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310" w:rsidRPr="00F34E2D" w:rsidRDefault="00FB789E" w:rsidP="00F6467D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  <w:t>………………………………</w:t>
      </w:r>
      <w:r w:rsidR="008169A8" w:rsidRPr="00F34E2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  <w:t xml:space="preserve"> LİSESİ</w:t>
      </w:r>
    </w:p>
    <w:p w:rsidR="004A6310" w:rsidRPr="00F34E2D" w:rsidRDefault="004A6310" w:rsidP="00F6467D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  <w:t xml:space="preserve">2013-2014 EĞİTİM </w:t>
      </w:r>
      <w:r w:rsidR="004913F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  <w:t xml:space="preserve">ÖĞRETİM </w:t>
      </w:r>
      <w:r w:rsidRPr="00F34E2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  <w:t>YILI</w:t>
      </w:r>
    </w:p>
    <w:p w:rsidR="004A6310" w:rsidRPr="00F34E2D" w:rsidRDefault="00A14059" w:rsidP="00F6467D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  <w:t>MATEMATİK DERSİ MART</w:t>
      </w:r>
      <w:r w:rsidR="004A6310" w:rsidRPr="00F34E2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tr-TR"/>
        </w:rPr>
        <w:t xml:space="preserve"> AYI ZÜMRE TOPLANTI TUTANAĞI</w:t>
      </w:r>
    </w:p>
    <w:p w:rsidR="004A6310" w:rsidRPr="00F34E2D" w:rsidRDefault="004A6310" w:rsidP="00F6467D">
      <w:pPr>
        <w:shd w:val="clear" w:color="auto" w:fill="FFFFFF"/>
        <w:spacing w:after="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</w:t>
      </w:r>
    </w:p>
    <w:p w:rsidR="004A6310" w:rsidRPr="00F34E2D" w:rsidRDefault="004A6310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GÜNDEM MADDELERİ:</w:t>
      </w:r>
    </w:p>
    <w:p w:rsidR="004A6310" w:rsidRPr="00F34E2D" w:rsidRDefault="004A6310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1. 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Açılış-Yoklama Sene başı zümre toplantısında alınan kararların değerlendirilmesi</w:t>
      </w:r>
    </w:p>
    <w:p w:rsidR="004A6310" w:rsidRPr="00F34E2D" w:rsidRDefault="004A6310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2.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Yıllık planların ders işleyişine uygunluğu</w:t>
      </w:r>
    </w:p>
    <w:p w:rsidR="004A6310" w:rsidRPr="00F34E2D" w:rsidRDefault="004A6310" w:rsidP="00F6467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3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</w:t>
      </w:r>
      <w:r w:rsidR="00BB483B" w:rsidRPr="00F34E2D">
        <w:rPr>
          <w:rFonts w:ascii="Times New Roman" w:hAnsi="Times New Roman" w:cs="Times New Roman"/>
          <w:sz w:val="24"/>
          <w:szCs w:val="24"/>
        </w:rPr>
        <w:t xml:space="preserve"> Öğrencilerin Matematik ve Geometri derslerinden başarı düzeylerini arttırmak için alınacak önlemler,</w:t>
      </w:r>
    </w:p>
    <w:p w:rsidR="004A6310" w:rsidRPr="00F34E2D" w:rsidRDefault="000B0E94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4</w:t>
      </w:r>
      <w:r w:rsidR="004A6310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.Ortak kullanılacak ölçme-değerlendirme araçlarının hazırlanması.</w:t>
      </w:r>
    </w:p>
    <w:p w:rsidR="004A6310" w:rsidRPr="00F34E2D" w:rsidRDefault="000B0E94" w:rsidP="00EF72B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5</w:t>
      </w:r>
      <w:r w:rsidR="004A6310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.Dilek ve öneriler.</w:t>
      </w:r>
    </w:p>
    <w:p w:rsidR="004A6310" w:rsidRPr="00F34E2D" w:rsidRDefault="004A6310" w:rsidP="00F6467D">
      <w:pPr>
        <w:shd w:val="clear" w:color="auto" w:fill="FFFFFF"/>
        <w:spacing w:after="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</w:t>
      </w:r>
    </w:p>
    <w:p w:rsidR="004A6310" w:rsidRPr="00F34E2D" w:rsidRDefault="004A6310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TOPLANTI NO:</w:t>
      </w:r>
      <w:r w:rsidRPr="00A1405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  <w:t> </w:t>
      </w:r>
      <w:r w:rsidR="00A14059" w:rsidRPr="00A1405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  <w:t>7</w:t>
      </w:r>
    </w:p>
    <w:p w:rsidR="004A6310" w:rsidRPr="00F34E2D" w:rsidRDefault="004A6310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TOPLANTI TARİHİ: </w:t>
      </w:r>
      <w:r w:rsidR="00FB78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….</w:t>
      </w:r>
      <w:r w:rsidR="00A14059" w:rsidRPr="005B3E5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</w:t>
      </w:r>
      <w:r w:rsidR="00A14059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03.2014</w:t>
      </w:r>
    </w:p>
    <w:p w:rsidR="004A6310" w:rsidRPr="00F34E2D" w:rsidRDefault="004A6310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TOPLANTI YERİ</w:t>
      </w:r>
      <w:r w:rsidR="00EF72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 xml:space="preserve"> / SAATİ</w:t>
      </w: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: 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Öğretmenler Odası</w:t>
      </w:r>
      <w:r w:rsidR="00EF72B7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/ </w:t>
      </w:r>
      <w:r w:rsidR="004E6E76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10:10</w:t>
      </w:r>
    </w:p>
    <w:p w:rsidR="004A6310" w:rsidRPr="00F34E2D" w:rsidRDefault="004A6310" w:rsidP="00F6467D">
      <w:pPr>
        <w:shd w:val="clear" w:color="auto" w:fill="FFFFFF"/>
        <w:spacing w:after="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 </w:t>
      </w:r>
    </w:p>
    <w:p w:rsidR="004A6310" w:rsidRPr="00F34E2D" w:rsidRDefault="004A6310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GÜNDEM</w:t>
      </w:r>
      <w:r w:rsidRPr="00F34E2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tr-TR"/>
        </w:rPr>
        <w:t xml:space="preserve"> </w:t>
      </w: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MADDELERİNİN GÖRÜŞÜLMESİ: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 Zümre toplantısı Zümre Başkanı </w:t>
      </w:r>
      <w:r w:rsidR="00FB789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……………………..</w:t>
      </w:r>
      <w:r w:rsidR="00E169EB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tarafından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açıldı. Yapılan yoklamada tüm zümre öğretmenlerinin hazır bulunduğu tespit edildi. Yukarıda belirtilen gündem maddelerinin görüşülmesine geçildi.</w:t>
      </w:r>
    </w:p>
    <w:p w:rsidR="00A97E28" w:rsidRPr="00F34E2D" w:rsidRDefault="00A97E28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4A6310" w:rsidRPr="00F34E2D" w:rsidRDefault="004A6310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1.</w:t>
      </w:r>
      <w:r w:rsidR="00A14059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II. dönem başı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zümre kararları gözden geçirildi kararlara aynen uyulduğu tespit edildi.</w:t>
      </w:r>
    </w:p>
    <w:p w:rsidR="00A97E28" w:rsidRPr="00F34E2D" w:rsidRDefault="00A97E28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8169A8" w:rsidRPr="00851F48" w:rsidRDefault="004A6310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t>2.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Yıllık planlar gözden geçirildi.</w:t>
      </w:r>
      <w:r w:rsidR="00B1203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9.sınıflarda</w:t>
      </w:r>
      <w:r w:rsidR="007533DF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851F4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üçgenlerin eşliği alt öğrenme alanı </w:t>
      </w:r>
      <w:r w:rsidR="007533DF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tamam</w:t>
      </w:r>
      <w:r w:rsidR="00851F4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landı</w:t>
      </w:r>
      <w:r w:rsidR="007533DF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ve </w:t>
      </w:r>
      <w:r w:rsidR="00851F4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üçgenlerin benzerliği alt öğrenme alanına </w:t>
      </w:r>
      <w:r w:rsidR="00C9449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devam </w:t>
      </w:r>
      <w:r w:rsidR="00F6499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edileceği</w:t>
      </w:r>
      <w:r w:rsidR="007533DF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, </w:t>
      </w:r>
      <w:r w:rsidR="00C9449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10. </w:t>
      </w:r>
      <w:r w:rsidR="00C9449A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s</w:t>
      </w:r>
      <w:r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ınıf </w:t>
      </w:r>
      <w:r w:rsidR="0065343B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matematik dersinde</w:t>
      </w:r>
      <w:r w:rsidR="005F61C0" w:rsidRPr="005F61C0">
        <w:rPr>
          <w:rFonts w:ascii="Arial" w:eastAsia="Calibri" w:hAnsi="Arial" w:cs="Arial"/>
          <w:color w:val="000000" w:themeColor="text1"/>
          <w:sz w:val="14"/>
          <w:szCs w:val="14"/>
        </w:rPr>
        <w:t xml:space="preserve"> </w:t>
      </w:r>
      <w:r w:rsid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dik ü</w:t>
      </w:r>
      <w:r w:rsidR="005F61C0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çgende </w:t>
      </w:r>
      <w:r w:rsid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dar açıların trigonometrik o</w:t>
      </w:r>
      <w:r w:rsidR="005F61C0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ranları</w:t>
      </w:r>
      <w:r w:rsid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na </w:t>
      </w:r>
      <w:r w:rsidR="005F61C0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(2 saat</w:t>
      </w:r>
      <w:r w:rsid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lik</w:t>
      </w:r>
      <w:r w:rsidR="005F61C0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)</w:t>
      </w:r>
      <w:r w:rsid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, </w:t>
      </w:r>
      <w:r w:rsidR="00F6499B">
        <w:rPr>
          <w:rFonts w:cs="Arial"/>
          <w:color w:val="000000"/>
          <w:sz w:val="24"/>
          <w:szCs w:val="24"/>
        </w:rPr>
        <w:t>dik ü</w:t>
      </w:r>
      <w:r w:rsidR="00F6499B" w:rsidRPr="00F6499B">
        <w:rPr>
          <w:rFonts w:ascii="Calibri" w:eastAsia="Calibri" w:hAnsi="Calibri" w:cs="Arial"/>
          <w:color w:val="000000"/>
          <w:sz w:val="24"/>
          <w:szCs w:val="24"/>
        </w:rPr>
        <w:t xml:space="preserve">çgende </w:t>
      </w:r>
      <w:r w:rsidR="00F6499B">
        <w:rPr>
          <w:rFonts w:cs="Arial"/>
          <w:color w:val="000000"/>
          <w:sz w:val="24"/>
          <w:szCs w:val="24"/>
        </w:rPr>
        <w:t>dar açıların trigonometrik o</w:t>
      </w:r>
      <w:r w:rsidR="00F6499B" w:rsidRPr="00F6499B">
        <w:rPr>
          <w:rFonts w:ascii="Calibri" w:eastAsia="Calibri" w:hAnsi="Calibri" w:cs="Arial"/>
          <w:color w:val="000000"/>
          <w:sz w:val="24"/>
          <w:szCs w:val="24"/>
        </w:rPr>
        <w:t>ranları</w:t>
      </w:r>
      <w:r w:rsidR="00F6499B">
        <w:rPr>
          <w:rFonts w:cs="Arial"/>
          <w:color w:val="000000"/>
          <w:sz w:val="24"/>
          <w:szCs w:val="24"/>
        </w:rPr>
        <w:t xml:space="preserve"> alt öğrenme alanına devam edileceği (4 saatlik)</w:t>
      </w:r>
      <w:r w:rsidR="0065343B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,</w:t>
      </w:r>
      <w:r w:rsidR="00960ACE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10 g</w:t>
      </w:r>
      <w:r w:rsidR="0065343B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eometri dersinde </w:t>
      </w:r>
      <w:r w:rsidR="00851F4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üçgende açı kenar bağıntılarına</w:t>
      </w:r>
      <w:r w:rsidR="00F6499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5F61C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(1 saatlik) ve </w:t>
      </w:r>
      <w:r w:rsidR="00F6499B">
        <w:rPr>
          <w:rFonts w:ascii="Times New Roman" w:eastAsia="Times New Roman" w:hAnsi="Times New Roman" w:cs="Times New Roman"/>
          <w:sz w:val="24"/>
          <w:szCs w:val="24"/>
          <w:lang w:eastAsia="tr-TR"/>
        </w:rPr>
        <w:t>ü</w:t>
      </w:r>
      <w:r w:rsidR="00F6499B" w:rsidRPr="00F6499B">
        <w:rPr>
          <w:rFonts w:ascii="Calibri" w:eastAsia="Calibri" w:hAnsi="Calibri" w:cs="Arial"/>
          <w:color w:val="000000"/>
          <w:sz w:val="24"/>
          <w:szCs w:val="24"/>
        </w:rPr>
        <w:t xml:space="preserve">çgensel </w:t>
      </w:r>
      <w:r w:rsidR="00F6499B">
        <w:rPr>
          <w:rFonts w:cs="Arial"/>
          <w:color w:val="000000"/>
          <w:sz w:val="24"/>
          <w:szCs w:val="24"/>
        </w:rPr>
        <w:t>b</w:t>
      </w:r>
      <w:r w:rsidR="00F6499B" w:rsidRPr="00F6499B">
        <w:rPr>
          <w:rFonts w:ascii="Calibri" w:eastAsia="Calibri" w:hAnsi="Calibri" w:cs="Arial"/>
          <w:color w:val="000000"/>
          <w:sz w:val="24"/>
          <w:szCs w:val="24"/>
        </w:rPr>
        <w:t xml:space="preserve">ölgelerin </w:t>
      </w:r>
      <w:r w:rsidR="00F6499B">
        <w:rPr>
          <w:rFonts w:cs="Arial"/>
          <w:color w:val="000000"/>
          <w:sz w:val="24"/>
          <w:szCs w:val="24"/>
        </w:rPr>
        <w:t>a</w:t>
      </w:r>
      <w:r w:rsidR="00F6499B" w:rsidRPr="00F6499B">
        <w:rPr>
          <w:rFonts w:ascii="Calibri" w:eastAsia="Calibri" w:hAnsi="Calibri" w:cs="Arial"/>
          <w:color w:val="000000"/>
          <w:sz w:val="24"/>
          <w:szCs w:val="24"/>
        </w:rPr>
        <w:t>lanları</w:t>
      </w:r>
      <w:r w:rsidR="00F6499B">
        <w:rPr>
          <w:rFonts w:cs="Arial"/>
          <w:color w:val="000000"/>
          <w:sz w:val="24"/>
          <w:szCs w:val="24"/>
        </w:rPr>
        <w:t>na</w:t>
      </w:r>
      <w:r w:rsidR="00F6499B" w:rsidRPr="00F6499B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 xml:space="preserve"> </w:t>
      </w:r>
      <w:r w:rsidR="005F61C0" w:rsidRPr="00F6499B">
        <w:rPr>
          <w:rFonts w:ascii="Times New Roman" w:eastAsia="Times New Roman" w:hAnsi="Times New Roman" w:cs="Times New Roman"/>
          <w:sz w:val="24"/>
          <w:szCs w:val="24"/>
          <w:lang w:eastAsia="tr-TR"/>
        </w:rPr>
        <w:t>(2 saatlik)</w:t>
      </w:r>
      <w:r w:rsidR="00F6499B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 xml:space="preserve"> </w:t>
      </w:r>
      <w:r w:rsidR="00851F4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geçildi</w:t>
      </w:r>
      <w:r w:rsidR="00F6499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ği,</w:t>
      </w:r>
      <w:r w:rsidR="00960ACE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  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11</w:t>
      </w:r>
      <w:r w:rsidR="007533DF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matematik dersinde </w:t>
      </w:r>
      <w:r w:rsid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t</w:t>
      </w:r>
      <w:r w:rsidR="005F61C0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oplam ve </w:t>
      </w:r>
      <w:r w:rsid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ç</w:t>
      </w:r>
      <w:r w:rsidR="005F61C0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arpım </w:t>
      </w:r>
      <w:r w:rsid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s</w:t>
      </w:r>
      <w:r w:rsidR="005F61C0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embolü</w:t>
      </w:r>
      <w:r w:rsidR="00F64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ne geçildiği</w:t>
      </w:r>
      <w:r w:rsidR="005F61C0" w:rsidRPr="005F61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</w:t>
      </w:r>
      <w:r w:rsidR="00F64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belirtildi.</w:t>
      </w:r>
      <w:r w:rsidR="007533DF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960ACE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11 geometri dersinde </w:t>
      </w:r>
      <w:r w:rsidR="00F6499B">
        <w:rPr>
          <w:rFonts w:ascii="Times New Roman" w:hAnsi="Times New Roman" w:cs="Times New Roman"/>
          <w:color w:val="000000"/>
          <w:sz w:val="24"/>
          <w:szCs w:val="24"/>
        </w:rPr>
        <w:t>ç</w:t>
      </w:r>
      <w:r w:rsidR="00F6499B" w:rsidRPr="00F6499B">
        <w:rPr>
          <w:rFonts w:ascii="Times New Roman" w:hAnsi="Times New Roman" w:cs="Times New Roman"/>
          <w:color w:val="000000"/>
          <w:sz w:val="24"/>
          <w:szCs w:val="24"/>
        </w:rPr>
        <w:t>emberin parametrik denklemi</w:t>
      </w:r>
      <w:r w:rsidR="00F6499B">
        <w:rPr>
          <w:rFonts w:ascii="Times New Roman" w:hAnsi="Times New Roman" w:cs="Times New Roman"/>
          <w:color w:val="000000"/>
          <w:sz w:val="24"/>
          <w:szCs w:val="24"/>
        </w:rPr>
        <w:t>ne geçildi.</w:t>
      </w:r>
      <w:r w:rsidR="00960ACE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12</w:t>
      </w:r>
      <w:r w:rsidR="00E169E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 sınıf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m</w:t>
      </w:r>
      <w:r w:rsidR="00851F4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atematik dersinde fonksiyon grafiklerinin türev yardımıyla çizilmesi konusuna</w:t>
      </w:r>
      <w:r w:rsidR="00B1203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(4 saatlik)</w:t>
      </w:r>
      <w:r w:rsidR="00851F4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B1203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ve t</w:t>
      </w:r>
      <w:r w:rsidR="00B1203C">
        <w:rPr>
          <w:rFonts w:ascii="Times New Roman" w:hAnsi="Times New Roman" w:cs="Times New Roman"/>
          <w:sz w:val="24"/>
          <w:szCs w:val="24"/>
        </w:rPr>
        <w:t>ürevin u</w:t>
      </w:r>
      <w:r w:rsidR="00B1203C" w:rsidRPr="00B1203C">
        <w:rPr>
          <w:rFonts w:ascii="Times New Roman" w:hAnsi="Times New Roman" w:cs="Times New Roman"/>
          <w:sz w:val="24"/>
          <w:szCs w:val="24"/>
        </w:rPr>
        <w:t>ygula</w:t>
      </w:r>
      <w:bookmarkStart w:id="0" w:name="_GoBack"/>
      <w:bookmarkEnd w:id="0"/>
      <w:r w:rsidR="00B1203C" w:rsidRPr="00B1203C">
        <w:rPr>
          <w:rFonts w:ascii="Times New Roman" w:hAnsi="Times New Roman" w:cs="Times New Roman"/>
          <w:sz w:val="24"/>
          <w:szCs w:val="24"/>
        </w:rPr>
        <w:t>maları</w:t>
      </w:r>
      <w:r w:rsidR="00B1203C" w:rsidRPr="00B1203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na</w:t>
      </w:r>
      <w:r w:rsidR="00B1203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(2 saatlik) </w:t>
      </w:r>
      <w:r w:rsidR="00851F4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geçildi.</w:t>
      </w:r>
      <w:r w:rsidR="00A14059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12</w:t>
      </w:r>
      <w:r w:rsidR="00B11F9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. sınıf </w:t>
      </w:r>
      <w:r w:rsidR="00960ACE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geometri dersinde</w:t>
      </w:r>
      <w:r w:rsidR="00B1203C" w:rsidRPr="00B1203C">
        <w:rPr>
          <w:rFonts w:ascii="Arial" w:eastAsia="Times New Roman" w:hAnsi="Arial" w:cs="Arial"/>
          <w:sz w:val="16"/>
          <w:szCs w:val="16"/>
          <w:lang w:eastAsia="tr-TR"/>
        </w:rPr>
        <w:t xml:space="preserve"> </w:t>
      </w:r>
      <w:r w:rsidR="00B1203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ç</w:t>
      </w:r>
      <w:r w:rsidR="00B1203C" w:rsidRPr="00B1203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ok yüzeyli katı cisimlerin temel elemanlarını açıkla</w:t>
      </w:r>
      <w:r w:rsidR="00B11F9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maya </w:t>
      </w:r>
      <w:r w:rsidR="0065343B" w:rsidRPr="00B120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geçildiği</w:t>
      </w:r>
      <w:r w:rsidR="00960ACE" w:rsidRPr="00B120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belirtildi.</w:t>
      </w:r>
      <w:r w:rsidR="00400FAA" w:rsidRPr="00851F48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 xml:space="preserve"> </w:t>
      </w:r>
    </w:p>
    <w:p w:rsidR="00F34E2D" w:rsidRPr="00F34E2D" w:rsidRDefault="00F34E2D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EF72B7" w:rsidRPr="00EF72B7" w:rsidRDefault="004A6310" w:rsidP="00EF72B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tr-TR"/>
        </w:rPr>
        <w:lastRenderedPageBreak/>
        <w:t>3.</w:t>
      </w:r>
      <w:r w:rsidR="00693C53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8169A8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Ç</w:t>
      </w:r>
      <w:r w:rsidR="00BB483B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oğu öğrencinin matematiğin temel konularda</w:t>
      </w:r>
      <w:r w:rsidR="00B1203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zayıf olduklarından öğrenme konusunda isteksizliklerinin devam ettiği belirtildi.</w:t>
      </w:r>
      <w:r w:rsidR="00960ACE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BB483B" w:rsidRPr="00F34E2D">
        <w:rPr>
          <w:rFonts w:ascii="Times New Roman" w:hAnsi="Times New Roman" w:cs="Times New Roman"/>
          <w:sz w:val="24"/>
          <w:szCs w:val="24"/>
        </w:rPr>
        <w:t>Öğrencilere dersiyle ilgili kitap defter vb araç gere</w:t>
      </w:r>
      <w:r w:rsidR="00960ACE" w:rsidRPr="00F34E2D">
        <w:rPr>
          <w:rFonts w:ascii="Times New Roman" w:hAnsi="Times New Roman" w:cs="Times New Roman"/>
          <w:sz w:val="24"/>
          <w:szCs w:val="24"/>
        </w:rPr>
        <w:t>çlerl</w:t>
      </w:r>
      <w:r w:rsidR="00E169EB">
        <w:rPr>
          <w:rFonts w:ascii="Times New Roman" w:hAnsi="Times New Roman" w:cs="Times New Roman"/>
          <w:sz w:val="24"/>
          <w:szCs w:val="24"/>
        </w:rPr>
        <w:t>e derse gelme alışkanlığı kazand</w:t>
      </w:r>
      <w:r w:rsidR="00960ACE" w:rsidRPr="00F34E2D">
        <w:rPr>
          <w:rFonts w:ascii="Times New Roman" w:hAnsi="Times New Roman" w:cs="Times New Roman"/>
          <w:sz w:val="24"/>
          <w:szCs w:val="24"/>
        </w:rPr>
        <w:t xml:space="preserve">ırmak için </w:t>
      </w:r>
      <w:r w:rsidR="00BB483B" w:rsidRPr="00F34E2D">
        <w:rPr>
          <w:rFonts w:ascii="Times New Roman" w:hAnsi="Times New Roman" w:cs="Times New Roman"/>
          <w:sz w:val="24"/>
          <w:szCs w:val="24"/>
        </w:rPr>
        <w:t>özellikle dön</w:t>
      </w:r>
      <w:r w:rsidR="008169A8" w:rsidRPr="00F34E2D">
        <w:rPr>
          <w:rFonts w:ascii="Times New Roman" w:hAnsi="Times New Roman" w:cs="Times New Roman"/>
          <w:sz w:val="24"/>
          <w:szCs w:val="24"/>
        </w:rPr>
        <w:t>emin başında sıkı bir takip yapılmasının</w:t>
      </w:r>
      <w:r w:rsidR="00BB483B" w:rsidRPr="00F34E2D">
        <w:rPr>
          <w:rFonts w:ascii="Times New Roman" w:hAnsi="Times New Roman" w:cs="Times New Roman"/>
          <w:sz w:val="24"/>
          <w:szCs w:val="24"/>
        </w:rPr>
        <w:t xml:space="preserve"> ve bu ders araç gereçlerini ders ortamında k</w:t>
      </w:r>
      <w:r w:rsidR="008169A8" w:rsidRPr="00F34E2D">
        <w:rPr>
          <w:rFonts w:ascii="Times New Roman" w:hAnsi="Times New Roman" w:cs="Times New Roman"/>
          <w:sz w:val="24"/>
          <w:szCs w:val="24"/>
        </w:rPr>
        <w:t xml:space="preserve">ullanmasının </w:t>
      </w:r>
      <w:r w:rsidR="00960ACE" w:rsidRPr="00F34E2D">
        <w:rPr>
          <w:rFonts w:ascii="Times New Roman" w:hAnsi="Times New Roman" w:cs="Times New Roman"/>
          <w:sz w:val="24"/>
          <w:szCs w:val="24"/>
        </w:rPr>
        <w:t xml:space="preserve">başarıyı </w:t>
      </w:r>
      <w:r w:rsidR="00BB483B" w:rsidRPr="00F34E2D">
        <w:rPr>
          <w:rFonts w:ascii="Times New Roman" w:hAnsi="Times New Roman" w:cs="Times New Roman"/>
          <w:sz w:val="24"/>
          <w:szCs w:val="24"/>
        </w:rPr>
        <w:t>arttırabil</w:t>
      </w:r>
      <w:r w:rsidR="008169A8" w:rsidRPr="00F34E2D">
        <w:rPr>
          <w:rFonts w:ascii="Times New Roman" w:hAnsi="Times New Roman" w:cs="Times New Roman"/>
          <w:sz w:val="24"/>
          <w:szCs w:val="24"/>
        </w:rPr>
        <w:t>eceği belirtildi.</w:t>
      </w:r>
      <w:r w:rsidR="00EF72B7" w:rsidRPr="00EF72B7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EF72B7" w:rsidRPr="00EF72B7">
        <w:rPr>
          <w:rFonts w:ascii="Times New Roman" w:hAnsi="Times New Roman" w:cs="Times New Roman"/>
          <w:sz w:val="24"/>
          <w:szCs w:val="24"/>
        </w:rPr>
        <w:t>Öğrenci başarısını artırmak için aşağıdaki önlemlerin alınması kararlaştırıldı.</w:t>
      </w:r>
    </w:p>
    <w:p w:rsidR="00EF72B7" w:rsidRPr="00EF72B7" w:rsidRDefault="00EF72B7" w:rsidP="00EF72B7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F72B7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2B7">
        <w:rPr>
          <w:rFonts w:ascii="Times New Roman" w:hAnsi="Times New Roman" w:cs="Times New Roman"/>
          <w:sz w:val="24"/>
          <w:szCs w:val="24"/>
        </w:rPr>
        <w:t>Öğrencilere yazmanın önemi anlatılacak.</w:t>
      </w:r>
    </w:p>
    <w:p w:rsidR="00EF72B7" w:rsidRPr="00EF72B7" w:rsidRDefault="00EF72B7" w:rsidP="00EF72B7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F72B7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2B7">
        <w:rPr>
          <w:rFonts w:ascii="Times New Roman" w:hAnsi="Times New Roman" w:cs="Times New Roman"/>
          <w:sz w:val="24"/>
          <w:szCs w:val="24"/>
        </w:rPr>
        <w:t>Kitap okuma özendirilecek çok kitap okuyanın matematiği daha iyi kavrayacağı belirtilecek</w:t>
      </w:r>
    </w:p>
    <w:p w:rsidR="00EF72B7" w:rsidRPr="00EF72B7" w:rsidRDefault="00EF72B7" w:rsidP="00EF72B7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F72B7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2B7">
        <w:rPr>
          <w:rFonts w:ascii="Times New Roman" w:hAnsi="Times New Roman" w:cs="Times New Roman"/>
          <w:sz w:val="24"/>
          <w:szCs w:val="24"/>
        </w:rPr>
        <w:t>Ders takip etmeyen öğrenciler rehberlik servisine yönlendirilecek.</w:t>
      </w:r>
    </w:p>
    <w:p w:rsidR="00EF72B7" w:rsidRPr="00EF72B7" w:rsidRDefault="00EF72B7" w:rsidP="00EF72B7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F72B7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2B7">
        <w:rPr>
          <w:rFonts w:ascii="Times New Roman" w:hAnsi="Times New Roman" w:cs="Times New Roman"/>
          <w:sz w:val="24"/>
          <w:szCs w:val="24"/>
        </w:rPr>
        <w:t>Matematik korkusunu yenmeleri için sıklıkla tahtaya kaldırılacak.</w:t>
      </w:r>
    </w:p>
    <w:p w:rsidR="00EF72B7" w:rsidRPr="00EF72B7" w:rsidRDefault="00EF72B7" w:rsidP="00EF72B7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F72B7"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2B7">
        <w:rPr>
          <w:rFonts w:ascii="Times New Roman" w:hAnsi="Times New Roman" w:cs="Times New Roman"/>
          <w:sz w:val="24"/>
          <w:szCs w:val="24"/>
        </w:rPr>
        <w:t>Basit anlatımlı kitapların önerilmesi sağlanacak.</w:t>
      </w:r>
    </w:p>
    <w:p w:rsidR="00EF72B7" w:rsidRPr="00EF72B7" w:rsidRDefault="00EF72B7" w:rsidP="00EF72B7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M</w:t>
      </w:r>
      <w:r w:rsidRPr="00EF72B7">
        <w:rPr>
          <w:rFonts w:ascii="Times New Roman" w:hAnsi="Times New Roman" w:cs="Times New Roman"/>
          <w:sz w:val="24"/>
          <w:szCs w:val="24"/>
        </w:rPr>
        <w:t>otivasyon düşüklüğünün nedenleri araştırılacak.</w:t>
      </w:r>
    </w:p>
    <w:p w:rsidR="00F34E2D" w:rsidRPr="00F34E2D" w:rsidRDefault="00F34E2D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321263" w:rsidRDefault="000B0E94" w:rsidP="008572EC">
      <w:pPr>
        <w:shd w:val="clear" w:color="auto" w:fill="FFFFFF"/>
        <w:tabs>
          <w:tab w:val="left" w:pos="7513"/>
          <w:tab w:val="left" w:pos="9072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4</w:t>
      </w:r>
      <w:r w:rsidR="004A6310" w:rsidRPr="00F34E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.</w:t>
      </w:r>
      <w:r w:rsidR="004A6310" w:rsidRPr="00F34E2D">
        <w:rPr>
          <w:rFonts w:ascii="Times New Roman" w:eastAsia="Times New Roman" w:hAnsi="Times New Roman" w:cs="Times New Roman"/>
          <w:sz w:val="24"/>
          <w:szCs w:val="24"/>
          <w:lang w:eastAsia="tr-TR"/>
        </w:rPr>
        <w:t> </w:t>
      </w:r>
      <w:r w:rsidR="00321263" w:rsidRPr="00321263">
        <w:rPr>
          <w:rFonts w:ascii="Times New Roman" w:eastAsia="Times New Roman" w:hAnsi="Times New Roman" w:cs="Times New Roman"/>
          <w:sz w:val="24"/>
          <w:szCs w:val="24"/>
          <w:lang w:eastAsia="tr-TR"/>
        </w:rPr>
        <w:t>Derslerin ders kitapları dikkate alınarak işlenmesi gerektiği belirtildi.  Fakat ünite sonlarında müfredata yardımcı test kitaplarından o ünite ile ilgili değişik soru tiplerinin çözülmesi yararlı olacağı belirtildi. Ortak sınavların planlaması zümre başkanlar kurulunca belirlenen tari</w:t>
      </w:r>
      <w:r w:rsidR="0032126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hler gereğince </w:t>
      </w:r>
      <w:r w:rsidR="00321263" w:rsidRPr="0032126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Mart ayının son haftası olduğundan </w:t>
      </w:r>
      <w:r w:rsidR="00321263">
        <w:rPr>
          <w:rFonts w:ascii="Times New Roman" w:eastAsia="Times New Roman" w:hAnsi="Times New Roman" w:cs="Times New Roman"/>
          <w:sz w:val="24"/>
          <w:szCs w:val="24"/>
          <w:lang w:eastAsia="tr-TR"/>
        </w:rPr>
        <w:t>y</w:t>
      </w:r>
      <w:r w:rsidR="00321263" w:rsidRPr="00321263">
        <w:rPr>
          <w:rFonts w:ascii="Times New Roman" w:eastAsia="Times New Roman" w:hAnsi="Times New Roman" w:cs="Times New Roman"/>
          <w:sz w:val="24"/>
          <w:szCs w:val="24"/>
          <w:lang w:eastAsia="tr-TR"/>
        </w:rPr>
        <w:t>apılacak olan yazılılardan sadece 9. sınıfların ortak yapılmasına; 10, 11 ve 12. sınıflardaki matematik ve geometri derslerinin kredileri ve işlenen kazanımlar farklı olduğundan bağımsız yapılmasına karar verildi. A</w:t>
      </w:r>
      <w:r w:rsidR="00321263">
        <w:rPr>
          <w:rFonts w:ascii="Times New Roman" w:eastAsia="Times New Roman" w:hAnsi="Times New Roman" w:cs="Times New Roman"/>
          <w:sz w:val="24"/>
          <w:szCs w:val="24"/>
          <w:lang w:eastAsia="tr-TR"/>
        </w:rPr>
        <w:t>yrıca soruların klasik olmasına, s</w:t>
      </w:r>
      <w:r w:rsidR="00321263" w:rsidRPr="00321263">
        <w:rPr>
          <w:rFonts w:ascii="Times New Roman" w:eastAsia="Times New Roman" w:hAnsi="Times New Roman" w:cs="Times New Roman"/>
          <w:sz w:val="24"/>
          <w:szCs w:val="24"/>
          <w:lang w:eastAsia="tr-TR"/>
        </w:rPr>
        <w:t>ınav yapıldıktan sonra cevap anahtarlarının yayınlanmas</w:t>
      </w:r>
      <w:r w:rsidR="00321263">
        <w:rPr>
          <w:rFonts w:ascii="Times New Roman" w:eastAsia="Times New Roman" w:hAnsi="Times New Roman" w:cs="Times New Roman"/>
          <w:sz w:val="24"/>
          <w:szCs w:val="24"/>
          <w:lang w:eastAsia="tr-TR"/>
        </w:rPr>
        <w:t>ı ve 10 günde okunması kararı verildi.</w:t>
      </w:r>
    </w:p>
    <w:p w:rsidR="00E169EB" w:rsidRPr="00F34E2D" w:rsidRDefault="00E169EB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A6310" w:rsidRPr="00F34E2D" w:rsidRDefault="000B0E94" w:rsidP="00F6467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 w:rsidRPr="00F34E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5</w:t>
      </w:r>
      <w:r w:rsidR="004A6310" w:rsidRPr="00F34E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.</w:t>
      </w:r>
      <w:r w:rsidR="004A6310" w:rsidRPr="00F34E2D">
        <w:rPr>
          <w:rFonts w:ascii="Times New Roman" w:eastAsia="Times New Roman" w:hAnsi="Times New Roman" w:cs="Times New Roman"/>
          <w:sz w:val="24"/>
          <w:szCs w:val="24"/>
          <w:lang w:eastAsia="tr-TR"/>
        </w:rPr>
        <w:t> Dilek ve öneriler: Sınavların sorunsuz geçmesi için her öğretmenin elinden geleni yapması temennisi ile toplantı bitirildi</w:t>
      </w:r>
      <w:r w:rsidR="008169A8" w:rsidRPr="00F34E2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 </w:t>
      </w:r>
    </w:p>
    <w:p w:rsidR="00D579BE" w:rsidRPr="00F34E2D" w:rsidRDefault="00D579BE" w:rsidP="00F6467D">
      <w:pPr>
        <w:shd w:val="clear" w:color="auto" w:fill="FFFFFF"/>
        <w:spacing w:after="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FB789E" w:rsidRDefault="00FB789E" w:rsidP="00F646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579BE" w:rsidRPr="00F34E2D" w:rsidRDefault="00D579BE" w:rsidP="00F646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4E2D">
        <w:rPr>
          <w:rFonts w:ascii="Times New Roman" w:hAnsi="Times New Roman" w:cs="Times New Roman"/>
          <w:sz w:val="24"/>
          <w:szCs w:val="24"/>
        </w:rPr>
        <w:t xml:space="preserve">   </w:t>
      </w:r>
      <w:r w:rsidR="008169A8" w:rsidRPr="00F34E2D">
        <w:rPr>
          <w:rFonts w:ascii="Times New Roman" w:hAnsi="Times New Roman" w:cs="Times New Roman"/>
          <w:sz w:val="24"/>
          <w:szCs w:val="24"/>
        </w:rPr>
        <w:t>Zümre Başkanı</w:t>
      </w:r>
      <w:r w:rsidR="000353A2" w:rsidRPr="00F34E2D">
        <w:rPr>
          <w:rFonts w:ascii="Times New Roman" w:hAnsi="Times New Roman" w:cs="Times New Roman"/>
          <w:sz w:val="24"/>
          <w:szCs w:val="24"/>
        </w:rPr>
        <w:tab/>
      </w:r>
      <w:r w:rsidR="008169A8" w:rsidRPr="00F34E2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169EB">
        <w:rPr>
          <w:rFonts w:ascii="Times New Roman" w:hAnsi="Times New Roman" w:cs="Times New Roman"/>
          <w:sz w:val="24"/>
          <w:szCs w:val="24"/>
        </w:rPr>
        <w:t xml:space="preserve">    </w:t>
      </w:r>
      <w:r w:rsidR="000519B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169EB">
        <w:rPr>
          <w:rFonts w:ascii="Times New Roman" w:hAnsi="Times New Roman" w:cs="Times New Roman"/>
          <w:sz w:val="24"/>
          <w:szCs w:val="24"/>
        </w:rPr>
        <w:t xml:space="preserve"> </w:t>
      </w:r>
      <w:r w:rsidR="008169A8" w:rsidRPr="00F34E2D">
        <w:rPr>
          <w:rFonts w:ascii="Times New Roman" w:hAnsi="Times New Roman" w:cs="Times New Roman"/>
          <w:sz w:val="24"/>
          <w:szCs w:val="24"/>
        </w:rPr>
        <w:t xml:space="preserve"> Matematik Öğretmeni</w:t>
      </w:r>
      <w:r w:rsidR="000353A2" w:rsidRPr="00F34E2D">
        <w:rPr>
          <w:rFonts w:ascii="Times New Roman" w:hAnsi="Times New Roman" w:cs="Times New Roman"/>
          <w:sz w:val="24"/>
          <w:szCs w:val="24"/>
        </w:rPr>
        <w:t xml:space="preserve">      </w:t>
      </w:r>
      <w:r w:rsidR="00E169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9BE" w:rsidRPr="00F34E2D" w:rsidRDefault="000353A2" w:rsidP="00F646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4E2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169E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169EB">
        <w:rPr>
          <w:rFonts w:ascii="Times New Roman" w:hAnsi="Times New Roman" w:cs="Times New Roman"/>
          <w:sz w:val="24"/>
          <w:szCs w:val="24"/>
        </w:rPr>
        <w:tab/>
      </w:r>
      <w:r w:rsidR="00E169EB">
        <w:rPr>
          <w:rFonts w:ascii="Times New Roman" w:hAnsi="Times New Roman" w:cs="Times New Roman"/>
          <w:sz w:val="24"/>
          <w:szCs w:val="24"/>
        </w:rPr>
        <w:tab/>
      </w:r>
      <w:r w:rsidR="00E169EB">
        <w:rPr>
          <w:rFonts w:ascii="Times New Roman" w:hAnsi="Times New Roman" w:cs="Times New Roman"/>
          <w:sz w:val="24"/>
          <w:szCs w:val="24"/>
        </w:rPr>
        <w:tab/>
      </w:r>
      <w:r w:rsidR="00E169EB">
        <w:rPr>
          <w:rFonts w:ascii="Times New Roman" w:hAnsi="Times New Roman" w:cs="Times New Roman"/>
          <w:sz w:val="24"/>
          <w:szCs w:val="24"/>
        </w:rPr>
        <w:tab/>
      </w:r>
      <w:r w:rsidR="00E169E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169A8" w:rsidRPr="00F34E2D">
        <w:rPr>
          <w:rFonts w:ascii="Times New Roman" w:hAnsi="Times New Roman" w:cs="Times New Roman"/>
          <w:sz w:val="24"/>
          <w:szCs w:val="24"/>
        </w:rPr>
        <w:t xml:space="preserve"> </w:t>
      </w:r>
      <w:r w:rsidR="00E169EB">
        <w:rPr>
          <w:rFonts w:ascii="Times New Roman" w:hAnsi="Times New Roman" w:cs="Times New Roman"/>
          <w:sz w:val="24"/>
          <w:szCs w:val="24"/>
        </w:rPr>
        <w:t xml:space="preserve">   </w:t>
      </w:r>
      <w:r w:rsidRPr="00F34E2D">
        <w:rPr>
          <w:rFonts w:ascii="Times New Roman" w:hAnsi="Times New Roman" w:cs="Times New Roman"/>
          <w:sz w:val="24"/>
          <w:szCs w:val="24"/>
        </w:rPr>
        <w:t>Uygundur</w:t>
      </w:r>
    </w:p>
    <w:p w:rsidR="000353A2" w:rsidRPr="00F34E2D" w:rsidRDefault="000353A2" w:rsidP="00F646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hAnsi="Times New Roman" w:cs="Times New Roman"/>
          <w:sz w:val="24"/>
          <w:szCs w:val="24"/>
        </w:rPr>
        <w:tab/>
      </w:r>
      <w:r w:rsidRPr="00F34E2D">
        <w:rPr>
          <w:rFonts w:ascii="Times New Roman" w:hAnsi="Times New Roman" w:cs="Times New Roman"/>
          <w:sz w:val="24"/>
          <w:szCs w:val="24"/>
        </w:rPr>
        <w:tab/>
      </w:r>
      <w:r w:rsidRPr="00F34E2D">
        <w:rPr>
          <w:rFonts w:ascii="Times New Roman" w:hAnsi="Times New Roman" w:cs="Times New Roman"/>
          <w:sz w:val="24"/>
          <w:szCs w:val="24"/>
        </w:rPr>
        <w:tab/>
      </w:r>
      <w:r w:rsidRPr="00F34E2D">
        <w:rPr>
          <w:rFonts w:ascii="Times New Roman" w:hAnsi="Times New Roman" w:cs="Times New Roman"/>
          <w:sz w:val="24"/>
          <w:szCs w:val="24"/>
        </w:rPr>
        <w:tab/>
      </w:r>
      <w:r w:rsidRPr="00F34E2D">
        <w:rPr>
          <w:rFonts w:ascii="Times New Roman" w:hAnsi="Times New Roman" w:cs="Times New Roman"/>
          <w:sz w:val="24"/>
          <w:szCs w:val="24"/>
        </w:rPr>
        <w:tab/>
      </w:r>
      <w:r w:rsidRPr="00F34E2D">
        <w:rPr>
          <w:rFonts w:ascii="Times New Roman" w:hAnsi="Times New Roman" w:cs="Times New Roman"/>
          <w:sz w:val="24"/>
          <w:szCs w:val="24"/>
        </w:rPr>
        <w:tab/>
      </w:r>
      <w:r w:rsidRPr="00F34E2D">
        <w:rPr>
          <w:rFonts w:ascii="Times New Roman" w:hAnsi="Times New Roman" w:cs="Times New Roman"/>
          <w:sz w:val="24"/>
          <w:szCs w:val="24"/>
        </w:rPr>
        <w:tab/>
      </w:r>
      <w:r w:rsidRPr="00F34E2D">
        <w:rPr>
          <w:rFonts w:ascii="Times New Roman" w:hAnsi="Times New Roman" w:cs="Times New Roman"/>
          <w:sz w:val="24"/>
          <w:szCs w:val="24"/>
        </w:rPr>
        <w:tab/>
      </w:r>
      <w:r w:rsidRPr="00F34E2D">
        <w:rPr>
          <w:rFonts w:ascii="Times New Roman" w:hAnsi="Times New Roman" w:cs="Times New Roman"/>
          <w:sz w:val="24"/>
          <w:szCs w:val="24"/>
        </w:rPr>
        <w:tab/>
      </w:r>
      <w:r w:rsidR="00E169EB">
        <w:rPr>
          <w:rFonts w:ascii="Times New Roman" w:hAnsi="Times New Roman" w:cs="Times New Roman"/>
          <w:sz w:val="24"/>
          <w:szCs w:val="24"/>
        </w:rPr>
        <w:t xml:space="preserve"> </w:t>
      </w:r>
      <w:r w:rsidR="008169A8" w:rsidRPr="00F34E2D">
        <w:rPr>
          <w:rFonts w:ascii="Times New Roman" w:hAnsi="Times New Roman" w:cs="Times New Roman"/>
          <w:sz w:val="24"/>
          <w:szCs w:val="24"/>
        </w:rPr>
        <w:t xml:space="preserve"> </w:t>
      </w:r>
      <w:r w:rsidR="00E169EB">
        <w:rPr>
          <w:rFonts w:ascii="Times New Roman" w:hAnsi="Times New Roman" w:cs="Times New Roman"/>
          <w:sz w:val="24"/>
          <w:szCs w:val="24"/>
        </w:rPr>
        <w:t xml:space="preserve">   </w:t>
      </w:r>
      <w:r w:rsidR="00FB789E">
        <w:rPr>
          <w:rFonts w:ascii="Times New Roman" w:hAnsi="Times New Roman" w:cs="Times New Roman"/>
          <w:sz w:val="24"/>
          <w:szCs w:val="24"/>
        </w:rPr>
        <w:t>….</w:t>
      </w:r>
      <w:r w:rsidR="000519B1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.03.2014</w:t>
      </w:r>
    </w:p>
    <w:p w:rsidR="000353A2" w:rsidRPr="00F34E2D" w:rsidRDefault="008169A8" w:rsidP="00F646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  <w:t xml:space="preserve">           </w:t>
      </w:r>
    </w:p>
    <w:p w:rsidR="000353A2" w:rsidRPr="00F34E2D" w:rsidRDefault="000353A2" w:rsidP="00F646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  <w:t xml:space="preserve">          </w:t>
      </w:r>
      <w:r w:rsidR="008169A8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E169E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8169A8"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Pr="00F34E2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Okul Müdürü</w:t>
      </w:r>
    </w:p>
    <w:sectPr w:rsidR="000353A2" w:rsidRPr="00F34E2D" w:rsidSect="0061101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2570"/>
    <w:multiLevelType w:val="hybridMultilevel"/>
    <w:tmpl w:val="D1367C00"/>
    <w:lvl w:ilvl="0" w:tplc="6BD8DC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4A6310"/>
    <w:rsid w:val="00015994"/>
    <w:rsid w:val="00017FB2"/>
    <w:rsid w:val="000353A2"/>
    <w:rsid w:val="00041598"/>
    <w:rsid w:val="000474BF"/>
    <w:rsid w:val="00050F08"/>
    <w:rsid w:val="000519B1"/>
    <w:rsid w:val="00055691"/>
    <w:rsid w:val="000575CB"/>
    <w:rsid w:val="000732A1"/>
    <w:rsid w:val="00090FEF"/>
    <w:rsid w:val="0009421C"/>
    <w:rsid w:val="000B0E94"/>
    <w:rsid w:val="000C494A"/>
    <w:rsid w:val="000D6D7E"/>
    <w:rsid w:val="000E121F"/>
    <w:rsid w:val="000E2EED"/>
    <w:rsid w:val="000E3318"/>
    <w:rsid w:val="000E710D"/>
    <w:rsid w:val="00115233"/>
    <w:rsid w:val="001202C7"/>
    <w:rsid w:val="001246CB"/>
    <w:rsid w:val="00132AF0"/>
    <w:rsid w:val="00132B61"/>
    <w:rsid w:val="00156182"/>
    <w:rsid w:val="0017161E"/>
    <w:rsid w:val="00180FD8"/>
    <w:rsid w:val="00181639"/>
    <w:rsid w:val="00185B06"/>
    <w:rsid w:val="001D2FDB"/>
    <w:rsid w:val="001E6159"/>
    <w:rsid w:val="001F1379"/>
    <w:rsid w:val="001F797A"/>
    <w:rsid w:val="00203D4D"/>
    <w:rsid w:val="002175C7"/>
    <w:rsid w:val="0022105A"/>
    <w:rsid w:val="00225B53"/>
    <w:rsid w:val="00240878"/>
    <w:rsid w:val="0024499B"/>
    <w:rsid w:val="00250E67"/>
    <w:rsid w:val="00270DF7"/>
    <w:rsid w:val="0028230C"/>
    <w:rsid w:val="00283396"/>
    <w:rsid w:val="002B4667"/>
    <w:rsid w:val="002C2EB7"/>
    <w:rsid w:val="002C41DF"/>
    <w:rsid w:val="002E69BD"/>
    <w:rsid w:val="002E788A"/>
    <w:rsid w:val="00305553"/>
    <w:rsid w:val="0031215A"/>
    <w:rsid w:val="00321263"/>
    <w:rsid w:val="00336D06"/>
    <w:rsid w:val="00352DD0"/>
    <w:rsid w:val="00381ECA"/>
    <w:rsid w:val="003856AB"/>
    <w:rsid w:val="00390B6A"/>
    <w:rsid w:val="003B4693"/>
    <w:rsid w:val="003B6FE3"/>
    <w:rsid w:val="003C0F4D"/>
    <w:rsid w:val="003C4EFB"/>
    <w:rsid w:val="003D5B9D"/>
    <w:rsid w:val="003E7E68"/>
    <w:rsid w:val="00400FAA"/>
    <w:rsid w:val="00412A47"/>
    <w:rsid w:val="00444999"/>
    <w:rsid w:val="004512D7"/>
    <w:rsid w:val="00483617"/>
    <w:rsid w:val="00483BCC"/>
    <w:rsid w:val="00483CA1"/>
    <w:rsid w:val="004871FC"/>
    <w:rsid w:val="004913F0"/>
    <w:rsid w:val="00493E6A"/>
    <w:rsid w:val="004A6310"/>
    <w:rsid w:val="004A7029"/>
    <w:rsid w:val="004B7E40"/>
    <w:rsid w:val="004C2036"/>
    <w:rsid w:val="004E00BF"/>
    <w:rsid w:val="004E6E76"/>
    <w:rsid w:val="00512B43"/>
    <w:rsid w:val="00516CBA"/>
    <w:rsid w:val="00522A7A"/>
    <w:rsid w:val="00537A62"/>
    <w:rsid w:val="00546F7C"/>
    <w:rsid w:val="005533BC"/>
    <w:rsid w:val="00556020"/>
    <w:rsid w:val="0057432D"/>
    <w:rsid w:val="00583DAE"/>
    <w:rsid w:val="0058408E"/>
    <w:rsid w:val="0058455F"/>
    <w:rsid w:val="00584BB4"/>
    <w:rsid w:val="005966D0"/>
    <w:rsid w:val="005B3E5F"/>
    <w:rsid w:val="005B4AA2"/>
    <w:rsid w:val="005F61C0"/>
    <w:rsid w:val="00605B2B"/>
    <w:rsid w:val="0060603F"/>
    <w:rsid w:val="0061101F"/>
    <w:rsid w:val="00635E36"/>
    <w:rsid w:val="0063684B"/>
    <w:rsid w:val="00647373"/>
    <w:rsid w:val="00652812"/>
    <w:rsid w:val="0065343B"/>
    <w:rsid w:val="00653F69"/>
    <w:rsid w:val="00654FD4"/>
    <w:rsid w:val="006578A5"/>
    <w:rsid w:val="00662E03"/>
    <w:rsid w:val="00674FEC"/>
    <w:rsid w:val="006849EA"/>
    <w:rsid w:val="00685ED3"/>
    <w:rsid w:val="00693C53"/>
    <w:rsid w:val="00697F04"/>
    <w:rsid w:val="006A12FD"/>
    <w:rsid w:val="006D1EB4"/>
    <w:rsid w:val="006E2FEB"/>
    <w:rsid w:val="006E7180"/>
    <w:rsid w:val="006F56BB"/>
    <w:rsid w:val="00711F24"/>
    <w:rsid w:val="00737BFF"/>
    <w:rsid w:val="00737F7F"/>
    <w:rsid w:val="00746C52"/>
    <w:rsid w:val="00751C96"/>
    <w:rsid w:val="00752A58"/>
    <w:rsid w:val="007533DF"/>
    <w:rsid w:val="00774143"/>
    <w:rsid w:val="007914D5"/>
    <w:rsid w:val="007A37C7"/>
    <w:rsid w:val="007B3365"/>
    <w:rsid w:val="007D5F7E"/>
    <w:rsid w:val="007D6C6B"/>
    <w:rsid w:val="007F29D2"/>
    <w:rsid w:val="007F7F2D"/>
    <w:rsid w:val="00810B42"/>
    <w:rsid w:val="00813315"/>
    <w:rsid w:val="008169A8"/>
    <w:rsid w:val="00820289"/>
    <w:rsid w:val="0083075A"/>
    <w:rsid w:val="00831235"/>
    <w:rsid w:val="00833537"/>
    <w:rsid w:val="008360F3"/>
    <w:rsid w:val="00837389"/>
    <w:rsid w:val="00851F48"/>
    <w:rsid w:val="008572EC"/>
    <w:rsid w:val="00867501"/>
    <w:rsid w:val="008777DD"/>
    <w:rsid w:val="00887F27"/>
    <w:rsid w:val="008B7546"/>
    <w:rsid w:val="008C4D03"/>
    <w:rsid w:val="008D72EC"/>
    <w:rsid w:val="008E49AE"/>
    <w:rsid w:val="008E7286"/>
    <w:rsid w:val="00913E32"/>
    <w:rsid w:val="00916C77"/>
    <w:rsid w:val="0092258C"/>
    <w:rsid w:val="0094307B"/>
    <w:rsid w:val="00960ACE"/>
    <w:rsid w:val="00974603"/>
    <w:rsid w:val="009A695B"/>
    <w:rsid w:val="009C48B8"/>
    <w:rsid w:val="009D1CB0"/>
    <w:rsid w:val="009E2C6E"/>
    <w:rsid w:val="009F1CB6"/>
    <w:rsid w:val="009F221C"/>
    <w:rsid w:val="00A05063"/>
    <w:rsid w:val="00A14059"/>
    <w:rsid w:val="00A5093D"/>
    <w:rsid w:val="00A827BD"/>
    <w:rsid w:val="00A844E9"/>
    <w:rsid w:val="00A90DA5"/>
    <w:rsid w:val="00A97E28"/>
    <w:rsid w:val="00AB1F30"/>
    <w:rsid w:val="00AD17DC"/>
    <w:rsid w:val="00AD32C5"/>
    <w:rsid w:val="00AD5CCB"/>
    <w:rsid w:val="00AD67A8"/>
    <w:rsid w:val="00AF725E"/>
    <w:rsid w:val="00B11F9B"/>
    <w:rsid w:val="00B1203C"/>
    <w:rsid w:val="00B37D2B"/>
    <w:rsid w:val="00B42A92"/>
    <w:rsid w:val="00B42E4E"/>
    <w:rsid w:val="00B50CD8"/>
    <w:rsid w:val="00B54849"/>
    <w:rsid w:val="00B567B0"/>
    <w:rsid w:val="00B71BA5"/>
    <w:rsid w:val="00B72E1B"/>
    <w:rsid w:val="00B7547C"/>
    <w:rsid w:val="00B81CC4"/>
    <w:rsid w:val="00B84F46"/>
    <w:rsid w:val="00B90D59"/>
    <w:rsid w:val="00B9746E"/>
    <w:rsid w:val="00BA1D0B"/>
    <w:rsid w:val="00BB15BF"/>
    <w:rsid w:val="00BB483B"/>
    <w:rsid w:val="00BE2449"/>
    <w:rsid w:val="00BE345E"/>
    <w:rsid w:val="00BF0766"/>
    <w:rsid w:val="00BF442F"/>
    <w:rsid w:val="00BF4FEB"/>
    <w:rsid w:val="00C20F4E"/>
    <w:rsid w:val="00C2221B"/>
    <w:rsid w:val="00C26276"/>
    <w:rsid w:val="00C30359"/>
    <w:rsid w:val="00C33E34"/>
    <w:rsid w:val="00C55299"/>
    <w:rsid w:val="00C77FDF"/>
    <w:rsid w:val="00C90E2E"/>
    <w:rsid w:val="00C9449A"/>
    <w:rsid w:val="00CA2C1D"/>
    <w:rsid w:val="00CA730D"/>
    <w:rsid w:val="00CC2CB3"/>
    <w:rsid w:val="00CD2B72"/>
    <w:rsid w:val="00CF3A00"/>
    <w:rsid w:val="00D37A29"/>
    <w:rsid w:val="00D44E91"/>
    <w:rsid w:val="00D5558D"/>
    <w:rsid w:val="00D579BE"/>
    <w:rsid w:val="00D63670"/>
    <w:rsid w:val="00D63B75"/>
    <w:rsid w:val="00D75553"/>
    <w:rsid w:val="00DA5844"/>
    <w:rsid w:val="00DB6E5E"/>
    <w:rsid w:val="00DC2B46"/>
    <w:rsid w:val="00DC710A"/>
    <w:rsid w:val="00DD6EDE"/>
    <w:rsid w:val="00DE3517"/>
    <w:rsid w:val="00DE481A"/>
    <w:rsid w:val="00DF6848"/>
    <w:rsid w:val="00E01575"/>
    <w:rsid w:val="00E14576"/>
    <w:rsid w:val="00E169EB"/>
    <w:rsid w:val="00E24A13"/>
    <w:rsid w:val="00E24EF9"/>
    <w:rsid w:val="00E26FEE"/>
    <w:rsid w:val="00E30C76"/>
    <w:rsid w:val="00E368BE"/>
    <w:rsid w:val="00E36AE4"/>
    <w:rsid w:val="00E723EB"/>
    <w:rsid w:val="00E8463C"/>
    <w:rsid w:val="00EA0503"/>
    <w:rsid w:val="00EA7614"/>
    <w:rsid w:val="00EB142A"/>
    <w:rsid w:val="00EC27C6"/>
    <w:rsid w:val="00EF1B8B"/>
    <w:rsid w:val="00EF72B7"/>
    <w:rsid w:val="00EF7893"/>
    <w:rsid w:val="00F17BC3"/>
    <w:rsid w:val="00F21D22"/>
    <w:rsid w:val="00F34E2D"/>
    <w:rsid w:val="00F36CE8"/>
    <w:rsid w:val="00F40252"/>
    <w:rsid w:val="00F40E23"/>
    <w:rsid w:val="00F60698"/>
    <w:rsid w:val="00F6467D"/>
    <w:rsid w:val="00F6499B"/>
    <w:rsid w:val="00F75FB3"/>
    <w:rsid w:val="00F774C7"/>
    <w:rsid w:val="00FA2829"/>
    <w:rsid w:val="00FB789E"/>
    <w:rsid w:val="00FE091E"/>
    <w:rsid w:val="00FE7B76"/>
    <w:rsid w:val="00FF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546"/>
  </w:style>
  <w:style w:type="paragraph" w:styleId="Balk1">
    <w:name w:val="heading 1"/>
    <w:basedOn w:val="Normal"/>
    <w:link w:val="Balk1Char"/>
    <w:uiPriority w:val="9"/>
    <w:qFormat/>
    <w:rsid w:val="004A63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A6310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4A6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4A6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4A63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A6310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4A6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4A6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MATMANİAC</dc:creator>
  <cp:lastModifiedBy>pekiyi</cp:lastModifiedBy>
  <cp:revision>2</cp:revision>
  <cp:lastPrinted>2014-04-22T09:29:00Z</cp:lastPrinted>
  <dcterms:created xsi:type="dcterms:W3CDTF">2014-04-28T14:20:00Z</dcterms:created>
  <dcterms:modified xsi:type="dcterms:W3CDTF">2014-04-28T14:20:00Z</dcterms:modified>
</cp:coreProperties>
</file>