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9D" w:rsidRDefault="0000319D" w:rsidP="0000319D"/>
    <w:p w:rsidR="0000319D" w:rsidRPr="0000319D" w:rsidRDefault="0000319D" w:rsidP="0000319D">
      <w:pPr>
        <w:rPr>
          <w:b/>
        </w:rPr>
      </w:pPr>
      <w:r w:rsidRPr="0000319D">
        <w:rPr>
          <w:b/>
        </w:rPr>
        <w:t>2014-2015 Sene başı Öğretmenler Kurulu Toplantı GÜNDEM MADDELERİ</w:t>
      </w:r>
    </w:p>
    <w:p w:rsidR="0000319D" w:rsidRDefault="0000319D" w:rsidP="0000319D"/>
    <w:p w:rsidR="0000319D" w:rsidRDefault="0000319D" w:rsidP="0000319D">
      <w:proofErr w:type="gramStart"/>
      <w:r>
        <w:t>…………………….</w:t>
      </w:r>
      <w:proofErr w:type="gramEnd"/>
      <w:r>
        <w:t xml:space="preserve">  ANADOLU LİSESİ TÜM İDARECİ VE ÖĞRETMENLERİNE</w:t>
      </w:r>
    </w:p>
    <w:p w:rsidR="0000319D" w:rsidRDefault="0000319D" w:rsidP="0000319D">
      <w:r>
        <w:t xml:space="preserve">            2014–2015 Eğitim Öğretim yılı sene başı Öğretmenler Kurulu toplantısı 01.09.2014 </w:t>
      </w:r>
      <w:proofErr w:type="gramStart"/>
      <w:r>
        <w:t>Pazartesi  günü</w:t>
      </w:r>
      <w:proofErr w:type="gramEnd"/>
      <w:r>
        <w:t xml:space="preserve"> saat 10.00 da okulumuz öğretmenler odasında yapılacaktır. Belirtilen tarihte aşağıdaki gündem maddelerini görüşmek üzere toplantıya hazırlıklı olarak katılmanız rica olunur.</w:t>
      </w:r>
    </w:p>
    <w:p w:rsidR="0000319D" w:rsidRDefault="0000319D" w:rsidP="0000319D">
      <w:r>
        <w:t xml:space="preserve">                                                                                                                                                 </w:t>
      </w:r>
    </w:p>
    <w:p w:rsidR="0000319D" w:rsidRDefault="0000319D" w:rsidP="0000319D">
      <w:proofErr w:type="gramStart"/>
      <w:r>
        <w:t>……………………..</w:t>
      </w:r>
      <w:proofErr w:type="gramEnd"/>
    </w:p>
    <w:p w:rsidR="0000319D" w:rsidRDefault="0000319D" w:rsidP="0000319D">
      <w:r>
        <w:t xml:space="preserve">       Okul Müdürü</w:t>
      </w:r>
    </w:p>
    <w:p w:rsidR="0000319D" w:rsidRDefault="0000319D" w:rsidP="0000319D">
      <w:r>
        <w:t xml:space="preserve"> </w:t>
      </w:r>
    </w:p>
    <w:p w:rsidR="0000319D" w:rsidRDefault="0000319D" w:rsidP="0000319D">
      <w:r>
        <w:t xml:space="preserve"> </w:t>
      </w:r>
    </w:p>
    <w:p w:rsidR="0000319D" w:rsidRPr="0000319D" w:rsidRDefault="0000319D" w:rsidP="0000319D">
      <w:pPr>
        <w:rPr>
          <w:b/>
        </w:rPr>
      </w:pPr>
      <w:r w:rsidRPr="0000319D">
        <w:rPr>
          <w:b/>
        </w:rPr>
        <w:t>GÜNDEM MADDELERİ:</w:t>
      </w:r>
    </w:p>
    <w:p w:rsidR="0000319D" w:rsidRDefault="0000319D" w:rsidP="0000319D">
      <w:r>
        <w:t xml:space="preserve"> </w:t>
      </w:r>
    </w:p>
    <w:p w:rsidR="0000319D" w:rsidRDefault="0000319D" w:rsidP="0000319D">
      <w:r>
        <w:t>Madde 1. Açılış ve Yoklama,</w:t>
      </w:r>
    </w:p>
    <w:p w:rsidR="0000319D" w:rsidRDefault="0000319D" w:rsidP="0000319D">
      <w:r>
        <w:t>Madde 2. Saygı duruşu ve İstiklal Marşımızın okunması</w:t>
      </w:r>
    </w:p>
    <w:p w:rsidR="0000319D" w:rsidRDefault="0000319D" w:rsidP="0000319D">
      <w:r>
        <w:t>Madde 3. Gündem maddelerinin okunması ve varsa ilave edilecek maddelerin belirlenmesi</w:t>
      </w:r>
    </w:p>
    <w:p w:rsidR="0000319D" w:rsidRDefault="0000319D" w:rsidP="0000319D">
      <w:r>
        <w:t>Madde 4. 2014–2015 öğretim yılı Öğretmenler Kurulu yazmanlarının seçimi, (2 Asil 2 Yedek)</w:t>
      </w:r>
    </w:p>
    <w:p w:rsidR="0000319D" w:rsidRDefault="0000319D" w:rsidP="0000319D">
      <w:r>
        <w:t>Madde 5. Bir önceki kurulda alınan kararların değerlendirilmesi</w:t>
      </w:r>
    </w:p>
    <w:p w:rsidR="0000319D" w:rsidRDefault="0000319D" w:rsidP="0000319D">
      <w:r>
        <w:t>Madde 6. T.C. Anayasasının eğitimle ilgili maddelerinin okunması ve açıklanması,</w:t>
      </w:r>
    </w:p>
    <w:p w:rsidR="0000319D" w:rsidRDefault="0000319D" w:rsidP="0000319D">
      <w:r>
        <w:t xml:space="preserve">Madde 7. </w:t>
      </w:r>
      <w:proofErr w:type="spellStart"/>
      <w:r>
        <w:t>Tevhid</w:t>
      </w:r>
      <w:proofErr w:type="spellEnd"/>
      <w:r>
        <w:t>-i Tedrisat Kanunu, 1739 Milli Eğitim Temel Kanunu, 657 Sayılı Devlet Memurları Kanununun eğitimle ilgili maddelerinin okunması ve açıklanması,</w:t>
      </w:r>
    </w:p>
    <w:p w:rsidR="0000319D" w:rsidRDefault="0000319D" w:rsidP="0000319D">
      <w:r>
        <w:t>Madde 8. Milli Eğitim Bakanlığı Ortaöğretim Kurumları Yönetmeliğinin önemli maddelerinin okunması, açıklanması ve alınacak kararların belirlenmesi,</w:t>
      </w:r>
    </w:p>
    <w:p w:rsidR="0000319D" w:rsidRDefault="0000319D" w:rsidP="0000319D">
      <w:r>
        <w:t>Madde 9. Milli Eğitim Bakanlığı İlköğretim ve Ortaöğretim Kurumları Sosyal Etkinlikler Yönetmeliğinin okunması, açıklanması ve kurulacak kulüplerin danışman öğretmenlerinin belirlenmesi,</w:t>
      </w:r>
    </w:p>
    <w:p w:rsidR="0000319D" w:rsidRDefault="0000319D" w:rsidP="0000319D">
      <w:r>
        <w:t>Madde 10. Okulda ve çevrede Türkçenin doğru, güzel, etkili ve kurallara uygun olarak kullanılmasının sağlanması,</w:t>
      </w:r>
    </w:p>
    <w:p w:rsidR="0000319D" w:rsidRDefault="0000319D" w:rsidP="0000319D">
      <w:r>
        <w:t>Madde 11. 2014-2015 Ders yılında verimli çalışmalar yapılmasına esas teşkil edecek görüşmelerin yapılması, kararlar alınması ve başarıyı artıracak tedbirlerin belirlenmesi,</w:t>
      </w:r>
    </w:p>
    <w:p w:rsidR="0000319D" w:rsidRDefault="0000319D" w:rsidP="0000319D">
      <w:r>
        <w:lastRenderedPageBreak/>
        <w:t>Madde 12. 2014 LYS sonuçlarının değerlendirilmesi ve 1015 YGS ve LYS sınavlarında başarıyı artırmak için alınacak tedbirlerin belirlenmesi,</w:t>
      </w:r>
    </w:p>
    <w:p w:rsidR="0000319D" w:rsidRDefault="0000319D" w:rsidP="0000319D">
      <w:r>
        <w:t>Madde 13. 2014- 2015 Eğitim Öğretim yılında okulumuzda kurulması gerekli kurullar ve komisyonların oluşturulması,</w:t>
      </w:r>
    </w:p>
    <w:p w:rsidR="0000319D" w:rsidRDefault="0000319D" w:rsidP="0000319D">
      <w:r>
        <w:t>Madde 14. MEB. Rehberlik ve Psikolojik Danışma Hizmetleri yönetmeliğinin incelenmesi ve 2014-2015 öğretim yılı için sınıf rehber öğretmenlerinin seçimi ve çalışmaları, Rehberlik ve Psikolojik Danışma Hizmetleri okul yürütme komisyonunun oluşturulması, çalışmaları, görevleri ve yardıma muhtaç öğrencilerin tespiti,</w:t>
      </w:r>
    </w:p>
    <w:p w:rsidR="0000319D" w:rsidRDefault="0000319D" w:rsidP="0000319D">
      <w:r>
        <w:t xml:space="preserve">Madde 15.  a)Eğitim ve Öğretim etkinliklerinin planlı yürütülmesine ilişkin olarak Eğitim ve Öğretim Çalışmalarının Plânlı Yürütülmesine İlişkin Yönergenin okunup açıklanması, Günlük </w:t>
      </w:r>
      <w:proofErr w:type="gramStart"/>
      <w:r>
        <w:t>ve  Yıllık</w:t>
      </w:r>
      <w:proofErr w:type="gramEnd"/>
      <w:r>
        <w:t xml:space="preserve"> planların yapılmasındaki esasların açıklanması, (Eğitim ve Öğretim Çalışmalarının Plânlı Yürütülmesine İlişkin Yönerge ve 2551, 2555, 2575 sayılı tebliğler dergileri),</w:t>
      </w:r>
    </w:p>
    <w:p w:rsidR="0000319D" w:rsidRDefault="0000319D" w:rsidP="0000319D">
      <w:r>
        <w:t>b) Atatürkçülük ile ilgili konuların müfredat programlarına aktarılması (2104 ve 2488 STD),</w:t>
      </w:r>
    </w:p>
    <w:p w:rsidR="0000319D" w:rsidRDefault="0000319D" w:rsidP="0000319D">
      <w:r>
        <w:t>c) Derslere giriş- çıkışlarda dikkat edilecek hususlar, ders defterinin ve günlük yoklama fişinin doldurulması, öğrencilerin derslere hazırlıklı gelmeleri,  ders işlenişi ve cep telefonu gibi iletişim araçlarının kullanımı ile ilgili hususların görüşülmesi,</w:t>
      </w:r>
    </w:p>
    <w:p w:rsidR="0000319D" w:rsidRDefault="0000319D" w:rsidP="0000319D">
      <w:r>
        <w:t>d) Çalışma takvimi ve okul zaman çizelgesinin açıklanması,</w:t>
      </w:r>
    </w:p>
    <w:p w:rsidR="0000319D" w:rsidRDefault="0000319D" w:rsidP="0000319D">
      <w:r>
        <w:t>e) Laboratuarların, Kütüphanenin, Konferans salonunun, spor salonunu kullanımının belirlenmesi,</w:t>
      </w:r>
    </w:p>
    <w:p w:rsidR="0000319D" w:rsidRDefault="0000319D" w:rsidP="0000319D">
      <w:r>
        <w:t>f) Öğrencilerin giriş ve çıkışları, okul bahçesinin kullanımı,</w:t>
      </w:r>
    </w:p>
    <w:p w:rsidR="0000319D" w:rsidRDefault="0000319D" w:rsidP="0000319D">
      <w:r>
        <w:t>Madde 16. Zümre Başkanlar Kurulunun oluşturulması, derslerin işlenişinde uygulanacak yöntem ve tekniklerin zümrelerde belirlenmesi,</w:t>
      </w:r>
    </w:p>
    <w:p w:rsidR="0000319D" w:rsidRDefault="0000319D" w:rsidP="0000319D">
      <w:r>
        <w:t>Madde 17. Zümre Öğretmenler Kurullarının toplantıları, Zümre Başkanlar Kurul toplantısı ve Eğitim Bölgesi Zümre Başkanlar toplantı tarihlerinin bildirilmesi</w:t>
      </w:r>
    </w:p>
    <w:p w:rsidR="0000319D" w:rsidRDefault="0000319D" w:rsidP="0000319D">
      <w:r>
        <w:t>Madde 18. Öğretmen kılık kıyafet yönetmeliğinin okunması ve açıklanması, öğretmen hasta sevk ve izin durumu,</w:t>
      </w:r>
    </w:p>
    <w:p w:rsidR="0000319D" w:rsidRDefault="0000319D" w:rsidP="0000319D">
      <w:r>
        <w:t>Madde 19. Öğretmen- öğretmen, öğretmen- personel, öğretmen ve veli, öğretmen- öğrenci, öğretmen- çevre ve öğretmen ast üst ilişkileri. Yönetici ve öğretmenlerin derslerde ve ders dışı zamanlarda öğrencilere eşit, tutarlı ve hoşgörülü davranmalarına yönelik kararların alınması,</w:t>
      </w:r>
    </w:p>
    <w:p w:rsidR="0000319D" w:rsidRDefault="0000319D" w:rsidP="0000319D">
      <w:r>
        <w:t>Madde 20. Toplam kalite yönetimi, okul gelişim ve yönetim ekibinin çalışmaları ve stratejik planla ilgili çalışmaların değerlendirilmesi,</w:t>
      </w:r>
    </w:p>
    <w:p w:rsidR="0000319D" w:rsidRDefault="0000319D" w:rsidP="0000319D">
      <w:r>
        <w:t>Madde 21. Genel veli toplantısı ve sınıf veli toplantı tarihlerinin belirlenmesi,</w:t>
      </w:r>
    </w:p>
    <w:p w:rsidR="0000319D" w:rsidRDefault="0000319D" w:rsidP="0000319D">
      <w:r>
        <w:t>Madde 22. Ders dışı eğitim çalışmalarına dair esasların açıklanması ve egzersiz çalışması yapacak öğretmenlerin uyacağı kuralların belirtilmesi,</w:t>
      </w:r>
    </w:p>
    <w:p w:rsidR="0000319D" w:rsidRDefault="0000319D" w:rsidP="0000319D">
      <w:r>
        <w:lastRenderedPageBreak/>
        <w:t>Madde 23. 2014–2015 Eğitim-Öğretim yılında yapılacak proje çalışmaları. Yurtiçi ve yurtdışında düzenlenecek bilimsel, sosyal, kültürel, sanatsal ve sportif etkinlikler ve yarışmalar hakkında alınacak kararlar.</w:t>
      </w:r>
    </w:p>
    <w:p w:rsidR="0000319D" w:rsidRDefault="0000319D" w:rsidP="0000319D">
      <w:r>
        <w:t xml:space="preserve">Madde 24. Sivil savunma ve okulun sabotajlara karşı korunmasıyla ilgili kurulan veya kurulacak ekiplerin belirlenerek görevlerinin okunması,      </w:t>
      </w:r>
    </w:p>
    <w:p w:rsidR="0000319D" w:rsidRDefault="0000319D" w:rsidP="0000319D">
      <w:r>
        <w:t xml:space="preserve">Madde 25. Milli Eğitim Bakanlığına bağlı öğretmen evleri, öğretmen evleri ve akşam sanat okulları ile öğretmen </w:t>
      </w:r>
      <w:proofErr w:type="gramStart"/>
      <w:r>
        <w:t>lokalleri</w:t>
      </w:r>
      <w:proofErr w:type="gramEnd"/>
      <w:r>
        <w:t xml:space="preserve"> ve sosyal tesislere üye seçimi,</w:t>
      </w:r>
    </w:p>
    <w:p w:rsidR="0000319D" w:rsidRDefault="0000319D" w:rsidP="0000319D">
      <w:r>
        <w:t>Madde 26. 2014-2015 Eğitim Öğretim yılında kutlanacak belirli gün, hafta, etkinlik ve kahramanlık günleri ile ilgili çalışmaları yapacak komisyonların oluşturulması, açılış programın hazırlayacak komisyonun belirlenmesi,</w:t>
      </w:r>
    </w:p>
    <w:p w:rsidR="0000319D" w:rsidRDefault="0000319D" w:rsidP="0000319D">
      <w:r>
        <w:t>Madde 27. Okul kültürünün oluşturulması, mezunları izleme ve mezunlar derneğinin çalışmalarına destek olmak için yapılacak çalışmaların belirlenmesi,</w:t>
      </w:r>
    </w:p>
    <w:p w:rsidR="0000319D" w:rsidRDefault="0000319D" w:rsidP="0000319D">
      <w:r>
        <w:t>Madde 28. Okul çevre ilişkisi, kardeş okul uygulamaları hakkında alınacak kararların belirlenmesi,</w:t>
      </w:r>
    </w:p>
    <w:p w:rsidR="0000319D" w:rsidRDefault="0000319D" w:rsidP="0000319D">
      <w:r>
        <w:t>Madde 29. İdareci ve öğretmenlerimizin duyurular dosyasına çıkarılan yazıları okumaları ve imzalamalarının belirtilmesi,</w:t>
      </w:r>
    </w:p>
    <w:p w:rsidR="0000319D" w:rsidRDefault="0000319D" w:rsidP="0000319D">
      <w:r>
        <w:t>Madde 30. 1 Eylül 2014- 12 Eylül 2014 tarihleri arasında yapılacak mesleki çalışmalar programının belirtilmesi ve çalışmalar hakkında bilgi verilmesi,</w:t>
      </w:r>
    </w:p>
    <w:p w:rsidR="0000319D" w:rsidRDefault="0000319D" w:rsidP="0000319D">
      <w:r>
        <w:t>Madde 31. Dilek ve Temenniler,</w:t>
      </w:r>
    </w:p>
    <w:p w:rsidR="00710215" w:rsidRDefault="0000319D" w:rsidP="0000319D">
      <w:r>
        <w:t>Madde 32. Kapanış.</w:t>
      </w:r>
    </w:p>
    <w:p w:rsidR="0000319D" w:rsidRDefault="0000319D" w:rsidP="0000319D"/>
    <w:p w:rsidR="0000319D" w:rsidRPr="0000319D" w:rsidRDefault="0000319D" w:rsidP="0000319D">
      <w:pPr>
        <w:rPr>
          <w:b/>
        </w:rPr>
      </w:pPr>
      <w:r w:rsidRPr="0000319D">
        <w:rPr>
          <w:b/>
          <w:color w:val="FF0000"/>
        </w:rPr>
        <w:t>PEKİYİ.COM</w:t>
      </w:r>
      <w:r w:rsidRPr="0000319D">
        <w:rPr>
          <w:b/>
        </w:rPr>
        <w:br/>
        <w:t>Bilgi paylaşıldıkça artar!</w:t>
      </w:r>
    </w:p>
    <w:sectPr w:rsidR="0000319D" w:rsidRPr="0000319D" w:rsidSect="00710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00319D"/>
    <w:rsid w:val="0000319D"/>
    <w:rsid w:val="0071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2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846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2014-07-20T13:48:00Z</dcterms:created>
  <dcterms:modified xsi:type="dcterms:W3CDTF">2014-07-20T13:50:00Z</dcterms:modified>
</cp:coreProperties>
</file>