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BD" w:rsidRDefault="001119BD" w:rsidP="00BB30A7">
      <w:pPr>
        <w:pStyle w:val="Balk3"/>
        <w:rPr>
          <w:sz w:val="24"/>
          <w:szCs w:val="24"/>
        </w:rPr>
      </w:pPr>
    </w:p>
    <w:p w:rsidR="001119BD" w:rsidRDefault="001119BD" w:rsidP="00BB30A7">
      <w:pPr>
        <w:pStyle w:val="Balk3"/>
        <w:rPr>
          <w:sz w:val="24"/>
          <w:szCs w:val="24"/>
        </w:rPr>
      </w:pPr>
    </w:p>
    <w:p w:rsidR="001119BD" w:rsidRPr="00834A36" w:rsidRDefault="001119BD" w:rsidP="00BB30A7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……………………………….</w:t>
      </w:r>
      <w:proofErr w:type="gramEnd"/>
      <w:r>
        <w:rPr>
          <w:sz w:val="24"/>
          <w:szCs w:val="24"/>
        </w:rPr>
        <w:t xml:space="preserve"> LİSESİ</w:t>
      </w:r>
    </w:p>
    <w:p w:rsidR="001119BD" w:rsidRPr="00834A36" w:rsidRDefault="001119BD" w:rsidP="00BB30A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B43512">
        <w:rPr>
          <w:b/>
          <w:bCs/>
          <w:sz w:val="24"/>
          <w:szCs w:val="24"/>
        </w:rPr>
        <w:t>4</w:t>
      </w:r>
      <w:r w:rsidRPr="00834A36">
        <w:rPr>
          <w:b/>
          <w:bCs/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>201</w:t>
      </w:r>
      <w:r w:rsidR="00B43512">
        <w:rPr>
          <w:b/>
          <w:bCs/>
          <w:sz w:val="24"/>
          <w:szCs w:val="24"/>
        </w:rPr>
        <w:t>5</w:t>
      </w:r>
      <w:r w:rsidRPr="00834A36">
        <w:rPr>
          <w:b/>
          <w:bCs/>
          <w:sz w:val="24"/>
          <w:szCs w:val="24"/>
        </w:rPr>
        <w:t xml:space="preserve"> EĞİTİM – ÖĞRETİM YILI </w:t>
      </w:r>
    </w:p>
    <w:p w:rsidR="001119BD" w:rsidRDefault="001119BD" w:rsidP="00D56914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11.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1119BD" w:rsidRPr="006F26A1" w:rsidRDefault="001119BD" w:rsidP="00D56914">
      <w:pPr>
        <w:jc w:val="center"/>
        <w:rPr>
          <w:b/>
          <w:bCs/>
          <w:sz w:val="24"/>
          <w:szCs w:val="24"/>
          <w:u w:val="single"/>
        </w:rPr>
      </w:pPr>
    </w:p>
    <w:p w:rsidR="001119BD" w:rsidRPr="001271EF" w:rsidRDefault="001119BD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B43512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1119BD" w:rsidRDefault="001119BD">
      <w:pPr>
        <w:pStyle w:val="Balk6"/>
        <w:rPr>
          <w:u w:val="single"/>
        </w:rPr>
      </w:pPr>
      <w:r w:rsidRPr="009519E4">
        <w:rPr>
          <w:u w:val="single"/>
        </w:rPr>
        <w:t>EYLÜL</w:t>
      </w:r>
    </w:p>
    <w:p w:rsidR="001119BD" w:rsidRPr="009519E4" w:rsidRDefault="001119BD" w:rsidP="009519E4"/>
    <w:p w:rsidR="001119BD" w:rsidRPr="001271EF" w:rsidRDefault="001119BD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282"/>
        <w:gridCol w:w="2552"/>
        <w:gridCol w:w="6637"/>
      </w:tblGrid>
      <w:tr w:rsidR="001119BD" w:rsidRPr="001271EF">
        <w:trPr>
          <w:cantSplit/>
          <w:trHeight w:val="322"/>
          <w:jc w:val="center"/>
        </w:trPr>
        <w:tc>
          <w:tcPr>
            <w:tcW w:w="1110" w:type="dxa"/>
            <w:gridSpan w:val="2"/>
            <w:shd w:val="clear" w:color="auto" w:fill="F3F3F3"/>
            <w:vAlign w:val="center"/>
          </w:tcPr>
          <w:p w:rsidR="001119BD" w:rsidRPr="00377E82" w:rsidRDefault="001119BD" w:rsidP="00EC0679">
            <w:pPr>
              <w:pStyle w:val="Balk7"/>
              <w:jc w:val="center"/>
              <w:rPr>
                <w:sz w:val="24"/>
                <w:szCs w:val="24"/>
              </w:rPr>
            </w:pPr>
            <w:r w:rsidRPr="00377E82">
              <w:rPr>
                <w:sz w:val="24"/>
                <w:szCs w:val="24"/>
              </w:rPr>
              <w:t>I.ÜNİTE</w:t>
            </w:r>
          </w:p>
        </w:tc>
        <w:tc>
          <w:tcPr>
            <w:tcW w:w="9189" w:type="dxa"/>
            <w:gridSpan w:val="2"/>
            <w:shd w:val="clear" w:color="auto" w:fill="F3F3F3"/>
            <w:vAlign w:val="center"/>
          </w:tcPr>
          <w:p w:rsidR="001119BD" w:rsidRPr="00171CF5" w:rsidRDefault="001119BD" w:rsidP="00EC0679">
            <w:pPr>
              <w:pStyle w:val="Balk3"/>
              <w:jc w:val="left"/>
              <w:rPr>
                <w:rFonts w:ascii="Garamond" w:hAnsi="Garamond" w:cs="Garamond"/>
                <w:sz w:val="24"/>
                <w:szCs w:val="24"/>
              </w:rPr>
            </w:pPr>
            <w:r w:rsidRPr="00171CF5">
              <w:rPr>
                <w:sz w:val="24"/>
                <w:szCs w:val="24"/>
              </w:rPr>
              <w:t>EDEBİYATLA DÜŞÜNCE, SOSYAL ve SİYASÎ HAYATIN İLİŞKİSİ</w:t>
            </w:r>
          </w:p>
        </w:tc>
      </w:tr>
      <w:tr w:rsidR="001119BD" w:rsidRPr="001271EF">
        <w:trPr>
          <w:cantSplit/>
          <w:trHeight w:val="746"/>
          <w:jc w:val="center"/>
        </w:trPr>
        <w:tc>
          <w:tcPr>
            <w:tcW w:w="828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1119BD" w:rsidRPr="001271EF" w:rsidRDefault="001119BD" w:rsidP="002F5D79">
            <w:pPr>
              <w:pStyle w:val="Balk7"/>
            </w:pPr>
            <w:r w:rsidRPr="00750FC6">
              <w:rPr>
                <w:sz w:val="14"/>
                <w:szCs w:val="14"/>
              </w:rPr>
              <w:t>HAFTA</w:t>
            </w:r>
          </w:p>
        </w:tc>
        <w:tc>
          <w:tcPr>
            <w:tcW w:w="282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1119BD" w:rsidRPr="001271EF" w:rsidRDefault="001119BD" w:rsidP="002F5D79">
            <w:pPr>
              <w:pStyle w:val="Balk7"/>
              <w:ind w:left="113" w:right="113"/>
            </w:pPr>
            <w:r w:rsidRPr="001271EF">
              <w:t>SAAT</w:t>
            </w:r>
          </w:p>
        </w:tc>
        <w:tc>
          <w:tcPr>
            <w:tcW w:w="2552" w:type="dxa"/>
            <w:tcBorders>
              <w:bottom w:val="dashDotStroked" w:sz="24" w:space="0" w:color="auto"/>
            </w:tcBorders>
            <w:vAlign w:val="center"/>
          </w:tcPr>
          <w:p w:rsidR="001119BD" w:rsidRPr="00D56914" w:rsidRDefault="001119BD" w:rsidP="002E7449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637" w:type="dxa"/>
            <w:tcBorders>
              <w:bottom w:val="dashDotStroked" w:sz="24" w:space="0" w:color="auto"/>
            </w:tcBorders>
            <w:vAlign w:val="center"/>
          </w:tcPr>
          <w:p w:rsidR="001119BD" w:rsidRPr="00750FC6" w:rsidRDefault="001119BD" w:rsidP="002E7449">
            <w:pPr>
              <w:jc w:val="center"/>
              <w:rPr>
                <w:b/>
                <w:bCs/>
              </w:rPr>
            </w:pPr>
            <w:r w:rsidRPr="00750FC6">
              <w:rPr>
                <w:b/>
                <w:bCs/>
              </w:rPr>
              <w:t>ÖĞRENCİLERİN KAZANACAĞI HEDEF DAVRANIŞLAR</w:t>
            </w:r>
          </w:p>
        </w:tc>
      </w:tr>
      <w:tr w:rsidR="00B43512" w:rsidRPr="001271EF">
        <w:trPr>
          <w:cantSplit/>
          <w:trHeight w:val="1810"/>
          <w:jc w:val="center"/>
        </w:trPr>
        <w:tc>
          <w:tcPr>
            <w:tcW w:w="828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B43512" w:rsidRDefault="00B43512" w:rsidP="001204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IV</w:t>
            </w:r>
          </w:p>
          <w:p w:rsidR="00B43512" w:rsidRDefault="00B43512" w:rsidP="001204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15-19</w:t>
            </w:r>
          </w:p>
        </w:tc>
        <w:tc>
          <w:tcPr>
            <w:tcW w:w="282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B43512" w:rsidRPr="002132EA" w:rsidRDefault="00B43512" w:rsidP="00C46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B43512" w:rsidRPr="00681827" w:rsidRDefault="00B43512" w:rsidP="00944B35">
            <w:pPr>
              <w:jc w:val="center"/>
              <w:rPr>
                <w:b/>
                <w:bCs/>
              </w:rPr>
            </w:pPr>
            <w:r w:rsidRPr="00681827">
              <w:rPr>
                <w:b/>
                <w:bCs/>
              </w:rPr>
              <w:t>Ders müfredatının tanıtımı,</w:t>
            </w:r>
          </w:p>
          <w:p w:rsidR="00B43512" w:rsidRDefault="00B43512" w:rsidP="00944B35">
            <w:pPr>
              <w:jc w:val="center"/>
              <w:rPr>
                <w:b/>
                <w:bCs/>
              </w:rPr>
            </w:pPr>
            <w:r w:rsidRPr="00681827">
              <w:rPr>
                <w:b/>
                <w:bCs/>
              </w:rPr>
              <w:t>Müfredat hakkında genel bilgi</w:t>
            </w:r>
          </w:p>
          <w:p w:rsidR="00B43512" w:rsidRDefault="00B43512" w:rsidP="00944B35">
            <w:pPr>
              <w:jc w:val="center"/>
              <w:rPr>
                <w:b/>
                <w:bCs/>
              </w:rPr>
            </w:pPr>
          </w:p>
          <w:p w:rsidR="00B43512" w:rsidRPr="00B01F6B" w:rsidRDefault="00B43512" w:rsidP="00944B35">
            <w:pPr>
              <w:jc w:val="center"/>
            </w:pPr>
            <w:r w:rsidRPr="0071540E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1540E">
              <w:rPr>
                <w:b/>
                <w:bCs/>
                <w:sz w:val="24"/>
                <w:szCs w:val="24"/>
              </w:rPr>
              <w:t>Edebiyat, Sosyal ve Siyasî Hayat İlişkisi</w:t>
            </w:r>
          </w:p>
        </w:tc>
        <w:tc>
          <w:tcPr>
            <w:tcW w:w="6637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B43512" w:rsidRPr="00715682" w:rsidRDefault="00B43512" w:rsidP="00944B35">
            <w:pPr>
              <w:jc w:val="both"/>
              <w:rPr>
                <w:b/>
                <w:bCs/>
              </w:rPr>
            </w:pPr>
            <w:r w:rsidRPr="00715682">
              <w:rPr>
                <w:b/>
                <w:bCs/>
              </w:rPr>
              <w:t>*Ders müfredatı hakkında bilgi edinme</w:t>
            </w:r>
          </w:p>
          <w:p w:rsidR="00B43512" w:rsidRPr="00B01F6B" w:rsidRDefault="00B43512" w:rsidP="00944B35">
            <w:pPr>
              <w:jc w:val="both"/>
            </w:pPr>
            <w:r w:rsidRPr="00B01F6B">
              <w:t>Yıl boyunca ders içerisinde neler öğreneceğini öğrenir.</w:t>
            </w:r>
          </w:p>
          <w:p w:rsidR="00B43512" w:rsidRDefault="00B43512" w:rsidP="00944B35">
            <w:pPr>
              <w:jc w:val="both"/>
            </w:pPr>
            <w:r w:rsidRPr="00B01F6B">
              <w:t>Dersin işlenişi hakkında bilgi edinir.</w:t>
            </w:r>
          </w:p>
          <w:p w:rsidR="00B43512" w:rsidRDefault="00B43512" w:rsidP="00944B35">
            <w:pPr>
              <w:jc w:val="both"/>
            </w:pPr>
          </w:p>
          <w:p w:rsidR="00B43512" w:rsidRPr="00BC7988" w:rsidRDefault="00B43512" w:rsidP="00944B3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 w:rsidRPr="00BC7988">
              <w:rPr>
                <w:b/>
                <w:bCs/>
                <w:sz w:val="24"/>
                <w:szCs w:val="24"/>
              </w:rPr>
              <w:t>Edebiyat, sosyal ve siyasî hayat ilişkisini kavrama.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1.Edebî metnin sosyal çevre ile ilişkisini açıklar.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2.Sosyal hayatı belirleyen öğelerden kurmaca metinlerde nasıl yararlanıldığını belirler.</w:t>
            </w:r>
          </w:p>
          <w:p w:rsidR="00B43512" w:rsidRPr="00B01F6B" w:rsidRDefault="00B43512" w:rsidP="00944B35">
            <w:pPr>
              <w:jc w:val="both"/>
            </w:pPr>
            <w:r w:rsidRPr="00980877">
              <w:rPr>
                <w:sz w:val="24"/>
                <w:szCs w:val="24"/>
              </w:rPr>
              <w:t>3.Yazarın sosyal ve siyasî şartlardan nasıl etkilendiğini açıklar.</w:t>
            </w:r>
          </w:p>
        </w:tc>
      </w:tr>
      <w:tr w:rsidR="00B43512" w:rsidRPr="001271EF">
        <w:trPr>
          <w:cantSplit/>
          <w:trHeight w:val="3524"/>
          <w:jc w:val="center"/>
        </w:trPr>
        <w:tc>
          <w:tcPr>
            <w:tcW w:w="828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B43512" w:rsidRDefault="00B43512" w:rsidP="001204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</w:p>
          <w:p w:rsidR="00B43512" w:rsidRDefault="00B43512" w:rsidP="001204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22-26</w:t>
            </w:r>
          </w:p>
        </w:tc>
        <w:tc>
          <w:tcPr>
            <w:tcW w:w="282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B43512" w:rsidRPr="002132EA" w:rsidRDefault="00B43512" w:rsidP="00EC06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B43512" w:rsidRDefault="00B43512" w:rsidP="00944B35">
            <w:pPr>
              <w:rPr>
                <w:b/>
                <w:bCs/>
                <w:sz w:val="24"/>
                <w:szCs w:val="24"/>
              </w:rPr>
            </w:pPr>
            <w:r w:rsidRPr="0071540E">
              <w:rPr>
                <w:b/>
                <w:bCs/>
                <w:sz w:val="24"/>
                <w:szCs w:val="24"/>
              </w:rPr>
              <w:t xml:space="preserve">1.Edebiyat, Sosyal ve </w:t>
            </w:r>
            <w:proofErr w:type="gramStart"/>
            <w:r w:rsidRPr="0071540E">
              <w:rPr>
                <w:b/>
                <w:bCs/>
                <w:sz w:val="24"/>
                <w:szCs w:val="24"/>
              </w:rPr>
              <w:t>Siyasî  Hayat</w:t>
            </w:r>
            <w:proofErr w:type="gramEnd"/>
            <w:r w:rsidRPr="0071540E">
              <w:rPr>
                <w:b/>
                <w:bCs/>
                <w:sz w:val="24"/>
                <w:szCs w:val="24"/>
              </w:rPr>
              <w:t xml:space="preserve">  İlişkisi</w:t>
            </w:r>
          </w:p>
          <w:p w:rsidR="00B43512" w:rsidRPr="0071540E" w:rsidRDefault="00B43512" w:rsidP="00944B35">
            <w:pPr>
              <w:rPr>
                <w:b/>
                <w:bCs/>
                <w:sz w:val="24"/>
                <w:szCs w:val="24"/>
              </w:rPr>
            </w:pPr>
          </w:p>
          <w:p w:rsidR="00B43512" w:rsidRPr="0071540E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sz w:val="22"/>
                <w:szCs w:val="22"/>
              </w:rPr>
            </w:pPr>
            <w:r w:rsidRPr="0071540E">
              <w:rPr>
                <w:sz w:val="22"/>
                <w:szCs w:val="22"/>
              </w:rPr>
              <w:t>*Milli birlik ve beraberlik yönünden dayanışmanın önemi</w:t>
            </w:r>
          </w:p>
          <w:p w:rsidR="00B43512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b/>
                <w:bCs/>
                <w:sz w:val="24"/>
                <w:szCs w:val="24"/>
              </w:rPr>
            </w:pPr>
          </w:p>
          <w:p w:rsidR="00B43512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b/>
                <w:bCs/>
                <w:sz w:val="24"/>
                <w:szCs w:val="24"/>
              </w:rPr>
            </w:pPr>
          </w:p>
          <w:p w:rsidR="00B43512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b/>
                <w:bCs/>
                <w:sz w:val="24"/>
                <w:szCs w:val="24"/>
              </w:rPr>
            </w:pPr>
          </w:p>
          <w:p w:rsidR="00B43512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b/>
                <w:bCs/>
                <w:sz w:val="24"/>
                <w:szCs w:val="24"/>
              </w:rPr>
            </w:pPr>
          </w:p>
          <w:p w:rsidR="00B43512" w:rsidRPr="00980877" w:rsidRDefault="00B43512" w:rsidP="00944B35">
            <w:pPr>
              <w:pStyle w:val="GvdeMetni"/>
              <w:tabs>
                <w:tab w:val="num" w:pos="650"/>
                <w:tab w:val="left" w:pos="830"/>
              </w:tabs>
              <w:spacing w:line="200" w:lineRule="atLeast"/>
              <w:rPr>
                <w:b/>
                <w:bCs/>
                <w:sz w:val="24"/>
                <w:szCs w:val="24"/>
              </w:rPr>
            </w:pPr>
            <w:r w:rsidRPr="00980877">
              <w:rPr>
                <w:b/>
                <w:bCs/>
                <w:sz w:val="24"/>
                <w:szCs w:val="24"/>
              </w:rPr>
              <w:t>2.Yenileşme Dönemi</w:t>
            </w:r>
          </w:p>
          <w:p w:rsidR="00B43512" w:rsidRPr="00980877" w:rsidRDefault="00B43512" w:rsidP="00944B35">
            <w:pPr>
              <w:rPr>
                <w:sz w:val="24"/>
                <w:szCs w:val="24"/>
              </w:rPr>
            </w:pPr>
          </w:p>
        </w:tc>
        <w:tc>
          <w:tcPr>
            <w:tcW w:w="6637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4.Metinlerin, yazıldığı dönemin zihniyetiyle ilişkisini açıklar ve dönemin zihniyeti hakkında çıkarımlarda bulunur.</w:t>
            </w:r>
          </w:p>
          <w:p w:rsidR="00B43512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5.Felsefede, sosyolojide ve psikolojide soyut olarak dile getirilen düşüncelerin edebî eserlerde insan yaşantısıyla birleşerek somutlaştığını sezer.</w:t>
            </w:r>
          </w:p>
          <w:p w:rsidR="00B43512" w:rsidRDefault="00B43512" w:rsidP="00944B35">
            <w:pPr>
              <w:jc w:val="both"/>
              <w:rPr>
                <w:sz w:val="24"/>
                <w:szCs w:val="24"/>
              </w:rPr>
            </w:pPr>
          </w:p>
          <w:p w:rsidR="00B43512" w:rsidRDefault="00B43512" w:rsidP="00944B35">
            <w:pPr>
              <w:jc w:val="both"/>
              <w:rPr>
                <w:sz w:val="24"/>
                <w:szCs w:val="24"/>
              </w:rPr>
            </w:pPr>
          </w:p>
          <w:p w:rsidR="00B43512" w:rsidRPr="00BC7988" w:rsidRDefault="00B43512" w:rsidP="00944B3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 w:rsidRPr="00BC7988">
              <w:rPr>
                <w:b/>
                <w:bCs/>
                <w:sz w:val="24"/>
                <w:szCs w:val="24"/>
              </w:rPr>
              <w:t>Yenileşme dönemini hazırlayan faktörleri belirleme.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1.Osmanlı İmparatorluğu’nu güçlü kılan sosyal, siyasî düzenin bozulma nedenlerini belirler.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 xml:space="preserve">2.Tanzimat öncesi zihniyet ile Tanzimat sonrası zihniyeti </w:t>
            </w:r>
            <w:proofErr w:type="gramStart"/>
            <w:r w:rsidRPr="00980877">
              <w:rPr>
                <w:sz w:val="24"/>
                <w:szCs w:val="24"/>
              </w:rPr>
              <w:t>ve  kültür</w:t>
            </w:r>
            <w:proofErr w:type="gramEnd"/>
            <w:r w:rsidRPr="00980877">
              <w:rPr>
                <w:sz w:val="24"/>
                <w:szCs w:val="24"/>
              </w:rPr>
              <w:t xml:space="preserve"> değerlerini karşılaştırır.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3.Batı devletleriyle yapılan savaşlarda yenilme nedenlerini açıklar.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4.Batı düşüncesine, yaşama biçimine ve batıda gerçekleştirilen bilimsel gelişmelere ilgi duyulma nedenlerini açıklar.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5.Devleti yöneten aydınların İmparatorluğu devam ettirmek için yönetim, eğitim hayatında ve askerî sistemde değişiklik yapmak istemeleri</w:t>
            </w:r>
            <w:bookmarkStart w:id="0" w:name="_GoBack"/>
            <w:bookmarkEnd w:id="0"/>
            <w:r w:rsidRPr="00980877">
              <w:rPr>
                <w:sz w:val="24"/>
                <w:szCs w:val="24"/>
              </w:rPr>
              <w:t>n nedenlerini açıklar.</w:t>
            </w:r>
          </w:p>
          <w:p w:rsidR="00B43512" w:rsidRPr="00980877" w:rsidRDefault="00B43512" w:rsidP="00944B35">
            <w:pPr>
              <w:jc w:val="both"/>
              <w:rPr>
                <w:sz w:val="24"/>
                <w:szCs w:val="24"/>
              </w:rPr>
            </w:pPr>
            <w:r w:rsidRPr="00980877">
              <w:rPr>
                <w:sz w:val="24"/>
                <w:szCs w:val="24"/>
              </w:rPr>
              <w:t>6.Tanzimat Fermanı’nın(1839) ilân edilme nedenlerini açıklar.</w:t>
            </w:r>
          </w:p>
        </w:tc>
      </w:tr>
      <w:tr w:rsidR="001119BD" w:rsidRPr="001271EF">
        <w:trPr>
          <w:cantSplit/>
          <w:jc w:val="center"/>
        </w:trPr>
        <w:tc>
          <w:tcPr>
            <w:tcW w:w="3662" w:type="dxa"/>
            <w:gridSpan w:val="3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1119BD" w:rsidRPr="00011046" w:rsidRDefault="001119B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637" w:type="dxa"/>
            <w:tcBorders>
              <w:top w:val="dashDotStroked" w:sz="24" w:space="0" w:color="auto"/>
            </w:tcBorders>
            <w:vAlign w:val="center"/>
          </w:tcPr>
          <w:p w:rsidR="001119BD" w:rsidRPr="00125FA2" w:rsidRDefault="001119BD" w:rsidP="00125FA2">
            <w:pPr>
              <w:jc w:val="both"/>
            </w:pPr>
            <w:r w:rsidRPr="00125FA2">
              <w:t xml:space="preserve">Türk Edebiyatı ders </w:t>
            </w:r>
            <w:proofErr w:type="spellStart"/>
            <w:proofErr w:type="gramStart"/>
            <w:r w:rsidRPr="00125FA2">
              <w:t>kitabı,kompozisyon</w:t>
            </w:r>
            <w:proofErr w:type="spellEnd"/>
            <w:proofErr w:type="gramEnd"/>
            <w:r w:rsidRPr="00125FA2">
              <w:t xml:space="preserve"> yardımcı kitapları, </w:t>
            </w:r>
            <w:proofErr w:type="spellStart"/>
            <w:r w:rsidRPr="00125FA2">
              <w:t>sözlükler,yazım</w:t>
            </w:r>
            <w:proofErr w:type="spellEnd"/>
            <w:r w:rsidRPr="00125FA2">
              <w:t xml:space="preserve"> kılavuzu, atasözleri ve Deyimler </w:t>
            </w:r>
            <w:proofErr w:type="spellStart"/>
            <w:r w:rsidRPr="00125FA2">
              <w:t>Sözlüğü,işlenen</w:t>
            </w:r>
            <w:proofErr w:type="spellEnd"/>
            <w:r w:rsidRPr="00125FA2">
              <w:t xml:space="preserve"> konularla ilgili metinlerin yer aldığı bütün </w:t>
            </w:r>
            <w:proofErr w:type="spellStart"/>
            <w:r w:rsidRPr="00125FA2">
              <w:t>kaynaklar,edebiyat</w:t>
            </w:r>
            <w:proofErr w:type="spellEnd"/>
            <w:r w:rsidRPr="00125FA2">
              <w:t xml:space="preserve"> tarihi kitapları, ansiklopediler, internet, gazete ve dergiler</w:t>
            </w:r>
          </w:p>
        </w:tc>
      </w:tr>
      <w:tr w:rsidR="001119BD" w:rsidRPr="001271EF">
        <w:trPr>
          <w:cantSplit/>
          <w:trHeight w:val="356"/>
          <w:jc w:val="center"/>
        </w:trPr>
        <w:tc>
          <w:tcPr>
            <w:tcW w:w="3662" w:type="dxa"/>
            <w:gridSpan w:val="3"/>
            <w:shd w:val="clear" w:color="auto" w:fill="F3F3F3"/>
            <w:vAlign w:val="center"/>
          </w:tcPr>
          <w:p w:rsidR="001119BD" w:rsidRPr="00011046" w:rsidRDefault="001119B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637" w:type="dxa"/>
            <w:vAlign w:val="center"/>
          </w:tcPr>
          <w:p w:rsidR="001119BD" w:rsidRPr="00125FA2" w:rsidRDefault="001119BD" w:rsidP="00125FA2">
            <w:pPr>
              <w:jc w:val="both"/>
            </w:pPr>
            <w:r w:rsidRPr="00125FA2">
              <w:t xml:space="preserve">Soru - </w:t>
            </w:r>
            <w:proofErr w:type="spellStart"/>
            <w:proofErr w:type="gramStart"/>
            <w:r w:rsidRPr="00125FA2">
              <w:t>cevap,beyin</w:t>
            </w:r>
            <w:proofErr w:type="spellEnd"/>
            <w:proofErr w:type="gramEnd"/>
            <w:r w:rsidRPr="00125FA2">
              <w:t xml:space="preserve"> </w:t>
            </w:r>
            <w:proofErr w:type="spellStart"/>
            <w:r w:rsidRPr="00125FA2">
              <w:t>fırtınası,problem</w:t>
            </w:r>
            <w:proofErr w:type="spellEnd"/>
            <w:r w:rsidRPr="00125FA2">
              <w:t xml:space="preserve"> </w:t>
            </w:r>
            <w:proofErr w:type="spellStart"/>
            <w:r w:rsidRPr="00125FA2">
              <w:t>çözme,inceleme,uygulama,araştırma,örnek</w:t>
            </w:r>
            <w:proofErr w:type="spellEnd"/>
            <w:r w:rsidRPr="00125FA2">
              <w:t xml:space="preserve"> olay </w:t>
            </w:r>
            <w:proofErr w:type="spellStart"/>
            <w:r w:rsidRPr="00125FA2">
              <w:t>incelemesi,iş</w:t>
            </w:r>
            <w:proofErr w:type="spellEnd"/>
            <w:r w:rsidRPr="00125FA2">
              <w:t xml:space="preserve"> birliğine dayalı </w:t>
            </w:r>
            <w:proofErr w:type="spellStart"/>
            <w:r w:rsidRPr="00125FA2">
              <w:t>öğrenme,çoklu</w:t>
            </w:r>
            <w:proofErr w:type="spellEnd"/>
            <w:r w:rsidRPr="00125FA2">
              <w:t xml:space="preserve"> zekâ</w:t>
            </w:r>
          </w:p>
        </w:tc>
      </w:tr>
      <w:tr w:rsidR="001119BD" w:rsidRPr="001271EF">
        <w:trPr>
          <w:cantSplit/>
          <w:trHeight w:val="200"/>
          <w:jc w:val="center"/>
        </w:trPr>
        <w:tc>
          <w:tcPr>
            <w:tcW w:w="3662" w:type="dxa"/>
            <w:gridSpan w:val="3"/>
            <w:shd w:val="clear" w:color="auto" w:fill="F3F3F3"/>
            <w:vAlign w:val="center"/>
          </w:tcPr>
          <w:p w:rsidR="001119BD" w:rsidRDefault="001119BD">
            <w:pPr>
              <w:rPr>
                <w:b/>
                <w:bCs/>
                <w:sz w:val="12"/>
                <w:szCs w:val="12"/>
              </w:rPr>
            </w:pPr>
          </w:p>
          <w:p w:rsidR="001119BD" w:rsidRPr="00011046" w:rsidRDefault="001119BD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  <w:p w:rsidR="001119BD" w:rsidRPr="001271EF" w:rsidRDefault="001119B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37" w:type="dxa"/>
            <w:vAlign w:val="center"/>
          </w:tcPr>
          <w:p w:rsidR="00B43512" w:rsidRPr="00B43512" w:rsidRDefault="00B43512" w:rsidP="00B4351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43512">
              <w:rPr>
                <w:sz w:val="24"/>
                <w:szCs w:val="24"/>
              </w:rPr>
              <w:t>2014-2015 öğretim yılı başlangıcı: 15 Eylül 2014</w:t>
            </w:r>
          </w:p>
          <w:p w:rsidR="00B43512" w:rsidRPr="00B43512" w:rsidRDefault="00B43512" w:rsidP="00B4351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43512">
              <w:rPr>
                <w:sz w:val="24"/>
                <w:szCs w:val="24"/>
              </w:rPr>
              <w:t>26 Eylül Dil Bayramı</w:t>
            </w:r>
          </w:p>
          <w:p w:rsidR="001119BD" w:rsidRPr="001271EF" w:rsidRDefault="001119BD" w:rsidP="00575B2D"/>
        </w:tc>
      </w:tr>
    </w:tbl>
    <w:p w:rsidR="001119BD" w:rsidRDefault="001119BD">
      <w:r w:rsidRPr="001271EF">
        <w:t xml:space="preserve">                 </w:t>
      </w:r>
    </w:p>
    <w:sectPr w:rsidR="001119BD" w:rsidSect="009519E4">
      <w:pgSz w:w="11906" w:h="16838" w:code="9"/>
      <w:pgMar w:top="425" w:right="992" w:bottom="709" w:left="1418" w:header="709" w:footer="709" w:gutter="0"/>
      <w:paperSrc w:first="7" w:other="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>
    <w:nsid w:val="0DA22416"/>
    <w:multiLevelType w:val="hybridMultilevel"/>
    <w:tmpl w:val="40D82B5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E874F1"/>
    <w:multiLevelType w:val="hybridMultilevel"/>
    <w:tmpl w:val="B24A38D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5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0B5E"/>
    <w:rsid w:val="00011046"/>
    <w:rsid w:val="00014ADB"/>
    <w:rsid w:val="00037FD2"/>
    <w:rsid w:val="00090A1D"/>
    <w:rsid w:val="001119BD"/>
    <w:rsid w:val="00125FA2"/>
    <w:rsid w:val="001271D2"/>
    <w:rsid w:val="001271EF"/>
    <w:rsid w:val="00132455"/>
    <w:rsid w:val="001360CB"/>
    <w:rsid w:val="00171CF5"/>
    <w:rsid w:val="001C443A"/>
    <w:rsid w:val="001E5C88"/>
    <w:rsid w:val="002132EA"/>
    <w:rsid w:val="00241CE2"/>
    <w:rsid w:val="002B510C"/>
    <w:rsid w:val="002E7449"/>
    <w:rsid w:val="002F5D79"/>
    <w:rsid w:val="00304060"/>
    <w:rsid w:val="003660FE"/>
    <w:rsid w:val="00376489"/>
    <w:rsid w:val="00377E82"/>
    <w:rsid w:val="003D3B5A"/>
    <w:rsid w:val="003E73E0"/>
    <w:rsid w:val="003F2C62"/>
    <w:rsid w:val="00412CE3"/>
    <w:rsid w:val="0041663A"/>
    <w:rsid w:val="00436B05"/>
    <w:rsid w:val="00491520"/>
    <w:rsid w:val="004B16C5"/>
    <w:rsid w:val="004E7E9A"/>
    <w:rsid w:val="004E7F6F"/>
    <w:rsid w:val="00507619"/>
    <w:rsid w:val="00531EB8"/>
    <w:rsid w:val="0056136E"/>
    <w:rsid w:val="005654CD"/>
    <w:rsid w:val="00565980"/>
    <w:rsid w:val="00575B2D"/>
    <w:rsid w:val="005F1730"/>
    <w:rsid w:val="00612A9E"/>
    <w:rsid w:val="00625A8F"/>
    <w:rsid w:val="00646879"/>
    <w:rsid w:val="00667E41"/>
    <w:rsid w:val="00681827"/>
    <w:rsid w:val="006F26A1"/>
    <w:rsid w:val="0071540E"/>
    <w:rsid w:val="00715682"/>
    <w:rsid w:val="007360EB"/>
    <w:rsid w:val="00750FC6"/>
    <w:rsid w:val="00781F3C"/>
    <w:rsid w:val="007D4DAA"/>
    <w:rsid w:val="00834A36"/>
    <w:rsid w:val="00841217"/>
    <w:rsid w:val="0084599C"/>
    <w:rsid w:val="008F7AB1"/>
    <w:rsid w:val="00904056"/>
    <w:rsid w:val="00944B35"/>
    <w:rsid w:val="009519E4"/>
    <w:rsid w:val="0095500E"/>
    <w:rsid w:val="00980877"/>
    <w:rsid w:val="00995012"/>
    <w:rsid w:val="009C10B1"/>
    <w:rsid w:val="00A84FF8"/>
    <w:rsid w:val="00A92711"/>
    <w:rsid w:val="00AB7398"/>
    <w:rsid w:val="00B01F6B"/>
    <w:rsid w:val="00B432A5"/>
    <w:rsid w:val="00B43512"/>
    <w:rsid w:val="00BA107D"/>
    <w:rsid w:val="00BB1C8A"/>
    <w:rsid w:val="00BB30A7"/>
    <w:rsid w:val="00BB3E68"/>
    <w:rsid w:val="00BC2EB1"/>
    <w:rsid w:val="00BC7988"/>
    <w:rsid w:val="00BD20AE"/>
    <w:rsid w:val="00C2484C"/>
    <w:rsid w:val="00C352F7"/>
    <w:rsid w:val="00C46E8A"/>
    <w:rsid w:val="00CF6DC6"/>
    <w:rsid w:val="00D40BF8"/>
    <w:rsid w:val="00D56914"/>
    <w:rsid w:val="00D64CB3"/>
    <w:rsid w:val="00D70E13"/>
    <w:rsid w:val="00DE60D3"/>
    <w:rsid w:val="00DF5F83"/>
    <w:rsid w:val="00DF760C"/>
    <w:rsid w:val="00E405D3"/>
    <w:rsid w:val="00E76796"/>
    <w:rsid w:val="00E8191A"/>
    <w:rsid w:val="00E9269D"/>
    <w:rsid w:val="00E93F2C"/>
    <w:rsid w:val="00EC0679"/>
    <w:rsid w:val="00EF5356"/>
    <w:rsid w:val="00EF6A1E"/>
    <w:rsid w:val="00F04406"/>
    <w:rsid w:val="00F6363B"/>
    <w:rsid w:val="00F92A74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3A"/>
  </w:style>
  <w:style w:type="paragraph" w:styleId="Balk1">
    <w:name w:val="heading 1"/>
    <w:basedOn w:val="Normal"/>
    <w:next w:val="Normal"/>
    <w:link w:val="Balk1Char"/>
    <w:uiPriority w:val="99"/>
    <w:qFormat/>
    <w:rsid w:val="0041663A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41663A"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rsid w:val="0041663A"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rsid w:val="0041663A"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rsid w:val="0041663A"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rsid w:val="0041663A"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rsid w:val="0041663A"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rsid w:val="0041663A"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rsid w:val="0041663A"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Balk4Char">
    <w:name w:val="Başlık 4 Char"/>
    <w:link w:val="Bal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Balk5Char">
    <w:name w:val="Başlık 5 Char"/>
    <w:link w:val="Bal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9"/>
    <w:semiHidden/>
    <w:rPr>
      <w:rFonts w:ascii="Calibri" w:hAnsi="Calibri" w:cs="Calibri"/>
      <w:b/>
      <w:bCs/>
    </w:rPr>
  </w:style>
  <w:style w:type="character" w:customStyle="1" w:styleId="Balk7Char">
    <w:name w:val="Başlık 7 Char"/>
    <w:link w:val="Balk7"/>
    <w:uiPriority w:val="99"/>
    <w:semiHidden/>
    <w:rPr>
      <w:rFonts w:ascii="Calibri" w:hAnsi="Calibri" w:cs="Calibri"/>
      <w:sz w:val="24"/>
      <w:szCs w:val="24"/>
    </w:rPr>
  </w:style>
  <w:style w:type="character" w:customStyle="1" w:styleId="Balk8Char">
    <w:name w:val="Başlık 8 Char"/>
    <w:link w:val="Bal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Balk9Char">
    <w:name w:val="Başlık 9 Char"/>
    <w:link w:val="Balk9"/>
    <w:uiPriority w:val="99"/>
    <w:semiHidden/>
    <w:rPr>
      <w:rFonts w:ascii="Cambria" w:hAnsi="Cambria" w:cs="Cambria"/>
    </w:rPr>
  </w:style>
  <w:style w:type="paragraph" w:styleId="GvdeMetni">
    <w:name w:val="Body Text"/>
    <w:basedOn w:val="Normal"/>
    <w:link w:val="GvdeMetniChar"/>
    <w:uiPriority w:val="99"/>
    <w:rsid w:val="0041663A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41663A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rsid w:val="0041663A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Pr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1E5C8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AltbilgiChar">
    <w:name w:val="Altbilgi Char"/>
    <w:link w:val="Altbilgi"/>
    <w:uiPriority w:val="99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9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Company>DİMA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6</cp:revision>
  <cp:lastPrinted>2007-09-16T19:21:00Z</cp:lastPrinted>
  <dcterms:created xsi:type="dcterms:W3CDTF">2013-07-23T12:19:00Z</dcterms:created>
  <dcterms:modified xsi:type="dcterms:W3CDTF">2014-07-30T23:29:00Z</dcterms:modified>
  <cp:category>Turkceciler.com</cp:category>
</cp:coreProperties>
</file>