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A34" w:rsidRDefault="00580A34" w:rsidP="00A02140">
      <w:pPr>
        <w:pStyle w:val="Balk3"/>
        <w:rPr>
          <w:sz w:val="24"/>
          <w:szCs w:val="24"/>
        </w:rPr>
      </w:pPr>
    </w:p>
    <w:p w:rsidR="00580A34" w:rsidRDefault="00580A34" w:rsidP="00A02140">
      <w:pPr>
        <w:pStyle w:val="Balk3"/>
        <w:rPr>
          <w:sz w:val="24"/>
          <w:szCs w:val="24"/>
        </w:rPr>
      </w:pPr>
    </w:p>
    <w:p w:rsidR="00580A34" w:rsidRDefault="00580A34" w:rsidP="00A02140">
      <w:pPr>
        <w:pStyle w:val="Balk3"/>
        <w:rPr>
          <w:sz w:val="24"/>
          <w:szCs w:val="24"/>
        </w:rPr>
      </w:pPr>
      <w:r>
        <w:rPr>
          <w:sz w:val="24"/>
          <w:szCs w:val="24"/>
        </w:rPr>
        <w:t>………………………………………. LİSESİ</w:t>
      </w:r>
    </w:p>
    <w:p w:rsidR="00580A34" w:rsidRDefault="00580A34" w:rsidP="00E02108">
      <w:pPr>
        <w:jc w:val="center"/>
        <w:rPr>
          <w:b/>
          <w:bCs/>
          <w:sz w:val="24"/>
          <w:szCs w:val="24"/>
        </w:rPr>
      </w:pPr>
      <w:r>
        <w:rPr>
          <w:b/>
          <w:bCs/>
          <w:sz w:val="24"/>
          <w:szCs w:val="24"/>
        </w:rPr>
        <w:t>201</w:t>
      </w:r>
      <w:r w:rsidR="00442FF0">
        <w:rPr>
          <w:b/>
          <w:bCs/>
          <w:sz w:val="24"/>
          <w:szCs w:val="24"/>
        </w:rPr>
        <w:t>4 - 2015</w:t>
      </w:r>
      <w:r>
        <w:rPr>
          <w:b/>
          <w:bCs/>
          <w:sz w:val="24"/>
          <w:szCs w:val="24"/>
        </w:rPr>
        <w:t xml:space="preserve"> EĞİTİM – ÖĞRETİM YILI </w:t>
      </w:r>
    </w:p>
    <w:p w:rsidR="00580A34" w:rsidRDefault="00580A34" w:rsidP="00A02140">
      <w:pPr>
        <w:jc w:val="center"/>
        <w:rPr>
          <w:b/>
          <w:bCs/>
          <w:sz w:val="24"/>
          <w:szCs w:val="24"/>
          <w:u w:val="single"/>
        </w:rPr>
      </w:pPr>
      <w:r>
        <w:rPr>
          <w:b/>
          <w:bCs/>
          <w:sz w:val="24"/>
          <w:szCs w:val="24"/>
          <w:u w:val="single"/>
        </w:rPr>
        <w:t xml:space="preserve">11.  </w:t>
      </w:r>
      <w:r w:rsidRPr="006F26A1">
        <w:rPr>
          <w:b/>
          <w:bCs/>
          <w:sz w:val="24"/>
          <w:szCs w:val="24"/>
          <w:u w:val="single"/>
        </w:rPr>
        <w:t xml:space="preserve">SINIFLAR </w:t>
      </w:r>
      <w:r>
        <w:rPr>
          <w:b/>
          <w:bCs/>
          <w:sz w:val="24"/>
          <w:szCs w:val="24"/>
          <w:u w:val="single"/>
        </w:rPr>
        <w:t xml:space="preserve">TÜRK EDEBİYATI </w:t>
      </w:r>
      <w:r w:rsidRPr="006F26A1">
        <w:rPr>
          <w:b/>
          <w:bCs/>
          <w:sz w:val="24"/>
          <w:szCs w:val="24"/>
          <w:u w:val="single"/>
        </w:rPr>
        <w:t xml:space="preserve">DERSİ ÜNİTELENDİRİLMİŞ YILLIK PLANI    </w:t>
      </w:r>
    </w:p>
    <w:p w:rsidR="00580A34" w:rsidRPr="001271EF" w:rsidRDefault="00580A34" w:rsidP="00F6363B">
      <w:pPr>
        <w:pStyle w:val="Balk5"/>
        <w:tabs>
          <w:tab w:val="left" w:pos="463"/>
          <w:tab w:val="center" w:pos="4749"/>
        </w:tabs>
        <w:jc w:val="left"/>
        <w:rPr>
          <w:color w:val="auto"/>
          <w:sz w:val="20"/>
          <w:szCs w:val="20"/>
        </w:rPr>
      </w:pPr>
      <w:r w:rsidRPr="001271EF">
        <w:rPr>
          <w:color w:val="auto"/>
          <w:sz w:val="20"/>
          <w:szCs w:val="20"/>
        </w:rPr>
        <w:tab/>
      </w:r>
      <w:r w:rsidRPr="001271EF">
        <w:rPr>
          <w:color w:val="auto"/>
          <w:sz w:val="20"/>
          <w:szCs w:val="20"/>
        </w:rPr>
        <w:tab/>
      </w:r>
      <w:r w:rsidR="00442FF0">
        <w:rPr>
          <w:noProof/>
          <w:w w:val="100"/>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026" type="#_x0000_t53" style="position:absolute;margin-left:130.75pt;margin-top:2.65pt;width:208.8pt;height:36pt;z-index:-1;mso-position-horizontal-relative:text;mso-position-vertical-relative:text" o:allowincell="f" filled="f" fillcolor="silver"/>
        </w:pict>
      </w:r>
    </w:p>
    <w:p w:rsidR="00580A34" w:rsidRPr="00A35AF6" w:rsidRDefault="00580A34">
      <w:pPr>
        <w:pStyle w:val="Balk6"/>
      </w:pPr>
      <w:r>
        <w:t>MAYIS</w:t>
      </w:r>
    </w:p>
    <w:p w:rsidR="00580A34" w:rsidRPr="001271EF" w:rsidRDefault="00580A34"/>
    <w:tbl>
      <w:tblPr>
        <w:tblW w:w="10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8"/>
        <w:gridCol w:w="284"/>
        <w:gridCol w:w="1843"/>
        <w:gridCol w:w="7204"/>
      </w:tblGrid>
      <w:tr w:rsidR="00580A34" w:rsidRPr="001271EF">
        <w:trPr>
          <w:cantSplit/>
          <w:trHeight w:val="322"/>
          <w:jc w:val="center"/>
        </w:trPr>
        <w:tc>
          <w:tcPr>
            <w:tcW w:w="1252" w:type="dxa"/>
            <w:gridSpan w:val="2"/>
            <w:shd w:val="clear" w:color="auto" w:fill="F3F3F3"/>
            <w:vAlign w:val="center"/>
          </w:tcPr>
          <w:p w:rsidR="00580A34" w:rsidRPr="00A02140" w:rsidRDefault="00580A34" w:rsidP="004D03BA">
            <w:pPr>
              <w:pStyle w:val="Balk7"/>
              <w:jc w:val="center"/>
              <w:rPr>
                <w:sz w:val="22"/>
                <w:szCs w:val="22"/>
              </w:rPr>
            </w:pPr>
            <w:r w:rsidRPr="00A02140">
              <w:rPr>
                <w:sz w:val="22"/>
                <w:szCs w:val="22"/>
              </w:rPr>
              <w:t>IV</w:t>
            </w:r>
            <w:r>
              <w:rPr>
                <w:sz w:val="22"/>
                <w:szCs w:val="22"/>
              </w:rPr>
              <w:t xml:space="preserve">. </w:t>
            </w:r>
            <w:r w:rsidRPr="00A02140">
              <w:rPr>
                <w:sz w:val="22"/>
                <w:szCs w:val="22"/>
              </w:rPr>
              <w:t xml:space="preserve"> ÜNİTE</w:t>
            </w:r>
          </w:p>
        </w:tc>
        <w:tc>
          <w:tcPr>
            <w:tcW w:w="9047" w:type="dxa"/>
            <w:gridSpan w:val="2"/>
            <w:shd w:val="clear" w:color="auto" w:fill="F3F3F3"/>
            <w:vAlign w:val="center"/>
          </w:tcPr>
          <w:p w:rsidR="00580A34" w:rsidRPr="00A66C53" w:rsidRDefault="00580A34" w:rsidP="004D03BA">
            <w:pPr>
              <w:pStyle w:val="Balk3"/>
              <w:jc w:val="left"/>
              <w:rPr>
                <w:rFonts w:ascii="Garamond" w:hAnsi="Garamond" w:cs="Garamond"/>
                <w:sz w:val="26"/>
                <w:szCs w:val="26"/>
              </w:rPr>
            </w:pPr>
            <w:r w:rsidRPr="00A66C53">
              <w:rPr>
                <w:sz w:val="26"/>
                <w:szCs w:val="26"/>
              </w:rPr>
              <w:t>MİLLÎ EDEBİYAT DÖNEMİ (1911-1923)</w:t>
            </w:r>
          </w:p>
        </w:tc>
      </w:tr>
      <w:tr w:rsidR="00580A34" w:rsidRPr="001271EF">
        <w:trPr>
          <w:cantSplit/>
          <w:trHeight w:val="466"/>
          <w:jc w:val="center"/>
        </w:trPr>
        <w:tc>
          <w:tcPr>
            <w:tcW w:w="968" w:type="dxa"/>
            <w:shd w:val="clear" w:color="auto" w:fill="F3F3F3"/>
            <w:vAlign w:val="center"/>
          </w:tcPr>
          <w:p w:rsidR="00580A34" w:rsidRPr="00B0337E" w:rsidRDefault="00580A34" w:rsidP="00D66717">
            <w:pPr>
              <w:pStyle w:val="Balk7"/>
              <w:jc w:val="center"/>
            </w:pPr>
            <w:r w:rsidRPr="00B0337E">
              <w:rPr>
                <w:sz w:val="14"/>
                <w:szCs w:val="14"/>
              </w:rPr>
              <w:t>HAFTA</w:t>
            </w:r>
          </w:p>
        </w:tc>
        <w:tc>
          <w:tcPr>
            <w:tcW w:w="284" w:type="dxa"/>
            <w:shd w:val="clear" w:color="auto" w:fill="F3F3F3"/>
            <w:vAlign w:val="center"/>
          </w:tcPr>
          <w:p w:rsidR="00580A34" w:rsidRPr="00B0337E" w:rsidRDefault="00580A34" w:rsidP="00D66717">
            <w:pPr>
              <w:jc w:val="center"/>
              <w:rPr>
                <w:b/>
                <w:bCs/>
              </w:rPr>
            </w:pPr>
            <w:r>
              <w:rPr>
                <w:b/>
                <w:bCs/>
                <w:sz w:val="16"/>
                <w:szCs w:val="16"/>
              </w:rPr>
              <w:t>S.</w:t>
            </w:r>
          </w:p>
        </w:tc>
        <w:tc>
          <w:tcPr>
            <w:tcW w:w="1843" w:type="dxa"/>
            <w:vAlign w:val="center"/>
          </w:tcPr>
          <w:p w:rsidR="00580A34" w:rsidRPr="00D56914" w:rsidRDefault="00580A34" w:rsidP="00BD7485">
            <w:pPr>
              <w:jc w:val="center"/>
              <w:rPr>
                <w:b/>
                <w:bCs/>
              </w:rPr>
            </w:pPr>
            <w:r w:rsidRPr="00D56914">
              <w:rPr>
                <w:b/>
                <w:bCs/>
              </w:rPr>
              <w:t>KONULAR</w:t>
            </w:r>
          </w:p>
        </w:tc>
        <w:tc>
          <w:tcPr>
            <w:tcW w:w="7204" w:type="dxa"/>
            <w:vAlign w:val="center"/>
          </w:tcPr>
          <w:p w:rsidR="00580A34" w:rsidRPr="00032257" w:rsidRDefault="00580A34" w:rsidP="00BD7485">
            <w:pPr>
              <w:jc w:val="center"/>
              <w:rPr>
                <w:b/>
                <w:bCs/>
              </w:rPr>
            </w:pPr>
            <w:r w:rsidRPr="00032257">
              <w:rPr>
                <w:b/>
                <w:bCs/>
              </w:rPr>
              <w:t>ÖĞRENCİLERİN KAZANACAĞI HEDEF DAVRANIŞLAR</w:t>
            </w:r>
          </w:p>
        </w:tc>
      </w:tr>
      <w:tr w:rsidR="00442FF0" w:rsidRPr="002A1205">
        <w:trPr>
          <w:cantSplit/>
          <w:trHeight w:val="1196"/>
          <w:jc w:val="center"/>
        </w:trPr>
        <w:tc>
          <w:tcPr>
            <w:tcW w:w="968" w:type="dxa"/>
            <w:tcBorders>
              <w:top w:val="dashDotStroked" w:sz="24" w:space="0" w:color="auto"/>
              <w:bottom w:val="dashDotStroked" w:sz="24" w:space="0" w:color="auto"/>
            </w:tcBorders>
            <w:shd w:val="clear" w:color="auto" w:fill="F3F3F3"/>
            <w:vAlign w:val="center"/>
          </w:tcPr>
          <w:p w:rsidR="00442FF0" w:rsidRDefault="00442FF0" w:rsidP="005725F8">
            <w:pPr>
              <w:jc w:val="center"/>
              <w:rPr>
                <w:b/>
                <w:bCs/>
                <w:sz w:val="24"/>
                <w:szCs w:val="24"/>
              </w:rPr>
            </w:pPr>
            <w:r>
              <w:rPr>
                <w:b/>
                <w:bCs/>
                <w:sz w:val="24"/>
                <w:szCs w:val="24"/>
              </w:rPr>
              <w:t>I</w:t>
            </w:r>
          </w:p>
          <w:p w:rsidR="00442FF0" w:rsidRDefault="00442FF0" w:rsidP="005725F8">
            <w:pPr>
              <w:jc w:val="center"/>
              <w:rPr>
                <w:b/>
                <w:bCs/>
                <w:sz w:val="24"/>
                <w:szCs w:val="24"/>
              </w:rPr>
            </w:pPr>
          </w:p>
          <w:p w:rsidR="00442FF0" w:rsidRDefault="00442FF0" w:rsidP="005725F8">
            <w:pPr>
              <w:jc w:val="center"/>
              <w:rPr>
                <w:b/>
                <w:bCs/>
                <w:sz w:val="24"/>
                <w:szCs w:val="24"/>
              </w:rPr>
            </w:pPr>
            <w:r>
              <w:rPr>
                <w:b/>
                <w:bCs/>
                <w:sz w:val="24"/>
                <w:szCs w:val="24"/>
              </w:rPr>
              <w:t>04-08</w:t>
            </w:r>
          </w:p>
        </w:tc>
        <w:tc>
          <w:tcPr>
            <w:tcW w:w="284" w:type="dxa"/>
            <w:tcBorders>
              <w:top w:val="dashDotStroked" w:sz="24" w:space="0" w:color="auto"/>
              <w:bottom w:val="dashDotStroked" w:sz="24" w:space="0" w:color="auto"/>
            </w:tcBorders>
            <w:shd w:val="clear" w:color="auto" w:fill="F3F3F3"/>
            <w:vAlign w:val="center"/>
          </w:tcPr>
          <w:p w:rsidR="00442FF0" w:rsidRPr="002F73CE" w:rsidRDefault="00442FF0" w:rsidP="00032257">
            <w:pPr>
              <w:jc w:val="center"/>
              <w:rPr>
                <w:b/>
                <w:bCs/>
              </w:rPr>
            </w:pPr>
            <w:r>
              <w:rPr>
                <w:b/>
                <w:bCs/>
              </w:rPr>
              <w:t>3</w:t>
            </w:r>
          </w:p>
        </w:tc>
        <w:tc>
          <w:tcPr>
            <w:tcW w:w="1843" w:type="dxa"/>
            <w:vMerge w:val="restart"/>
            <w:tcBorders>
              <w:top w:val="dashDotStroked" w:sz="24" w:space="0" w:color="auto"/>
            </w:tcBorders>
            <w:vAlign w:val="center"/>
          </w:tcPr>
          <w:p w:rsidR="00442FF0" w:rsidRDefault="00442FF0" w:rsidP="004D03BA">
            <w:pPr>
              <w:pStyle w:val="GvdeMetni"/>
              <w:tabs>
                <w:tab w:val="left" w:pos="360"/>
                <w:tab w:val="left" w:pos="830"/>
              </w:tabs>
              <w:spacing w:line="200" w:lineRule="atLeast"/>
              <w:jc w:val="center"/>
              <w:rPr>
                <w:b/>
                <w:bCs/>
                <w:sz w:val="18"/>
                <w:szCs w:val="18"/>
              </w:rPr>
            </w:pPr>
            <w:r w:rsidRPr="004D03BA">
              <w:rPr>
                <w:b/>
                <w:bCs/>
                <w:sz w:val="18"/>
                <w:szCs w:val="18"/>
              </w:rPr>
              <w:t>Millî Edebiyat Dönemi</w:t>
            </w:r>
          </w:p>
          <w:p w:rsidR="00442FF0" w:rsidRDefault="00442FF0" w:rsidP="004D03BA">
            <w:pPr>
              <w:pStyle w:val="GvdeMetni"/>
              <w:tabs>
                <w:tab w:val="left" w:pos="360"/>
                <w:tab w:val="left" w:pos="830"/>
              </w:tabs>
              <w:spacing w:line="200" w:lineRule="atLeast"/>
              <w:jc w:val="center"/>
              <w:rPr>
                <w:b/>
                <w:bCs/>
                <w:sz w:val="20"/>
                <w:szCs w:val="20"/>
              </w:rPr>
            </w:pPr>
          </w:p>
          <w:p w:rsidR="00442FF0" w:rsidRDefault="00442FF0" w:rsidP="004D03BA">
            <w:pPr>
              <w:pStyle w:val="GvdeMetni"/>
              <w:tabs>
                <w:tab w:val="left" w:pos="360"/>
                <w:tab w:val="left" w:pos="830"/>
              </w:tabs>
              <w:spacing w:line="200" w:lineRule="atLeast"/>
              <w:jc w:val="center"/>
              <w:rPr>
                <w:b/>
                <w:bCs/>
                <w:sz w:val="20"/>
                <w:szCs w:val="20"/>
              </w:rPr>
            </w:pPr>
            <w:r w:rsidRPr="004D03BA">
              <w:rPr>
                <w:b/>
                <w:bCs/>
                <w:sz w:val="20"/>
                <w:szCs w:val="20"/>
              </w:rPr>
              <w:t>2</w:t>
            </w:r>
            <w:r>
              <w:rPr>
                <w:b/>
                <w:bCs/>
                <w:sz w:val="20"/>
                <w:szCs w:val="20"/>
              </w:rPr>
              <w:t xml:space="preserve">. </w:t>
            </w:r>
            <w:r w:rsidRPr="004D03BA">
              <w:rPr>
                <w:b/>
                <w:bCs/>
                <w:sz w:val="20"/>
                <w:szCs w:val="20"/>
              </w:rPr>
              <w:t>Roman</w:t>
            </w:r>
          </w:p>
          <w:p w:rsidR="00442FF0" w:rsidRDefault="00442FF0" w:rsidP="004D03BA">
            <w:pPr>
              <w:pStyle w:val="GvdeMetni"/>
              <w:tabs>
                <w:tab w:val="left" w:pos="360"/>
                <w:tab w:val="left" w:pos="830"/>
              </w:tabs>
              <w:spacing w:line="200" w:lineRule="atLeast"/>
              <w:jc w:val="center"/>
              <w:rPr>
                <w:b/>
                <w:bCs/>
                <w:sz w:val="20"/>
                <w:szCs w:val="20"/>
              </w:rPr>
            </w:pPr>
          </w:p>
          <w:p w:rsidR="00442FF0" w:rsidRPr="004D03BA" w:rsidRDefault="00442FF0" w:rsidP="004D03BA">
            <w:pPr>
              <w:pStyle w:val="GvdeMetni"/>
              <w:tabs>
                <w:tab w:val="left" w:pos="360"/>
                <w:tab w:val="left" w:pos="830"/>
              </w:tabs>
              <w:spacing w:line="200" w:lineRule="atLeast"/>
              <w:jc w:val="center"/>
              <w:rPr>
                <w:b/>
                <w:bCs/>
                <w:sz w:val="20"/>
                <w:szCs w:val="20"/>
              </w:rPr>
            </w:pPr>
          </w:p>
          <w:p w:rsidR="00442FF0" w:rsidRPr="000735E6" w:rsidRDefault="00442FF0" w:rsidP="004D03BA">
            <w:pPr>
              <w:jc w:val="center"/>
            </w:pPr>
            <w:r w:rsidRPr="000735E6">
              <w:t>*Milliyetçilik ilkesi</w:t>
            </w:r>
          </w:p>
          <w:p w:rsidR="00442FF0" w:rsidRPr="000735E6" w:rsidRDefault="00442FF0" w:rsidP="004D03BA">
            <w:pPr>
              <w:jc w:val="center"/>
            </w:pPr>
            <w:r w:rsidRPr="000735E6">
              <w:t>Milli birlik ve beraberliğin anlam ve önemi</w:t>
            </w:r>
          </w:p>
          <w:p w:rsidR="00442FF0" w:rsidRPr="004D03BA" w:rsidRDefault="00442FF0" w:rsidP="004D03BA">
            <w:pPr>
              <w:jc w:val="center"/>
            </w:pPr>
          </w:p>
          <w:p w:rsidR="00442FF0" w:rsidRPr="004D03BA" w:rsidRDefault="00442FF0" w:rsidP="000735E6">
            <w:pPr>
              <w:jc w:val="center"/>
            </w:pPr>
          </w:p>
        </w:tc>
        <w:tc>
          <w:tcPr>
            <w:tcW w:w="7204" w:type="dxa"/>
            <w:vMerge w:val="restart"/>
            <w:tcBorders>
              <w:top w:val="dashDotStroked" w:sz="24" w:space="0" w:color="auto"/>
            </w:tcBorders>
          </w:tcPr>
          <w:p w:rsidR="00442FF0" w:rsidRPr="00032257" w:rsidRDefault="00442FF0" w:rsidP="002A1205">
            <w:pPr>
              <w:pStyle w:val="stbilgi"/>
              <w:tabs>
                <w:tab w:val="clear" w:pos="4536"/>
                <w:tab w:val="clear" w:pos="9072"/>
              </w:tabs>
              <w:spacing w:line="200" w:lineRule="atLeast"/>
              <w:jc w:val="both"/>
              <w:rPr>
                <w:b/>
                <w:bCs/>
                <w:sz w:val="20"/>
                <w:szCs w:val="20"/>
              </w:rPr>
            </w:pPr>
            <w:r w:rsidRPr="00032257">
              <w:rPr>
                <w:b/>
                <w:bCs/>
                <w:sz w:val="20"/>
                <w:szCs w:val="20"/>
              </w:rPr>
              <w:t xml:space="preserve">Millî Edebiyat Dönemi romanlarını  inceleme. </w:t>
            </w:r>
          </w:p>
          <w:p w:rsidR="00442FF0" w:rsidRPr="00032257" w:rsidRDefault="00442FF0" w:rsidP="00032257">
            <w:pPr>
              <w:pStyle w:val="stbilgi"/>
              <w:tabs>
                <w:tab w:val="clear" w:pos="4536"/>
                <w:tab w:val="clear" w:pos="9072"/>
              </w:tabs>
              <w:spacing w:line="200" w:lineRule="atLeast"/>
              <w:jc w:val="both"/>
              <w:rPr>
                <w:b/>
                <w:bCs/>
                <w:sz w:val="20"/>
                <w:szCs w:val="20"/>
              </w:rPr>
            </w:pPr>
            <w:r w:rsidRPr="00032257">
              <w:rPr>
                <w:sz w:val="20"/>
                <w:szCs w:val="20"/>
              </w:rPr>
              <w:t xml:space="preserve">1. Metnin, alındığı romanın olay örgüsü içindeki yeri ve eserin temasıyla ilişkisini belirtir. 2. Olay örgüsü ile yaşanmış olayın farklı olduğunu sezer.  3. Olay örgüsünün nasıl düzenlendiğini açıklar. 4. Olay örgüsünün insana özgü bir gerçekliği ifade etmek üzere düzenlendiğini kavrar. 5. Metnin yapı ve anlam bakımından kendi içinde bir bütünlük oluşturup oluşturmadığını tartışır.  6. Metne bütünlük kazandıran olayı kavrar, bu olayın romanın olay örgüsündeki yerini araştırır.  7. Kişilerin olay örgüsündeki işlevlerini belirler, birbirleriyle ilişkisini açıklar.  8. Kişilerin halk ve tarihle ilişkisini araştırır. 9. Mekânın işlevini belirler, özelliklerini açıklar. 10. Mekân-insan bütünleşmesinde nelere dikkat edildiğini belirler ve bunları maddeler hâlinde sıralar. 11. Zamanın işlevini belirler.  12. Metindeki zamanla,  metnin yazıldığı dönemin ilişkisini belirler.  13. Metindeki olay örgüsü, kişi, zaman ve mekân arasındaki ilişkiyi belirler.  14. Metnin temasını bulur, eserin temasıyla dönemin ilişkisini açıklar.  15. Metindeki temanın insana özgü gerçeklikle ilişkisini tartışır.  16. Metnin kim tarafından anlatıldığını ve bakış açısını belirler.   17. Tasvir ve tahlilde dikkat edilen hususları açıklar.  18. Metni yorumlayarak güncelleştirir.  19. Metinle yazıldığı dönem arasındaki ilişkiyi belirler.  20. Metnin bağlı olduğu geleneği araştırır.  21. Metnin ve eserin hangi edebî akıma bağlı kalınarak yazıldığını belirler.  22. Eserin edebiyat tarihimizdeki yeri ve değerini açıklar.  23. Ortak tema ve anlatma biçimi olup olmadığını araştırır. </w:t>
            </w:r>
            <w:r w:rsidRPr="00032257">
              <w:rPr>
                <w:color w:val="000000"/>
                <w:sz w:val="20"/>
                <w:szCs w:val="20"/>
              </w:rPr>
              <w:t xml:space="preserve"> 24. Yazarın fikrî ve edebî yönü hakkında çıkarımlarda bulunur.  25. Eserle yazar arasındaki ilişkiyi belirler</w:t>
            </w:r>
            <w:r w:rsidRPr="00032257">
              <w:rPr>
                <w:b/>
                <w:bCs/>
                <w:color w:val="000000"/>
                <w:sz w:val="20"/>
                <w:szCs w:val="20"/>
              </w:rPr>
              <w:t xml:space="preserve">. </w:t>
            </w:r>
            <w:r w:rsidRPr="00032257">
              <w:rPr>
                <w:b/>
                <w:bCs/>
                <w:sz w:val="20"/>
                <w:szCs w:val="20"/>
              </w:rPr>
              <w:t xml:space="preserve"> </w:t>
            </w:r>
          </w:p>
          <w:p w:rsidR="00442FF0" w:rsidRPr="00032257" w:rsidRDefault="00442FF0" w:rsidP="002A1205">
            <w:pPr>
              <w:jc w:val="both"/>
              <w:rPr>
                <w:b/>
                <w:bCs/>
              </w:rPr>
            </w:pPr>
            <w:r w:rsidRPr="00032257">
              <w:rPr>
                <w:b/>
                <w:bCs/>
              </w:rPr>
              <w:t xml:space="preserve">Anlatmaya bağlı edebî metinler hakkında çıkarımlarda bulunma.  </w:t>
            </w:r>
          </w:p>
          <w:p w:rsidR="00442FF0" w:rsidRPr="00032257" w:rsidRDefault="00442FF0" w:rsidP="002A1205">
            <w:pPr>
              <w:jc w:val="both"/>
            </w:pPr>
            <w:r w:rsidRPr="00032257">
              <w:t xml:space="preserve">1. Millî Edebiyat Dönemi’nde incelenen anlatmaya bağlı edebî metinleri birbirleriyle karşılaştırır.  </w:t>
            </w:r>
          </w:p>
          <w:p w:rsidR="00442FF0" w:rsidRPr="00032257" w:rsidRDefault="00442FF0" w:rsidP="002A1205">
            <w:pPr>
              <w:jc w:val="both"/>
            </w:pPr>
            <w:r w:rsidRPr="00032257">
              <w:t>2. Millî Edebiyat döneminde incelenen anlatmaya bağlı edebî metinleri, Servet-i Fünûn ve sonrası metinlerle karşılaştırır.  3. Üzerinde durulan ortak temaları bulur</w:t>
            </w:r>
          </w:p>
        </w:tc>
      </w:tr>
      <w:tr w:rsidR="00442FF0" w:rsidRPr="002A1205">
        <w:trPr>
          <w:cantSplit/>
          <w:trHeight w:val="1638"/>
          <w:jc w:val="center"/>
        </w:trPr>
        <w:tc>
          <w:tcPr>
            <w:tcW w:w="968" w:type="dxa"/>
            <w:tcBorders>
              <w:top w:val="dashDotStroked" w:sz="24" w:space="0" w:color="auto"/>
              <w:bottom w:val="dashDotStroked" w:sz="24" w:space="0" w:color="auto"/>
            </w:tcBorders>
            <w:shd w:val="clear" w:color="auto" w:fill="F3F3F3"/>
            <w:vAlign w:val="center"/>
          </w:tcPr>
          <w:p w:rsidR="00442FF0" w:rsidRDefault="00442FF0" w:rsidP="005725F8">
            <w:pPr>
              <w:jc w:val="center"/>
              <w:rPr>
                <w:b/>
                <w:bCs/>
                <w:sz w:val="24"/>
                <w:szCs w:val="24"/>
              </w:rPr>
            </w:pPr>
            <w:r>
              <w:rPr>
                <w:b/>
                <w:bCs/>
                <w:sz w:val="24"/>
                <w:szCs w:val="24"/>
              </w:rPr>
              <w:t>II</w:t>
            </w:r>
          </w:p>
          <w:p w:rsidR="00442FF0" w:rsidRDefault="00442FF0" w:rsidP="005725F8">
            <w:pPr>
              <w:jc w:val="center"/>
              <w:rPr>
                <w:b/>
                <w:bCs/>
                <w:sz w:val="24"/>
                <w:szCs w:val="24"/>
              </w:rPr>
            </w:pPr>
            <w:r>
              <w:rPr>
                <w:b/>
                <w:bCs/>
                <w:sz w:val="24"/>
                <w:szCs w:val="24"/>
              </w:rPr>
              <w:t>11-15</w:t>
            </w:r>
          </w:p>
        </w:tc>
        <w:tc>
          <w:tcPr>
            <w:tcW w:w="284" w:type="dxa"/>
            <w:tcBorders>
              <w:top w:val="dashDotStroked" w:sz="24" w:space="0" w:color="auto"/>
              <w:bottom w:val="dashDotStroked" w:sz="24" w:space="0" w:color="auto"/>
            </w:tcBorders>
            <w:shd w:val="clear" w:color="auto" w:fill="F3F3F3"/>
            <w:vAlign w:val="center"/>
          </w:tcPr>
          <w:p w:rsidR="00442FF0" w:rsidRPr="002F73CE" w:rsidRDefault="00442FF0" w:rsidP="00032257">
            <w:pPr>
              <w:jc w:val="center"/>
              <w:rPr>
                <w:b/>
                <w:bCs/>
              </w:rPr>
            </w:pPr>
            <w:r>
              <w:rPr>
                <w:b/>
                <w:bCs/>
              </w:rPr>
              <w:t>3</w:t>
            </w:r>
          </w:p>
        </w:tc>
        <w:tc>
          <w:tcPr>
            <w:tcW w:w="1843" w:type="dxa"/>
            <w:vMerge/>
            <w:vAlign w:val="center"/>
          </w:tcPr>
          <w:p w:rsidR="00442FF0" w:rsidRPr="00176E21" w:rsidRDefault="00442FF0" w:rsidP="004D03BA">
            <w:pPr>
              <w:jc w:val="center"/>
            </w:pPr>
          </w:p>
        </w:tc>
        <w:tc>
          <w:tcPr>
            <w:tcW w:w="7204" w:type="dxa"/>
            <w:vMerge/>
          </w:tcPr>
          <w:p w:rsidR="00442FF0" w:rsidRPr="00032257" w:rsidRDefault="00442FF0" w:rsidP="002A1205">
            <w:pPr>
              <w:jc w:val="both"/>
            </w:pPr>
          </w:p>
        </w:tc>
      </w:tr>
      <w:tr w:rsidR="00442FF0" w:rsidRPr="002A1205">
        <w:trPr>
          <w:cantSplit/>
          <w:trHeight w:val="410"/>
          <w:jc w:val="center"/>
        </w:trPr>
        <w:tc>
          <w:tcPr>
            <w:tcW w:w="968" w:type="dxa"/>
            <w:tcBorders>
              <w:top w:val="dashDotStroked" w:sz="24" w:space="0" w:color="auto"/>
              <w:bottom w:val="dashDotStroked" w:sz="24" w:space="0" w:color="auto"/>
            </w:tcBorders>
            <w:shd w:val="clear" w:color="auto" w:fill="F3F3F3"/>
            <w:vAlign w:val="center"/>
          </w:tcPr>
          <w:p w:rsidR="00442FF0" w:rsidRDefault="00442FF0" w:rsidP="005725F8">
            <w:pPr>
              <w:jc w:val="center"/>
              <w:rPr>
                <w:b/>
                <w:bCs/>
                <w:sz w:val="24"/>
                <w:szCs w:val="24"/>
              </w:rPr>
            </w:pPr>
            <w:r>
              <w:rPr>
                <w:b/>
                <w:bCs/>
                <w:sz w:val="24"/>
                <w:szCs w:val="24"/>
              </w:rPr>
              <w:t>III</w:t>
            </w:r>
          </w:p>
          <w:p w:rsidR="00442FF0" w:rsidRDefault="00442FF0" w:rsidP="005725F8">
            <w:pPr>
              <w:jc w:val="center"/>
              <w:rPr>
                <w:b/>
                <w:bCs/>
                <w:sz w:val="24"/>
                <w:szCs w:val="24"/>
              </w:rPr>
            </w:pPr>
            <w:r>
              <w:rPr>
                <w:b/>
                <w:bCs/>
                <w:sz w:val="24"/>
                <w:szCs w:val="24"/>
              </w:rPr>
              <w:t>18-22</w:t>
            </w:r>
          </w:p>
        </w:tc>
        <w:tc>
          <w:tcPr>
            <w:tcW w:w="284" w:type="dxa"/>
            <w:tcBorders>
              <w:top w:val="dashDotStroked" w:sz="24" w:space="0" w:color="auto"/>
              <w:bottom w:val="dashDotStroked" w:sz="24" w:space="0" w:color="auto"/>
            </w:tcBorders>
            <w:shd w:val="clear" w:color="auto" w:fill="F3F3F3"/>
            <w:vAlign w:val="center"/>
          </w:tcPr>
          <w:p w:rsidR="00442FF0" w:rsidRPr="002F73CE" w:rsidRDefault="00442FF0" w:rsidP="00032257">
            <w:pPr>
              <w:jc w:val="center"/>
              <w:rPr>
                <w:b/>
                <w:bCs/>
              </w:rPr>
            </w:pPr>
            <w:r>
              <w:rPr>
                <w:b/>
                <w:bCs/>
              </w:rPr>
              <w:t>3</w:t>
            </w:r>
          </w:p>
        </w:tc>
        <w:tc>
          <w:tcPr>
            <w:tcW w:w="1843" w:type="dxa"/>
            <w:vMerge/>
            <w:tcBorders>
              <w:bottom w:val="dashDotStroked" w:sz="24" w:space="0" w:color="auto"/>
            </w:tcBorders>
            <w:vAlign w:val="center"/>
          </w:tcPr>
          <w:p w:rsidR="00442FF0" w:rsidRPr="00176E21" w:rsidRDefault="00442FF0" w:rsidP="004D03BA">
            <w:pPr>
              <w:jc w:val="center"/>
              <w:rPr>
                <w:b/>
                <w:bCs/>
              </w:rPr>
            </w:pPr>
          </w:p>
        </w:tc>
        <w:tc>
          <w:tcPr>
            <w:tcW w:w="7204" w:type="dxa"/>
            <w:vMerge/>
            <w:tcBorders>
              <w:bottom w:val="dashDotStroked" w:sz="24" w:space="0" w:color="auto"/>
            </w:tcBorders>
            <w:vAlign w:val="center"/>
          </w:tcPr>
          <w:p w:rsidR="00442FF0" w:rsidRPr="00032257" w:rsidRDefault="00442FF0" w:rsidP="002A1205">
            <w:pPr>
              <w:jc w:val="both"/>
            </w:pPr>
          </w:p>
        </w:tc>
      </w:tr>
      <w:tr w:rsidR="00442FF0" w:rsidRPr="002A1205">
        <w:trPr>
          <w:cantSplit/>
          <w:trHeight w:val="553"/>
          <w:jc w:val="center"/>
        </w:trPr>
        <w:tc>
          <w:tcPr>
            <w:tcW w:w="968" w:type="dxa"/>
            <w:tcBorders>
              <w:top w:val="dashDotStroked" w:sz="24" w:space="0" w:color="auto"/>
              <w:bottom w:val="dashDotStroked" w:sz="24" w:space="0" w:color="auto"/>
            </w:tcBorders>
            <w:shd w:val="clear" w:color="auto" w:fill="F3F3F3"/>
            <w:vAlign w:val="center"/>
          </w:tcPr>
          <w:p w:rsidR="00442FF0" w:rsidRDefault="00442FF0" w:rsidP="005725F8">
            <w:pPr>
              <w:jc w:val="center"/>
              <w:rPr>
                <w:b/>
                <w:bCs/>
                <w:sz w:val="24"/>
                <w:szCs w:val="24"/>
              </w:rPr>
            </w:pPr>
            <w:r>
              <w:rPr>
                <w:b/>
                <w:bCs/>
                <w:sz w:val="24"/>
                <w:szCs w:val="24"/>
              </w:rPr>
              <w:t>IV</w:t>
            </w:r>
          </w:p>
          <w:p w:rsidR="00442FF0" w:rsidRDefault="00442FF0" w:rsidP="005725F8">
            <w:pPr>
              <w:jc w:val="center"/>
              <w:rPr>
                <w:b/>
                <w:bCs/>
                <w:sz w:val="24"/>
                <w:szCs w:val="24"/>
              </w:rPr>
            </w:pPr>
            <w:r>
              <w:rPr>
                <w:b/>
                <w:bCs/>
                <w:sz w:val="24"/>
                <w:szCs w:val="24"/>
              </w:rPr>
              <w:t>25-29</w:t>
            </w:r>
          </w:p>
        </w:tc>
        <w:tc>
          <w:tcPr>
            <w:tcW w:w="284" w:type="dxa"/>
            <w:tcBorders>
              <w:top w:val="dashDotStroked" w:sz="24" w:space="0" w:color="auto"/>
              <w:bottom w:val="dashDotStroked" w:sz="24" w:space="0" w:color="auto"/>
            </w:tcBorders>
            <w:shd w:val="clear" w:color="auto" w:fill="F3F3F3"/>
            <w:vAlign w:val="center"/>
          </w:tcPr>
          <w:p w:rsidR="00442FF0" w:rsidRDefault="00442FF0" w:rsidP="00A02140">
            <w:pPr>
              <w:jc w:val="center"/>
              <w:rPr>
                <w:b/>
                <w:bCs/>
              </w:rPr>
            </w:pPr>
            <w:r>
              <w:rPr>
                <w:b/>
                <w:bCs/>
              </w:rPr>
              <w:t>3</w:t>
            </w:r>
          </w:p>
        </w:tc>
        <w:tc>
          <w:tcPr>
            <w:tcW w:w="1843" w:type="dxa"/>
            <w:tcBorders>
              <w:top w:val="dashDotStroked" w:sz="24" w:space="0" w:color="auto"/>
              <w:bottom w:val="dashDotStroked" w:sz="24" w:space="0" w:color="auto"/>
            </w:tcBorders>
            <w:vAlign w:val="center"/>
          </w:tcPr>
          <w:p w:rsidR="00442FF0" w:rsidRDefault="00442FF0" w:rsidP="00947EF4">
            <w:pPr>
              <w:pStyle w:val="GvdeMetni"/>
              <w:tabs>
                <w:tab w:val="left" w:pos="360"/>
                <w:tab w:val="left" w:pos="830"/>
              </w:tabs>
              <w:spacing w:line="200" w:lineRule="atLeast"/>
              <w:jc w:val="center"/>
              <w:rPr>
                <w:b/>
                <w:bCs/>
                <w:sz w:val="18"/>
                <w:szCs w:val="18"/>
              </w:rPr>
            </w:pPr>
            <w:r w:rsidRPr="004D03BA">
              <w:rPr>
                <w:b/>
                <w:bCs/>
                <w:sz w:val="18"/>
                <w:szCs w:val="18"/>
              </w:rPr>
              <w:t>Millî Edebiyat Dönemi</w:t>
            </w:r>
          </w:p>
          <w:p w:rsidR="00442FF0" w:rsidRDefault="00442FF0" w:rsidP="002A1205">
            <w:pPr>
              <w:pStyle w:val="GvdeMetni"/>
              <w:spacing w:line="200" w:lineRule="atLeast"/>
              <w:jc w:val="center"/>
              <w:rPr>
                <w:b/>
                <w:bCs/>
                <w:sz w:val="18"/>
                <w:szCs w:val="18"/>
              </w:rPr>
            </w:pPr>
          </w:p>
          <w:p w:rsidR="00442FF0" w:rsidRDefault="00442FF0" w:rsidP="002A1205">
            <w:pPr>
              <w:pStyle w:val="GvdeMetni"/>
              <w:spacing w:line="200" w:lineRule="atLeast"/>
              <w:jc w:val="center"/>
              <w:rPr>
                <w:b/>
                <w:bCs/>
                <w:sz w:val="18"/>
                <w:szCs w:val="18"/>
              </w:rPr>
            </w:pPr>
            <w:r w:rsidRPr="00DA66EB">
              <w:rPr>
                <w:b/>
                <w:bCs/>
                <w:sz w:val="18"/>
                <w:szCs w:val="18"/>
              </w:rPr>
              <w:t>B</w:t>
            </w:r>
            <w:r>
              <w:rPr>
                <w:b/>
                <w:bCs/>
                <w:sz w:val="18"/>
                <w:szCs w:val="18"/>
              </w:rPr>
              <w:t xml:space="preserve">. </w:t>
            </w:r>
            <w:r w:rsidRPr="00DA66EB">
              <w:rPr>
                <w:b/>
                <w:bCs/>
                <w:sz w:val="18"/>
                <w:szCs w:val="18"/>
              </w:rPr>
              <w:t xml:space="preserve">Göstermeye Bağlı </w:t>
            </w:r>
          </w:p>
          <w:p w:rsidR="00442FF0" w:rsidRPr="00176E21" w:rsidRDefault="00442FF0" w:rsidP="002A1205">
            <w:pPr>
              <w:jc w:val="center"/>
              <w:rPr>
                <w:b/>
                <w:bCs/>
              </w:rPr>
            </w:pPr>
            <w:r w:rsidRPr="00DA66EB">
              <w:rPr>
                <w:b/>
                <w:bCs/>
                <w:sz w:val="18"/>
                <w:szCs w:val="18"/>
              </w:rPr>
              <w:t>Edebî Metinler</w:t>
            </w:r>
          </w:p>
        </w:tc>
        <w:tc>
          <w:tcPr>
            <w:tcW w:w="7204" w:type="dxa"/>
            <w:tcBorders>
              <w:top w:val="dashDotStroked" w:sz="24" w:space="0" w:color="auto"/>
              <w:bottom w:val="dashDotStroked" w:sz="24" w:space="0" w:color="auto"/>
            </w:tcBorders>
            <w:vAlign w:val="center"/>
          </w:tcPr>
          <w:p w:rsidR="00442FF0" w:rsidRPr="00032257" w:rsidRDefault="00442FF0" w:rsidP="002A1205">
            <w:pPr>
              <w:jc w:val="both"/>
              <w:rPr>
                <w:b/>
                <w:bCs/>
              </w:rPr>
            </w:pPr>
            <w:r w:rsidRPr="00032257">
              <w:rPr>
                <w:b/>
                <w:bCs/>
              </w:rPr>
              <w:t xml:space="preserve">Millî Edebiyat Dönemi’nde göstermeye bağlı edebî metinleri inceleme. </w:t>
            </w:r>
          </w:p>
          <w:p w:rsidR="00442FF0" w:rsidRPr="00032257" w:rsidRDefault="00442FF0" w:rsidP="002A1205">
            <w:pPr>
              <w:jc w:val="both"/>
            </w:pPr>
            <w:r w:rsidRPr="00032257">
              <w:t>1. Olay örgüsünü bulur. 2. Yaşanan veya yaşandığı tasavvur edilen olay zinciri ile olay örgüsünün farklılığını belirler. 3. Olay örgüsünün niçin düzenlendiğini belirler. 4. Olay örgüsünde yer alan birinci derecedeki kişileri belirler, eserdeki özelliklerini sıralar, olay örgüsündeki işlevlerini açıklar. 5. Kişilerle metnin yazıldığı dönemi çeşitli yönlerden ilişkilendirir. 6. Kişilerin kıyafet,  hareket ve davranışlarıyla metne kazandırdıklarını açıklar. 7. Eserdeki olayın zamanını belirler.   8. Olay ve kişilerin sembolik değerleri varsa onları açıklar. 9. Metnin temasını bulur. 10. Metnin neden manzum veya düz yazı hâlinde yazıldığını araştırır. 11. Metinde nelerin anlatma, nelerin gösterme yoluyla dile getirildiğini belirler. 12. Metnin dil özelliklerini belirler; konuşma ve yazı dilinden alınan ögeleri açıkl</w:t>
            </w:r>
            <w:bookmarkStart w:id="0" w:name="_GoBack"/>
            <w:bookmarkEnd w:id="0"/>
            <w:r w:rsidRPr="00032257">
              <w:t>ar. 13. Metnin yazıldığı dönemin zihniyetiyle ilgili dil ögesi bulunup bulunmadığını araştırır. 14.Temanın gerçeklikle, dönemin düşünce hareketleriyle ilişkisini</w:t>
            </w:r>
            <w:r>
              <w:t xml:space="preserve"> </w:t>
            </w:r>
            <w:r w:rsidRPr="00032257">
              <w:t>sıralar</w:t>
            </w:r>
            <w:r>
              <w:t xml:space="preserve">. </w:t>
            </w:r>
            <w:r w:rsidRPr="00032257">
              <w:t>15.Kişilerin metindeki işlevlerine</w:t>
            </w:r>
            <w:r>
              <w:t xml:space="preserve"> </w:t>
            </w:r>
            <w:r w:rsidRPr="00032257">
              <w:t xml:space="preserve">göre gruplandırılıp gruplandırılamayacağını araştırır. 16. Eseri yorumlar. 17. Metni güncelleştirir. 18.  Bu dönemdeki tiyatro yazarlarının isimlerini öğrenir.  </w:t>
            </w:r>
            <w:r w:rsidRPr="00032257">
              <w:rPr>
                <w:color w:val="000000"/>
              </w:rPr>
              <w:t xml:space="preserve">19. Yazarın fikrî ve edebî yönü hakkında çıkarımlarda bulunur. 20. Eserle yazar arasındaki ilişkiyi belirler. </w:t>
            </w:r>
          </w:p>
        </w:tc>
      </w:tr>
      <w:tr w:rsidR="00580A34" w:rsidRPr="002A1205">
        <w:trPr>
          <w:cantSplit/>
          <w:jc w:val="center"/>
        </w:trPr>
        <w:tc>
          <w:tcPr>
            <w:tcW w:w="3095" w:type="dxa"/>
            <w:gridSpan w:val="3"/>
            <w:tcBorders>
              <w:top w:val="dashDotStroked" w:sz="24" w:space="0" w:color="auto"/>
            </w:tcBorders>
            <w:vAlign w:val="center"/>
          </w:tcPr>
          <w:p w:rsidR="00580A34" w:rsidRPr="00011046" w:rsidRDefault="00580A34">
            <w:pPr>
              <w:rPr>
                <w:b/>
                <w:bCs/>
              </w:rPr>
            </w:pPr>
            <w:r w:rsidRPr="00011046">
              <w:rPr>
                <w:b/>
                <w:bCs/>
              </w:rPr>
              <w:t>KAYNAK ARAÇ-GEREÇLER</w:t>
            </w:r>
          </w:p>
        </w:tc>
        <w:tc>
          <w:tcPr>
            <w:tcW w:w="7204" w:type="dxa"/>
            <w:tcBorders>
              <w:top w:val="dashDotStroked" w:sz="24" w:space="0" w:color="auto"/>
            </w:tcBorders>
            <w:vAlign w:val="center"/>
          </w:tcPr>
          <w:p w:rsidR="00580A34" w:rsidRPr="002A1205" w:rsidRDefault="00580A34" w:rsidP="00A02140">
            <w:pPr>
              <w:jc w:val="both"/>
              <w:rPr>
                <w:sz w:val="18"/>
                <w:szCs w:val="18"/>
              </w:rPr>
            </w:pPr>
            <w:r w:rsidRPr="002A1205">
              <w:rPr>
                <w:sz w:val="18"/>
                <w:szCs w:val="18"/>
              </w:rPr>
              <w:t>Türk Edebiyatı ders kitabı,kompozisyon yardımcı kitapları, sözlükler,yazım kılavuzu, atasözleri ve Deyimler Sözlüğü,işlenen konularla ilgili metinlerin yer aldığı bütün kaynaklar,edebiyat tarihi kitapları, ansiklopediler, internet, gazete ve dergiler</w:t>
            </w:r>
          </w:p>
        </w:tc>
      </w:tr>
      <w:tr w:rsidR="00580A34" w:rsidRPr="002A1205">
        <w:trPr>
          <w:cantSplit/>
          <w:trHeight w:val="356"/>
          <w:jc w:val="center"/>
        </w:trPr>
        <w:tc>
          <w:tcPr>
            <w:tcW w:w="3095" w:type="dxa"/>
            <w:gridSpan w:val="3"/>
            <w:vAlign w:val="center"/>
          </w:tcPr>
          <w:p w:rsidR="00580A34" w:rsidRPr="00011046" w:rsidRDefault="00580A34">
            <w:pPr>
              <w:rPr>
                <w:b/>
                <w:bCs/>
              </w:rPr>
            </w:pPr>
            <w:r w:rsidRPr="00011046">
              <w:rPr>
                <w:b/>
                <w:bCs/>
              </w:rPr>
              <w:t>YÖNTEM ve TEKNİKLER</w:t>
            </w:r>
          </w:p>
        </w:tc>
        <w:tc>
          <w:tcPr>
            <w:tcW w:w="7204" w:type="dxa"/>
            <w:vAlign w:val="center"/>
          </w:tcPr>
          <w:p w:rsidR="00580A34" w:rsidRPr="002A1205" w:rsidRDefault="00580A34" w:rsidP="00A02140">
            <w:pPr>
              <w:jc w:val="both"/>
              <w:rPr>
                <w:sz w:val="18"/>
                <w:szCs w:val="18"/>
              </w:rPr>
            </w:pPr>
            <w:r w:rsidRPr="002A1205">
              <w:rPr>
                <w:sz w:val="18"/>
                <w:szCs w:val="18"/>
              </w:rPr>
              <w:t>Soru - cevap, beyin fırtınası, problem çözme, inceleme, uygulama, araştırma, örnek olay incelemesi, iş birliğine dayalı öğrenme, çoklu zekâ</w:t>
            </w:r>
          </w:p>
        </w:tc>
      </w:tr>
      <w:tr w:rsidR="00580A34" w:rsidRPr="002A1205">
        <w:trPr>
          <w:cantSplit/>
          <w:trHeight w:val="379"/>
          <w:jc w:val="center"/>
        </w:trPr>
        <w:tc>
          <w:tcPr>
            <w:tcW w:w="3095" w:type="dxa"/>
            <w:gridSpan w:val="3"/>
            <w:vAlign w:val="center"/>
          </w:tcPr>
          <w:p w:rsidR="00580A34" w:rsidRDefault="00580A34">
            <w:pPr>
              <w:rPr>
                <w:b/>
                <w:bCs/>
                <w:sz w:val="12"/>
                <w:szCs w:val="12"/>
              </w:rPr>
            </w:pPr>
          </w:p>
          <w:p w:rsidR="00580A34" w:rsidRPr="00011046" w:rsidRDefault="00580A34">
            <w:pPr>
              <w:rPr>
                <w:b/>
                <w:bCs/>
              </w:rPr>
            </w:pPr>
            <w:r w:rsidRPr="00011046">
              <w:rPr>
                <w:b/>
                <w:bCs/>
              </w:rPr>
              <w:t xml:space="preserve">DEĞERLENDİRME </w:t>
            </w:r>
          </w:p>
          <w:p w:rsidR="00580A34" w:rsidRPr="001271EF" w:rsidRDefault="00580A34">
            <w:pPr>
              <w:rPr>
                <w:b/>
                <w:bCs/>
                <w:sz w:val="16"/>
                <w:szCs w:val="16"/>
              </w:rPr>
            </w:pPr>
          </w:p>
        </w:tc>
        <w:tc>
          <w:tcPr>
            <w:tcW w:w="7204" w:type="dxa"/>
            <w:vAlign w:val="center"/>
          </w:tcPr>
          <w:p w:rsidR="00580A34" w:rsidRPr="0013723C" w:rsidRDefault="00580A34" w:rsidP="00E02108">
            <w:pPr>
              <w:numPr>
                <w:ilvl w:val="0"/>
                <w:numId w:val="5"/>
              </w:numPr>
              <w:rPr>
                <w:sz w:val="16"/>
                <w:szCs w:val="16"/>
              </w:rPr>
            </w:pPr>
            <w:r w:rsidRPr="0013723C">
              <w:rPr>
                <w:sz w:val="16"/>
                <w:szCs w:val="16"/>
              </w:rPr>
              <w:t>19 Mayıs Atatürk’ü Anma, Gençlik ve Spor Bayramı</w:t>
            </w:r>
          </w:p>
          <w:p w:rsidR="00580A34" w:rsidRPr="0013723C" w:rsidRDefault="00580A34" w:rsidP="00E02108">
            <w:pPr>
              <w:numPr>
                <w:ilvl w:val="0"/>
                <w:numId w:val="5"/>
              </w:numPr>
              <w:rPr>
                <w:sz w:val="16"/>
                <w:szCs w:val="16"/>
              </w:rPr>
            </w:pPr>
            <w:r w:rsidRPr="0013723C">
              <w:rPr>
                <w:sz w:val="16"/>
                <w:szCs w:val="16"/>
              </w:rPr>
              <w:t>1 Mayıs Emekçiler Bayramı</w:t>
            </w:r>
          </w:p>
          <w:p w:rsidR="00580A34" w:rsidRPr="0013723C" w:rsidRDefault="00580A34" w:rsidP="00E02108">
            <w:pPr>
              <w:numPr>
                <w:ilvl w:val="0"/>
                <w:numId w:val="5"/>
              </w:numPr>
              <w:rPr>
                <w:b/>
                <w:bCs/>
                <w:sz w:val="16"/>
                <w:szCs w:val="16"/>
              </w:rPr>
            </w:pPr>
            <w:r w:rsidRPr="0013723C">
              <w:rPr>
                <w:b/>
                <w:bCs/>
                <w:sz w:val="16"/>
                <w:szCs w:val="16"/>
              </w:rPr>
              <w:t>3. Yazılı Yoklama (Mayıs son hafta)</w:t>
            </w:r>
          </w:p>
        </w:tc>
      </w:tr>
    </w:tbl>
    <w:p w:rsidR="00580A34" w:rsidRDefault="00580A34">
      <w:r w:rsidRPr="001271EF">
        <w:t xml:space="preserve">                 </w:t>
      </w:r>
    </w:p>
    <w:sectPr w:rsidR="00580A34" w:rsidSect="0013723C">
      <w:pgSz w:w="11906" w:h="16838"/>
      <w:pgMar w:top="426" w:right="991" w:bottom="426"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Garamond">
    <w:panose1 w:val="02020404030301010803"/>
    <w:charset w:val="A2"/>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F3BBD"/>
    <w:multiLevelType w:val="singleLevel"/>
    <w:tmpl w:val="07824356"/>
    <w:lvl w:ilvl="0">
      <w:numFmt w:val="bullet"/>
      <w:lvlText w:val=""/>
      <w:lvlJc w:val="left"/>
      <w:pPr>
        <w:tabs>
          <w:tab w:val="num" w:pos="360"/>
        </w:tabs>
        <w:ind w:left="360" w:hanging="360"/>
      </w:pPr>
      <w:rPr>
        <w:rFonts w:ascii="Symbol" w:hAnsi="Symbol" w:cs="Symbol" w:hint="default"/>
        <w:sz w:val="18"/>
        <w:szCs w:val="18"/>
      </w:rPr>
    </w:lvl>
  </w:abstractNum>
  <w:abstractNum w:abstractNumId="1">
    <w:nsid w:val="23D60E81"/>
    <w:multiLevelType w:val="singleLevel"/>
    <w:tmpl w:val="07824356"/>
    <w:lvl w:ilvl="0">
      <w:numFmt w:val="bullet"/>
      <w:lvlText w:val=""/>
      <w:lvlJc w:val="left"/>
      <w:pPr>
        <w:tabs>
          <w:tab w:val="num" w:pos="360"/>
        </w:tabs>
        <w:ind w:left="360" w:hanging="360"/>
      </w:pPr>
      <w:rPr>
        <w:rFonts w:ascii="Symbol" w:hAnsi="Symbol" w:cs="Symbol" w:hint="default"/>
        <w:sz w:val="18"/>
        <w:szCs w:val="18"/>
      </w:rPr>
    </w:lvl>
  </w:abstractNum>
  <w:abstractNum w:abstractNumId="2">
    <w:nsid w:val="46D33F21"/>
    <w:multiLevelType w:val="singleLevel"/>
    <w:tmpl w:val="07824356"/>
    <w:lvl w:ilvl="0">
      <w:numFmt w:val="bullet"/>
      <w:lvlText w:val=""/>
      <w:lvlJc w:val="left"/>
      <w:pPr>
        <w:tabs>
          <w:tab w:val="num" w:pos="360"/>
        </w:tabs>
        <w:ind w:left="360" w:hanging="360"/>
      </w:pPr>
      <w:rPr>
        <w:rFonts w:ascii="Symbol" w:hAnsi="Symbol" w:cs="Symbol" w:hint="default"/>
        <w:sz w:val="18"/>
        <w:szCs w:val="18"/>
      </w:rPr>
    </w:lvl>
  </w:abstractNum>
  <w:abstractNum w:abstractNumId="3">
    <w:nsid w:val="4802423E"/>
    <w:multiLevelType w:val="hybridMultilevel"/>
    <w:tmpl w:val="F8AA52C0"/>
    <w:lvl w:ilvl="0" w:tplc="041F0001">
      <w:start w:val="1"/>
      <w:numFmt w:val="bullet"/>
      <w:lvlText w:val=""/>
      <w:lvlJc w:val="left"/>
      <w:pPr>
        <w:tabs>
          <w:tab w:val="num" w:pos="720"/>
        </w:tabs>
        <w:ind w:left="720" w:hanging="360"/>
      </w:pPr>
      <w:rPr>
        <w:rFonts w:ascii="Symbol" w:hAnsi="Symbol" w:cs="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cs="Wingdings" w:hint="default"/>
      </w:rPr>
    </w:lvl>
    <w:lvl w:ilvl="3" w:tplc="041F0001" w:tentative="1">
      <w:start w:val="1"/>
      <w:numFmt w:val="bullet"/>
      <w:lvlText w:val=""/>
      <w:lvlJc w:val="left"/>
      <w:pPr>
        <w:tabs>
          <w:tab w:val="num" w:pos="2880"/>
        </w:tabs>
        <w:ind w:left="2880" w:hanging="360"/>
      </w:pPr>
      <w:rPr>
        <w:rFonts w:ascii="Symbol" w:hAnsi="Symbol" w:cs="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cs="Wingdings" w:hint="default"/>
      </w:rPr>
    </w:lvl>
    <w:lvl w:ilvl="6" w:tplc="041F0001" w:tentative="1">
      <w:start w:val="1"/>
      <w:numFmt w:val="bullet"/>
      <w:lvlText w:val=""/>
      <w:lvlJc w:val="left"/>
      <w:pPr>
        <w:tabs>
          <w:tab w:val="num" w:pos="5040"/>
        </w:tabs>
        <w:ind w:left="5040" w:hanging="360"/>
      </w:pPr>
      <w:rPr>
        <w:rFonts w:ascii="Symbol" w:hAnsi="Symbol" w:cs="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cs="Wingdings" w:hint="default"/>
      </w:rPr>
    </w:lvl>
  </w:abstractNum>
  <w:abstractNum w:abstractNumId="4">
    <w:nsid w:val="74BB6EC8"/>
    <w:multiLevelType w:val="singleLevel"/>
    <w:tmpl w:val="07824356"/>
    <w:lvl w:ilvl="0">
      <w:numFmt w:val="bullet"/>
      <w:lvlText w:val=""/>
      <w:lvlJc w:val="left"/>
      <w:pPr>
        <w:tabs>
          <w:tab w:val="num" w:pos="360"/>
        </w:tabs>
        <w:ind w:left="360" w:hanging="360"/>
      </w:pPr>
      <w:rPr>
        <w:rFonts w:ascii="Symbol" w:hAnsi="Symbol" w:cs="Symbol" w:hint="default"/>
        <w:sz w:val="18"/>
        <w:szCs w:val="18"/>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intPostScriptOverText/>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142"/>
  <w:doNotHyphenateCaps/>
  <w:displayHorizontalDrawingGridEvery w:val="0"/>
  <w:displayVerticalDrawingGridEvery w:val="0"/>
  <w:doNotUseMarginsForDrawingGridOrigin/>
  <w:characterSpacingControl w:val="doNotCompress"/>
  <w:doNotValidateAgainstSchema/>
  <w:doNotDemarcateInvalidXml/>
  <w:compat>
    <w:noExtraLineSpacing/>
    <w:printColBlack/>
    <w:subFontBySize/>
    <w:suppressBottomSpacing/>
    <w:suppressTopSpacing/>
    <w:suppressSpBfAfterPgBrk/>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C8A"/>
    <w:rsid w:val="000046E2"/>
    <w:rsid w:val="00011046"/>
    <w:rsid w:val="00032257"/>
    <w:rsid w:val="00037FD2"/>
    <w:rsid w:val="000735E6"/>
    <w:rsid w:val="0007378C"/>
    <w:rsid w:val="00080FC9"/>
    <w:rsid w:val="000C7746"/>
    <w:rsid w:val="00106DD9"/>
    <w:rsid w:val="00123B87"/>
    <w:rsid w:val="00124318"/>
    <w:rsid w:val="001271D2"/>
    <w:rsid w:val="001271EF"/>
    <w:rsid w:val="001360CB"/>
    <w:rsid w:val="0013723C"/>
    <w:rsid w:val="0014729D"/>
    <w:rsid w:val="00176E21"/>
    <w:rsid w:val="001C443A"/>
    <w:rsid w:val="001E5C88"/>
    <w:rsid w:val="001F1D00"/>
    <w:rsid w:val="001F4247"/>
    <w:rsid w:val="00207BB3"/>
    <w:rsid w:val="00241CE2"/>
    <w:rsid w:val="00264946"/>
    <w:rsid w:val="00292810"/>
    <w:rsid w:val="002A1205"/>
    <w:rsid w:val="002F73CE"/>
    <w:rsid w:val="0030683F"/>
    <w:rsid w:val="003660FE"/>
    <w:rsid w:val="00376489"/>
    <w:rsid w:val="00377E82"/>
    <w:rsid w:val="003D3B5A"/>
    <w:rsid w:val="003E73E0"/>
    <w:rsid w:val="003F2C62"/>
    <w:rsid w:val="00436B05"/>
    <w:rsid w:val="00442FF0"/>
    <w:rsid w:val="00451101"/>
    <w:rsid w:val="004719A8"/>
    <w:rsid w:val="00486273"/>
    <w:rsid w:val="00491520"/>
    <w:rsid w:val="004B16C5"/>
    <w:rsid w:val="004D03BA"/>
    <w:rsid w:val="004E7E9A"/>
    <w:rsid w:val="004E7F6F"/>
    <w:rsid w:val="004F2A4F"/>
    <w:rsid w:val="00507619"/>
    <w:rsid w:val="0056136E"/>
    <w:rsid w:val="005654CD"/>
    <w:rsid w:val="00565980"/>
    <w:rsid w:val="00580A34"/>
    <w:rsid w:val="005A4C50"/>
    <w:rsid w:val="005A6F16"/>
    <w:rsid w:val="005D184B"/>
    <w:rsid w:val="005D4A2F"/>
    <w:rsid w:val="005E3192"/>
    <w:rsid w:val="005F1730"/>
    <w:rsid w:val="00612A9E"/>
    <w:rsid w:val="0062747E"/>
    <w:rsid w:val="00646879"/>
    <w:rsid w:val="0066718A"/>
    <w:rsid w:val="00667E41"/>
    <w:rsid w:val="006731C6"/>
    <w:rsid w:val="006F26A1"/>
    <w:rsid w:val="00717C3F"/>
    <w:rsid w:val="007360EB"/>
    <w:rsid w:val="00750FC6"/>
    <w:rsid w:val="00781F3C"/>
    <w:rsid w:val="007C0161"/>
    <w:rsid w:val="007F5883"/>
    <w:rsid w:val="007F697F"/>
    <w:rsid w:val="00805381"/>
    <w:rsid w:val="00834A36"/>
    <w:rsid w:val="00841217"/>
    <w:rsid w:val="0084599C"/>
    <w:rsid w:val="00853823"/>
    <w:rsid w:val="0086326B"/>
    <w:rsid w:val="00890C5E"/>
    <w:rsid w:val="008F7AB1"/>
    <w:rsid w:val="00904056"/>
    <w:rsid w:val="009069C1"/>
    <w:rsid w:val="009204EB"/>
    <w:rsid w:val="00947EF4"/>
    <w:rsid w:val="00947F56"/>
    <w:rsid w:val="009540CA"/>
    <w:rsid w:val="009646E7"/>
    <w:rsid w:val="00995012"/>
    <w:rsid w:val="00A02140"/>
    <w:rsid w:val="00A20AF5"/>
    <w:rsid w:val="00A35AF6"/>
    <w:rsid w:val="00A66C53"/>
    <w:rsid w:val="00A92115"/>
    <w:rsid w:val="00A92711"/>
    <w:rsid w:val="00A9287E"/>
    <w:rsid w:val="00AB7CAA"/>
    <w:rsid w:val="00AF344F"/>
    <w:rsid w:val="00B00915"/>
    <w:rsid w:val="00B0337E"/>
    <w:rsid w:val="00B2611E"/>
    <w:rsid w:val="00B432A5"/>
    <w:rsid w:val="00BA107D"/>
    <w:rsid w:val="00BB1C8A"/>
    <w:rsid w:val="00BB61E6"/>
    <w:rsid w:val="00BC11B5"/>
    <w:rsid w:val="00BC2EB1"/>
    <w:rsid w:val="00BC6713"/>
    <w:rsid w:val="00BD20AE"/>
    <w:rsid w:val="00BD7485"/>
    <w:rsid w:val="00C10AB5"/>
    <w:rsid w:val="00C2484C"/>
    <w:rsid w:val="00C46E8A"/>
    <w:rsid w:val="00CA565F"/>
    <w:rsid w:val="00CF53CE"/>
    <w:rsid w:val="00D269B6"/>
    <w:rsid w:val="00D56914"/>
    <w:rsid w:val="00D64CB3"/>
    <w:rsid w:val="00D66717"/>
    <w:rsid w:val="00D70E13"/>
    <w:rsid w:val="00DA66EB"/>
    <w:rsid w:val="00DF5F83"/>
    <w:rsid w:val="00E02108"/>
    <w:rsid w:val="00E30A7B"/>
    <w:rsid w:val="00E76796"/>
    <w:rsid w:val="00E82682"/>
    <w:rsid w:val="00E9269D"/>
    <w:rsid w:val="00EF5356"/>
    <w:rsid w:val="00EF6A1E"/>
    <w:rsid w:val="00F04406"/>
    <w:rsid w:val="00F461F0"/>
    <w:rsid w:val="00F6121A"/>
    <w:rsid w:val="00F6363B"/>
    <w:rsid w:val="00F809B1"/>
    <w:rsid w:val="00F92A74"/>
    <w:rsid w:val="00F96D5A"/>
    <w:rsid w:val="00FB7982"/>
    <w:rsid w:val="00FC4492"/>
    <w:rsid w:val="00FD14BC"/>
    <w:rsid w:val="00FE32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A2F"/>
  </w:style>
  <w:style w:type="paragraph" w:styleId="Balk1">
    <w:name w:val="heading 1"/>
    <w:basedOn w:val="Normal"/>
    <w:next w:val="Normal"/>
    <w:link w:val="Balk1Char"/>
    <w:uiPriority w:val="99"/>
    <w:qFormat/>
    <w:rsid w:val="005D4A2F"/>
    <w:pPr>
      <w:keepNext/>
      <w:outlineLvl w:val="0"/>
    </w:pPr>
    <w:rPr>
      <w:b/>
      <w:bCs/>
    </w:rPr>
  </w:style>
  <w:style w:type="paragraph" w:styleId="Balk2">
    <w:name w:val="heading 2"/>
    <w:basedOn w:val="Normal"/>
    <w:next w:val="Normal"/>
    <w:link w:val="Balk2Char"/>
    <w:uiPriority w:val="99"/>
    <w:qFormat/>
    <w:rsid w:val="005D4A2F"/>
    <w:pPr>
      <w:keepNext/>
      <w:jc w:val="center"/>
      <w:outlineLvl w:val="1"/>
    </w:pPr>
    <w:rPr>
      <w:b/>
      <w:bCs/>
      <w:sz w:val="16"/>
      <w:szCs w:val="16"/>
    </w:rPr>
  </w:style>
  <w:style w:type="paragraph" w:styleId="Balk3">
    <w:name w:val="heading 3"/>
    <w:basedOn w:val="Normal"/>
    <w:next w:val="Normal"/>
    <w:link w:val="Balk3Char"/>
    <w:uiPriority w:val="99"/>
    <w:qFormat/>
    <w:rsid w:val="005D4A2F"/>
    <w:pPr>
      <w:keepNext/>
      <w:jc w:val="center"/>
      <w:outlineLvl w:val="2"/>
    </w:pPr>
    <w:rPr>
      <w:b/>
      <w:bCs/>
    </w:rPr>
  </w:style>
  <w:style w:type="paragraph" w:styleId="Balk4">
    <w:name w:val="heading 4"/>
    <w:basedOn w:val="Normal"/>
    <w:next w:val="Normal"/>
    <w:link w:val="Balk4Char"/>
    <w:uiPriority w:val="99"/>
    <w:qFormat/>
    <w:rsid w:val="005D4A2F"/>
    <w:pPr>
      <w:keepNext/>
      <w:framePr w:hSpace="141" w:wrap="around" w:vAnchor="page" w:hAnchor="margin" w:y="2341"/>
      <w:jc w:val="center"/>
      <w:outlineLvl w:val="3"/>
    </w:pPr>
    <w:rPr>
      <w:rFonts w:ascii="Arial" w:hAnsi="Arial" w:cs="Arial"/>
      <w:b/>
      <w:bCs/>
      <w:sz w:val="18"/>
      <w:szCs w:val="18"/>
    </w:rPr>
  </w:style>
  <w:style w:type="paragraph" w:styleId="Balk5">
    <w:name w:val="heading 5"/>
    <w:basedOn w:val="Normal"/>
    <w:next w:val="Normal"/>
    <w:link w:val="Balk5Char"/>
    <w:uiPriority w:val="99"/>
    <w:qFormat/>
    <w:rsid w:val="005D4A2F"/>
    <w:pPr>
      <w:keepNext/>
      <w:jc w:val="center"/>
      <w:outlineLvl w:val="4"/>
    </w:pPr>
    <w:rPr>
      <w:b/>
      <w:bCs/>
      <w:color w:val="FF0000"/>
      <w:w w:val="200"/>
      <w:sz w:val="34"/>
      <w:szCs w:val="34"/>
    </w:rPr>
  </w:style>
  <w:style w:type="paragraph" w:styleId="Balk6">
    <w:name w:val="heading 6"/>
    <w:basedOn w:val="Normal"/>
    <w:next w:val="Normal"/>
    <w:link w:val="Balk6Char"/>
    <w:uiPriority w:val="99"/>
    <w:qFormat/>
    <w:rsid w:val="005D4A2F"/>
    <w:pPr>
      <w:keepNext/>
      <w:jc w:val="center"/>
      <w:outlineLvl w:val="5"/>
    </w:pPr>
    <w:rPr>
      <w:b/>
      <w:bCs/>
      <w:sz w:val="40"/>
      <w:szCs w:val="40"/>
    </w:rPr>
  </w:style>
  <w:style w:type="paragraph" w:styleId="Balk7">
    <w:name w:val="heading 7"/>
    <w:basedOn w:val="Normal"/>
    <w:next w:val="Normal"/>
    <w:link w:val="Balk7Char"/>
    <w:uiPriority w:val="99"/>
    <w:qFormat/>
    <w:rsid w:val="005D4A2F"/>
    <w:pPr>
      <w:keepNext/>
      <w:outlineLvl w:val="6"/>
    </w:pPr>
    <w:rPr>
      <w:b/>
      <w:bCs/>
      <w:sz w:val="16"/>
      <w:szCs w:val="16"/>
    </w:rPr>
  </w:style>
  <w:style w:type="paragraph" w:styleId="Balk8">
    <w:name w:val="heading 8"/>
    <w:basedOn w:val="Normal"/>
    <w:next w:val="Normal"/>
    <w:link w:val="Balk8Char"/>
    <w:uiPriority w:val="99"/>
    <w:qFormat/>
    <w:rsid w:val="005D4A2F"/>
    <w:pPr>
      <w:keepNext/>
      <w:jc w:val="center"/>
      <w:outlineLvl w:val="7"/>
    </w:pPr>
    <w:rPr>
      <w:b/>
      <w:bCs/>
      <w:color w:val="008000"/>
    </w:rPr>
  </w:style>
  <w:style w:type="paragraph" w:styleId="Balk9">
    <w:name w:val="heading 9"/>
    <w:basedOn w:val="Normal"/>
    <w:next w:val="Normal"/>
    <w:link w:val="Balk9Char"/>
    <w:uiPriority w:val="99"/>
    <w:qFormat/>
    <w:rsid w:val="005D4A2F"/>
    <w:pPr>
      <w:keepNext/>
      <w:outlineLvl w:val="8"/>
    </w:pPr>
    <w:rPr>
      <w:b/>
      <w:bCs/>
      <w:color w:val="FF0000"/>
      <w:sz w:val="16"/>
      <w:szCs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rsid w:val="00D66717"/>
    <w:rPr>
      <w:b/>
      <w:bCs/>
      <w:lang w:val="tr-TR" w:eastAsia="tr-TR"/>
    </w:rPr>
  </w:style>
  <w:style w:type="character" w:customStyle="1" w:styleId="Balk2Char">
    <w:name w:val="Başlık 2 Char"/>
    <w:link w:val="Balk2"/>
    <w:uiPriority w:val="99"/>
    <w:semiHidden/>
    <w:rPr>
      <w:rFonts w:ascii="Cambria" w:hAnsi="Cambria" w:cs="Cambria"/>
      <w:b/>
      <w:bCs/>
      <w:i/>
      <w:iCs/>
      <w:sz w:val="28"/>
      <w:szCs w:val="28"/>
    </w:rPr>
  </w:style>
  <w:style w:type="character" w:customStyle="1" w:styleId="Balk3Char">
    <w:name w:val="Başlık 3 Char"/>
    <w:link w:val="Balk3"/>
    <w:uiPriority w:val="99"/>
    <w:semiHidden/>
    <w:rPr>
      <w:rFonts w:ascii="Cambria" w:hAnsi="Cambria" w:cs="Cambria"/>
      <w:b/>
      <w:bCs/>
      <w:sz w:val="26"/>
      <w:szCs w:val="26"/>
    </w:rPr>
  </w:style>
  <w:style w:type="character" w:customStyle="1" w:styleId="Balk4Char">
    <w:name w:val="Başlık 4 Char"/>
    <w:link w:val="Balk4"/>
    <w:uiPriority w:val="99"/>
    <w:semiHidden/>
    <w:rPr>
      <w:rFonts w:ascii="Calibri" w:hAnsi="Calibri" w:cs="Calibri"/>
      <w:b/>
      <w:bCs/>
      <w:sz w:val="28"/>
      <w:szCs w:val="28"/>
    </w:rPr>
  </w:style>
  <w:style w:type="character" w:customStyle="1" w:styleId="Balk5Char">
    <w:name w:val="Başlık 5 Char"/>
    <w:link w:val="Balk5"/>
    <w:uiPriority w:val="99"/>
    <w:semiHidden/>
    <w:rPr>
      <w:rFonts w:ascii="Calibri" w:hAnsi="Calibri" w:cs="Calibri"/>
      <w:b/>
      <w:bCs/>
      <w:i/>
      <w:iCs/>
      <w:sz w:val="26"/>
      <w:szCs w:val="26"/>
    </w:rPr>
  </w:style>
  <w:style w:type="character" w:customStyle="1" w:styleId="Balk6Char">
    <w:name w:val="Başlık 6 Char"/>
    <w:link w:val="Balk6"/>
    <w:uiPriority w:val="99"/>
    <w:semiHidden/>
    <w:rPr>
      <w:rFonts w:ascii="Calibri" w:hAnsi="Calibri" w:cs="Calibri"/>
      <w:b/>
      <w:bCs/>
    </w:rPr>
  </w:style>
  <w:style w:type="character" w:customStyle="1" w:styleId="Balk7Char">
    <w:name w:val="Başlık 7 Char"/>
    <w:link w:val="Balk7"/>
    <w:uiPriority w:val="99"/>
    <w:semiHidden/>
    <w:rPr>
      <w:rFonts w:ascii="Calibri" w:hAnsi="Calibri" w:cs="Calibri"/>
      <w:sz w:val="24"/>
      <w:szCs w:val="24"/>
    </w:rPr>
  </w:style>
  <w:style w:type="character" w:customStyle="1" w:styleId="Balk8Char">
    <w:name w:val="Başlık 8 Char"/>
    <w:link w:val="Balk8"/>
    <w:uiPriority w:val="99"/>
    <w:semiHidden/>
    <w:rPr>
      <w:rFonts w:ascii="Calibri" w:hAnsi="Calibri" w:cs="Calibri"/>
      <w:i/>
      <w:iCs/>
      <w:sz w:val="24"/>
      <w:szCs w:val="24"/>
    </w:rPr>
  </w:style>
  <w:style w:type="character" w:customStyle="1" w:styleId="Balk9Char">
    <w:name w:val="Başlık 9 Char"/>
    <w:link w:val="Balk9"/>
    <w:uiPriority w:val="99"/>
    <w:semiHidden/>
    <w:rPr>
      <w:rFonts w:ascii="Cambria" w:hAnsi="Cambria" w:cs="Cambria"/>
    </w:rPr>
  </w:style>
  <w:style w:type="paragraph" w:styleId="GvdeMetni">
    <w:name w:val="Body Text"/>
    <w:basedOn w:val="Normal"/>
    <w:link w:val="GvdeMetniChar"/>
    <w:uiPriority w:val="99"/>
    <w:rsid w:val="005D4A2F"/>
    <w:rPr>
      <w:sz w:val="16"/>
      <w:szCs w:val="16"/>
    </w:rPr>
  </w:style>
  <w:style w:type="character" w:customStyle="1" w:styleId="BodyTextChar">
    <w:name w:val="Body Text Char"/>
    <w:uiPriority w:val="99"/>
    <w:semiHidden/>
    <w:rPr>
      <w:sz w:val="20"/>
      <w:szCs w:val="20"/>
    </w:rPr>
  </w:style>
  <w:style w:type="paragraph" w:styleId="GvdeMetni2">
    <w:name w:val="Body Text 2"/>
    <w:basedOn w:val="Normal"/>
    <w:link w:val="GvdeMetni2Char"/>
    <w:uiPriority w:val="99"/>
    <w:rsid w:val="005D4A2F"/>
    <w:rPr>
      <w:sz w:val="18"/>
      <w:szCs w:val="18"/>
    </w:rPr>
  </w:style>
  <w:style w:type="character" w:customStyle="1" w:styleId="GvdeMetni2Char">
    <w:name w:val="Gövde Metni 2 Char"/>
    <w:link w:val="GvdeMetni2"/>
    <w:uiPriority w:val="99"/>
    <w:semiHidden/>
    <w:rPr>
      <w:sz w:val="20"/>
      <w:szCs w:val="20"/>
    </w:rPr>
  </w:style>
  <w:style w:type="paragraph" w:styleId="GvdeMetni3">
    <w:name w:val="Body Text 3"/>
    <w:basedOn w:val="Normal"/>
    <w:link w:val="GvdeMetni3Char"/>
    <w:uiPriority w:val="99"/>
    <w:rsid w:val="005D4A2F"/>
    <w:pPr>
      <w:jc w:val="both"/>
    </w:pPr>
    <w:rPr>
      <w:sz w:val="18"/>
      <w:szCs w:val="18"/>
    </w:rPr>
  </w:style>
  <w:style w:type="character" w:customStyle="1" w:styleId="GvdeMetni3Char">
    <w:name w:val="Gövde Metni 3 Char"/>
    <w:link w:val="GvdeMetni3"/>
    <w:uiPriority w:val="99"/>
    <w:semiHidden/>
    <w:rPr>
      <w:sz w:val="16"/>
      <w:szCs w:val="16"/>
    </w:rPr>
  </w:style>
  <w:style w:type="paragraph" w:styleId="Altbilgi">
    <w:name w:val="footer"/>
    <w:basedOn w:val="Normal"/>
    <w:link w:val="AltbilgiChar"/>
    <w:uiPriority w:val="99"/>
    <w:rsid w:val="001E5C88"/>
    <w:pPr>
      <w:tabs>
        <w:tab w:val="center" w:pos="4536"/>
        <w:tab w:val="right" w:pos="9072"/>
      </w:tabs>
    </w:pPr>
    <w:rPr>
      <w:sz w:val="24"/>
      <w:szCs w:val="24"/>
    </w:rPr>
  </w:style>
  <w:style w:type="character" w:customStyle="1" w:styleId="AltbilgiChar">
    <w:name w:val="Altbilgi Char"/>
    <w:link w:val="Altbilgi"/>
    <w:uiPriority w:val="99"/>
    <w:semiHidden/>
    <w:rPr>
      <w:sz w:val="20"/>
      <w:szCs w:val="20"/>
    </w:rPr>
  </w:style>
  <w:style w:type="table" w:styleId="TabloKlavuzu">
    <w:name w:val="Table Grid"/>
    <w:basedOn w:val="NormalTablo"/>
    <w:uiPriority w:val="99"/>
    <w:rsid w:val="00CA5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rsid w:val="004D03BA"/>
    <w:pPr>
      <w:tabs>
        <w:tab w:val="center" w:pos="4536"/>
        <w:tab w:val="right" w:pos="9072"/>
      </w:tabs>
    </w:pPr>
    <w:rPr>
      <w:sz w:val="24"/>
      <w:szCs w:val="24"/>
    </w:rPr>
  </w:style>
  <w:style w:type="character" w:customStyle="1" w:styleId="stbilgiChar">
    <w:name w:val="Üstbilgi Char"/>
    <w:link w:val="stbilgi"/>
    <w:uiPriority w:val="99"/>
    <w:semiHidden/>
    <w:rPr>
      <w:sz w:val="20"/>
      <w:szCs w:val="20"/>
    </w:rPr>
  </w:style>
  <w:style w:type="character" w:customStyle="1" w:styleId="GvdeMetniChar">
    <w:name w:val="Gövde Metni Char"/>
    <w:link w:val="GvdeMetni"/>
    <w:uiPriority w:val="99"/>
    <w:rsid w:val="00176E21"/>
    <w:rPr>
      <w:sz w:val="16"/>
      <w:szCs w:val="16"/>
      <w:lang w:val="tr-TR"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640234">
      <w:marLeft w:val="0"/>
      <w:marRight w:val="0"/>
      <w:marTop w:val="0"/>
      <w:marBottom w:val="0"/>
      <w:divBdr>
        <w:top w:val="none" w:sz="0" w:space="0" w:color="auto"/>
        <w:left w:val="none" w:sz="0" w:space="0" w:color="auto"/>
        <w:bottom w:val="none" w:sz="0" w:space="0" w:color="auto"/>
        <w:right w:val="none" w:sz="0" w:space="0" w:color="auto"/>
      </w:divBdr>
    </w:div>
    <w:div w:id="542640235">
      <w:marLeft w:val="0"/>
      <w:marRight w:val="0"/>
      <w:marTop w:val="0"/>
      <w:marBottom w:val="0"/>
      <w:divBdr>
        <w:top w:val="none" w:sz="0" w:space="0" w:color="auto"/>
        <w:left w:val="none" w:sz="0" w:space="0" w:color="auto"/>
        <w:bottom w:val="none" w:sz="0" w:space="0" w:color="auto"/>
        <w:right w:val="none" w:sz="0" w:space="0" w:color="auto"/>
      </w:divBdr>
    </w:div>
    <w:div w:id="542640236">
      <w:marLeft w:val="0"/>
      <w:marRight w:val="0"/>
      <w:marTop w:val="0"/>
      <w:marBottom w:val="0"/>
      <w:divBdr>
        <w:top w:val="none" w:sz="0" w:space="0" w:color="auto"/>
        <w:left w:val="none" w:sz="0" w:space="0" w:color="auto"/>
        <w:bottom w:val="none" w:sz="0" w:space="0" w:color="auto"/>
        <w:right w:val="none" w:sz="0" w:space="0" w:color="auto"/>
      </w:divBdr>
    </w:div>
    <w:div w:id="542640237">
      <w:marLeft w:val="0"/>
      <w:marRight w:val="0"/>
      <w:marTop w:val="0"/>
      <w:marBottom w:val="0"/>
      <w:divBdr>
        <w:top w:val="none" w:sz="0" w:space="0" w:color="auto"/>
        <w:left w:val="none" w:sz="0" w:space="0" w:color="auto"/>
        <w:bottom w:val="none" w:sz="0" w:space="0" w:color="auto"/>
        <w:right w:val="none" w:sz="0" w:space="0" w:color="auto"/>
      </w:divBdr>
    </w:div>
    <w:div w:id="542640238">
      <w:marLeft w:val="0"/>
      <w:marRight w:val="0"/>
      <w:marTop w:val="0"/>
      <w:marBottom w:val="0"/>
      <w:divBdr>
        <w:top w:val="none" w:sz="0" w:space="0" w:color="auto"/>
        <w:left w:val="none" w:sz="0" w:space="0" w:color="auto"/>
        <w:bottom w:val="none" w:sz="0" w:space="0" w:color="auto"/>
        <w:right w:val="none" w:sz="0" w:space="0" w:color="auto"/>
      </w:divBdr>
    </w:div>
    <w:div w:id="542640239">
      <w:marLeft w:val="0"/>
      <w:marRight w:val="0"/>
      <w:marTop w:val="0"/>
      <w:marBottom w:val="0"/>
      <w:divBdr>
        <w:top w:val="none" w:sz="0" w:space="0" w:color="auto"/>
        <w:left w:val="none" w:sz="0" w:space="0" w:color="auto"/>
        <w:bottom w:val="none" w:sz="0" w:space="0" w:color="auto"/>
        <w:right w:val="none" w:sz="0" w:space="0" w:color="auto"/>
      </w:divBdr>
    </w:div>
    <w:div w:id="542640240">
      <w:marLeft w:val="0"/>
      <w:marRight w:val="0"/>
      <w:marTop w:val="0"/>
      <w:marBottom w:val="0"/>
      <w:divBdr>
        <w:top w:val="none" w:sz="0" w:space="0" w:color="auto"/>
        <w:left w:val="none" w:sz="0" w:space="0" w:color="auto"/>
        <w:bottom w:val="none" w:sz="0" w:space="0" w:color="auto"/>
        <w:right w:val="none" w:sz="0" w:space="0" w:color="auto"/>
      </w:divBdr>
    </w:div>
    <w:div w:id="542640241">
      <w:marLeft w:val="0"/>
      <w:marRight w:val="0"/>
      <w:marTop w:val="0"/>
      <w:marBottom w:val="0"/>
      <w:divBdr>
        <w:top w:val="none" w:sz="0" w:space="0" w:color="auto"/>
        <w:left w:val="none" w:sz="0" w:space="0" w:color="auto"/>
        <w:bottom w:val="none" w:sz="0" w:space="0" w:color="auto"/>
        <w:right w:val="none" w:sz="0" w:space="0" w:color="auto"/>
      </w:divBdr>
    </w:div>
    <w:div w:id="542640242">
      <w:marLeft w:val="0"/>
      <w:marRight w:val="0"/>
      <w:marTop w:val="0"/>
      <w:marBottom w:val="0"/>
      <w:divBdr>
        <w:top w:val="none" w:sz="0" w:space="0" w:color="auto"/>
        <w:left w:val="none" w:sz="0" w:space="0" w:color="auto"/>
        <w:bottom w:val="none" w:sz="0" w:space="0" w:color="auto"/>
        <w:right w:val="none" w:sz="0" w:space="0" w:color="auto"/>
      </w:divBdr>
    </w:div>
    <w:div w:id="542640243">
      <w:marLeft w:val="0"/>
      <w:marRight w:val="0"/>
      <w:marTop w:val="0"/>
      <w:marBottom w:val="0"/>
      <w:divBdr>
        <w:top w:val="none" w:sz="0" w:space="0" w:color="auto"/>
        <w:left w:val="none" w:sz="0" w:space="0" w:color="auto"/>
        <w:bottom w:val="none" w:sz="0" w:space="0" w:color="auto"/>
        <w:right w:val="none" w:sz="0" w:space="0" w:color="auto"/>
      </w:divBdr>
    </w:div>
    <w:div w:id="542640244">
      <w:marLeft w:val="0"/>
      <w:marRight w:val="0"/>
      <w:marTop w:val="0"/>
      <w:marBottom w:val="0"/>
      <w:divBdr>
        <w:top w:val="none" w:sz="0" w:space="0" w:color="auto"/>
        <w:left w:val="none" w:sz="0" w:space="0" w:color="auto"/>
        <w:bottom w:val="none" w:sz="0" w:space="0" w:color="auto"/>
        <w:right w:val="none" w:sz="0" w:space="0" w:color="auto"/>
      </w:divBdr>
    </w:div>
    <w:div w:id="542640245">
      <w:marLeft w:val="0"/>
      <w:marRight w:val="0"/>
      <w:marTop w:val="0"/>
      <w:marBottom w:val="0"/>
      <w:divBdr>
        <w:top w:val="none" w:sz="0" w:space="0" w:color="auto"/>
        <w:left w:val="none" w:sz="0" w:space="0" w:color="auto"/>
        <w:bottom w:val="none" w:sz="0" w:space="0" w:color="auto"/>
        <w:right w:val="none" w:sz="0" w:space="0" w:color="auto"/>
      </w:divBdr>
    </w:div>
    <w:div w:id="542640246">
      <w:marLeft w:val="0"/>
      <w:marRight w:val="0"/>
      <w:marTop w:val="0"/>
      <w:marBottom w:val="0"/>
      <w:divBdr>
        <w:top w:val="none" w:sz="0" w:space="0" w:color="auto"/>
        <w:left w:val="none" w:sz="0" w:space="0" w:color="auto"/>
        <w:bottom w:val="none" w:sz="0" w:space="0" w:color="auto"/>
        <w:right w:val="none" w:sz="0" w:space="0" w:color="auto"/>
      </w:divBdr>
    </w:div>
    <w:div w:id="542640247">
      <w:marLeft w:val="0"/>
      <w:marRight w:val="0"/>
      <w:marTop w:val="0"/>
      <w:marBottom w:val="0"/>
      <w:divBdr>
        <w:top w:val="none" w:sz="0" w:space="0" w:color="auto"/>
        <w:left w:val="none" w:sz="0" w:space="0" w:color="auto"/>
        <w:bottom w:val="none" w:sz="0" w:space="0" w:color="auto"/>
        <w:right w:val="none" w:sz="0" w:space="0" w:color="auto"/>
      </w:divBdr>
    </w:div>
    <w:div w:id="542640248">
      <w:marLeft w:val="0"/>
      <w:marRight w:val="0"/>
      <w:marTop w:val="0"/>
      <w:marBottom w:val="0"/>
      <w:divBdr>
        <w:top w:val="none" w:sz="0" w:space="0" w:color="auto"/>
        <w:left w:val="none" w:sz="0" w:space="0" w:color="auto"/>
        <w:bottom w:val="none" w:sz="0" w:space="0" w:color="auto"/>
        <w:right w:val="none" w:sz="0" w:space="0" w:color="auto"/>
      </w:divBdr>
    </w:div>
    <w:div w:id="542640249">
      <w:marLeft w:val="0"/>
      <w:marRight w:val="0"/>
      <w:marTop w:val="0"/>
      <w:marBottom w:val="0"/>
      <w:divBdr>
        <w:top w:val="none" w:sz="0" w:space="0" w:color="auto"/>
        <w:left w:val="none" w:sz="0" w:space="0" w:color="auto"/>
        <w:bottom w:val="none" w:sz="0" w:space="0" w:color="auto"/>
        <w:right w:val="none" w:sz="0" w:space="0" w:color="auto"/>
      </w:divBdr>
    </w:div>
    <w:div w:id="542640250">
      <w:marLeft w:val="0"/>
      <w:marRight w:val="0"/>
      <w:marTop w:val="0"/>
      <w:marBottom w:val="0"/>
      <w:divBdr>
        <w:top w:val="none" w:sz="0" w:space="0" w:color="auto"/>
        <w:left w:val="none" w:sz="0" w:space="0" w:color="auto"/>
        <w:bottom w:val="none" w:sz="0" w:space="0" w:color="auto"/>
        <w:right w:val="none" w:sz="0" w:space="0" w:color="auto"/>
      </w:divBdr>
    </w:div>
    <w:div w:id="5426402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667</Words>
  <Characters>3806</Characters>
  <Application>Microsoft Office Word</Application>
  <DocSecurity>0</DocSecurity>
  <Lines>31</Lines>
  <Paragraphs>8</Paragraphs>
  <ScaleCrop>false</ScaleCrop>
  <Company>DİMA</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Turkceciler.com</dc:title>
  <dc:subject>Turkceciler.com</dc:subject>
  <dc:creator>MURAT AKINCI</dc:creator>
  <cp:keywords>Turkceciler.com</cp:keywords>
  <dc:description>Turkceciler.comTürk Dili ve Edebiyatı Kaynak Sitesi</dc:description>
  <cp:lastModifiedBy>AKiNCi</cp:lastModifiedBy>
  <cp:revision>4</cp:revision>
  <cp:lastPrinted>2009-09-26T15:29:00Z</cp:lastPrinted>
  <dcterms:created xsi:type="dcterms:W3CDTF">2013-07-23T12:23:00Z</dcterms:created>
  <dcterms:modified xsi:type="dcterms:W3CDTF">2014-07-31T10:50:00Z</dcterms:modified>
  <cp:category>Turkceciler.com</cp:category>
</cp:coreProperties>
</file>