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XSpec="center" w:tblpY="616"/>
        <w:tblW w:w="10613"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tblPr>
      <w:tblGrid>
        <w:gridCol w:w="10613"/>
      </w:tblGrid>
      <w:tr w:rsidR="001A0DD9" w:rsidRPr="00CC6C57" w:rsidTr="00625C01">
        <w:trPr>
          <w:trHeight w:val="739"/>
        </w:trPr>
        <w:tc>
          <w:tcPr>
            <w:tcW w:w="10613" w:type="dxa"/>
          </w:tcPr>
          <w:p w:rsidR="001A0DD9" w:rsidRPr="00CC6C57" w:rsidRDefault="00CA385C" w:rsidP="00AD401C">
            <w:pPr>
              <w:jc w:val="center"/>
              <w:rPr>
                <w:rFonts w:ascii="Calibri" w:hAnsi="Calibri"/>
                <w:b/>
                <w:sz w:val="22"/>
                <w:szCs w:val="22"/>
              </w:rPr>
            </w:pPr>
            <w:r>
              <w:rPr>
                <w:rFonts w:ascii="Calibri" w:hAnsi="Calibri"/>
                <w:b/>
                <w:sz w:val="22"/>
                <w:szCs w:val="22"/>
              </w:rPr>
              <w:t>2014- 2015</w:t>
            </w:r>
            <w:r w:rsidR="001A0DD9" w:rsidRPr="00CC6C57">
              <w:rPr>
                <w:rFonts w:ascii="Calibri" w:hAnsi="Calibri"/>
                <w:b/>
                <w:sz w:val="22"/>
                <w:szCs w:val="22"/>
              </w:rPr>
              <w:t xml:space="preserve"> EĞİTİM - ÖĞRETİM</w:t>
            </w:r>
            <w:r>
              <w:rPr>
                <w:rFonts w:ascii="Calibri" w:hAnsi="Calibri"/>
                <w:b/>
                <w:sz w:val="22"/>
                <w:szCs w:val="22"/>
              </w:rPr>
              <w:t xml:space="preserve"> YILI ŞÜKRÜ ARACI</w:t>
            </w:r>
            <w:r w:rsidR="00AD401C">
              <w:rPr>
                <w:rFonts w:ascii="Calibri" w:hAnsi="Calibri"/>
                <w:b/>
                <w:sz w:val="22"/>
                <w:szCs w:val="22"/>
              </w:rPr>
              <w:t xml:space="preserve"> </w:t>
            </w:r>
            <w:proofErr w:type="gramStart"/>
            <w:r w:rsidR="00AD401C">
              <w:rPr>
                <w:rFonts w:ascii="Calibri" w:hAnsi="Calibri"/>
                <w:b/>
                <w:sz w:val="22"/>
                <w:szCs w:val="22"/>
              </w:rPr>
              <w:t xml:space="preserve">İLKOKULU </w:t>
            </w:r>
            <w:r>
              <w:rPr>
                <w:rFonts w:ascii="Calibri" w:hAnsi="Calibri"/>
                <w:b/>
                <w:sz w:val="22"/>
                <w:szCs w:val="22"/>
              </w:rPr>
              <w:t xml:space="preserve"> SENE</w:t>
            </w:r>
            <w:proofErr w:type="gramEnd"/>
            <w:r>
              <w:rPr>
                <w:rFonts w:ascii="Calibri" w:hAnsi="Calibri"/>
                <w:b/>
                <w:sz w:val="22"/>
                <w:szCs w:val="22"/>
              </w:rPr>
              <w:t xml:space="preserve"> BAŞI</w:t>
            </w:r>
            <w:r w:rsidR="001A0DD9" w:rsidRPr="00CC6C57">
              <w:rPr>
                <w:rFonts w:ascii="Calibri" w:hAnsi="Calibri"/>
                <w:b/>
                <w:sz w:val="22"/>
                <w:szCs w:val="22"/>
              </w:rPr>
              <w:t xml:space="preserve"> </w:t>
            </w:r>
            <w:r>
              <w:rPr>
                <w:rFonts w:ascii="Calibri" w:hAnsi="Calibri"/>
                <w:b/>
                <w:sz w:val="22"/>
                <w:szCs w:val="22"/>
              </w:rPr>
              <w:t>İNGİLİZCE ÖĞRETMEN</w:t>
            </w:r>
            <w:r w:rsidR="00AD401C">
              <w:rPr>
                <w:rFonts w:ascii="Calibri" w:hAnsi="Calibri"/>
                <w:b/>
                <w:sz w:val="22"/>
                <w:szCs w:val="22"/>
              </w:rPr>
              <w:t xml:space="preserve"> ZÜMRE </w:t>
            </w:r>
            <w:r w:rsidR="001A0DD9" w:rsidRPr="00CC6C57">
              <w:rPr>
                <w:rFonts w:ascii="Calibri" w:hAnsi="Calibri"/>
                <w:b/>
                <w:sz w:val="22"/>
                <w:szCs w:val="22"/>
              </w:rPr>
              <w:t>TOPLANLANTI TUTANAĞI</w:t>
            </w:r>
          </w:p>
        </w:tc>
      </w:tr>
      <w:tr w:rsidR="001A0DD9" w:rsidRPr="00CC6C57" w:rsidTr="00625C01">
        <w:trPr>
          <w:trHeight w:val="301"/>
        </w:trPr>
        <w:tc>
          <w:tcPr>
            <w:tcW w:w="10613" w:type="dxa"/>
          </w:tcPr>
          <w:p w:rsidR="001A0DD9" w:rsidRPr="00CC6C57" w:rsidRDefault="001A0DD9" w:rsidP="001A0DD9">
            <w:pPr>
              <w:rPr>
                <w:rFonts w:ascii="Calibri" w:hAnsi="Calibri"/>
                <w:sz w:val="22"/>
                <w:szCs w:val="22"/>
              </w:rPr>
            </w:pPr>
            <w:r w:rsidRPr="00AD401C">
              <w:rPr>
                <w:rFonts w:ascii="Calibri" w:hAnsi="Calibri"/>
                <w:b/>
                <w:sz w:val="22"/>
                <w:szCs w:val="22"/>
              </w:rPr>
              <w:t>Toplantı Yeri</w:t>
            </w:r>
            <w:r w:rsidRPr="00CC6C57">
              <w:rPr>
                <w:rFonts w:ascii="Calibri" w:hAnsi="Calibri"/>
                <w:sz w:val="22"/>
                <w:szCs w:val="22"/>
              </w:rPr>
              <w:t>: Öğretmenler Odası</w:t>
            </w:r>
          </w:p>
          <w:p w:rsidR="001A0DD9" w:rsidRPr="00CC6C57" w:rsidRDefault="001A0DD9" w:rsidP="001A0DD9">
            <w:pPr>
              <w:rPr>
                <w:rFonts w:ascii="Calibri" w:hAnsi="Calibri"/>
                <w:sz w:val="22"/>
                <w:szCs w:val="22"/>
              </w:rPr>
            </w:pPr>
            <w:r w:rsidRPr="00AD401C">
              <w:rPr>
                <w:rFonts w:ascii="Calibri" w:hAnsi="Calibri"/>
                <w:b/>
                <w:sz w:val="22"/>
                <w:szCs w:val="22"/>
              </w:rPr>
              <w:t>Toplantı Tarihi</w:t>
            </w:r>
            <w:r w:rsidRPr="00CC6C57">
              <w:rPr>
                <w:rFonts w:ascii="Calibri" w:hAnsi="Calibri"/>
                <w:sz w:val="22"/>
                <w:szCs w:val="22"/>
              </w:rPr>
              <w:t xml:space="preserve">: </w:t>
            </w:r>
            <w:r w:rsidR="00CA385C">
              <w:rPr>
                <w:rFonts w:ascii="Calibri" w:hAnsi="Calibri"/>
                <w:sz w:val="22"/>
                <w:szCs w:val="22"/>
              </w:rPr>
              <w:t>08.09. 2015</w:t>
            </w:r>
          </w:p>
          <w:p w:rsidR="001A0DD9" w:rsidRPr="00CC6C57" w:rsidRDefault="001A0DD9" w:rsidP="001A0DD9">
            <w:pPr>
              <w:rPr>
                <w:rFonts w:ascii="Calibri" w:hAnsi="Calibri"/>
                <w:sz w:val="22"/>
                <w:szCs w:val="22"/>
              </w:rPr>
            </w:pPr>
            <w:r w:rsidRPr="00AD401C">
              <w:rPr>
                <w:rFonts w:ascii="Calibri" w:hAnsi="Calibri"/>
                <w:b/>
                <w:sz w:val="22"/>
                <w:szCs w:val="22"/>
              </w:rPr>
              <w:t>Toplantı Saati</w:t>
            </w:r>
            <w:r w:rsidR="00CA385C">
              <w:rPr>
                <w:rFonts w:ascii="Calibri" w:hAnsi="Calibri"/>
                <w:sz w:val="22"/>
                <w:szCs w:val="22"/>
              </w:rPr>
              <w:t>: 13.30</w:t>
            </w:r>
          </w:p>
          <w:p w:rsidR="001A0DD9" w:rsidRPr="00CC6C57" w:rsidRDefault="001A0DD9" w:rsidP="001A0DD9">
            <w:pPr>
              <w:rPr>
                <w:rFonts w:ascii="Calibri" w:hAnsi="Calibri"/>
                <w:sz w:val="22"/>
                <w:szCs w:val="22"/>
              </w:rPr>
            </w:pPr>
            <w:r w:rsidRPr="00AD401C">
              <w:rPr>
                <w:rFonts w:ascii="Calibri" w:hAnsi="Calibri"/>
                <w:b/>
                <w:sz w:val="22"/>
                <w:szCs w:val="22"/>
              </w:rPr>
              <w:t>Toplantı No</w:t>
            </w:r>
            <w:r w:rsidR="00CA385C">
              <w:rPr>
                <w:rFonts w:ascii="Calibri" w:hAnsi="Calibri"/>
                <w:sz w:val="22"/>
                <w:szCs w:val="22"/>
              </w:rPr>
              <w:t>: 1</w:t>
            </w:r>
          </w:p>
        </w:tc>
      </w:tr>
      <w:tr w:rsidR="001A0DD9" w:rsidRPr="00CC6C57" w:rsidTr="00625C01">
        <w:trPr>
          <w:trHeight w:val="301"/>
        </w:trPr>
        <w:tc>
          <w:tcPr>
            <w:tcW w:w="10613" w:type="dxa"/>
          </w:tcPr>
          <w:p w:rsidR="001A0DD9" w:rsidRPr="00CC6C57" w:rsidRDefault="001A0DD9" w:rsidP="001A0DD9">
            <w:pPr>
              <w:rPr>
                <w:rFonts w:ascii="Calibri" w:hAnsi="Calibri"/>
                <w:sz w:val="22"/>
                <w:szCs w:val="22"/>
              </w:rPr>
            </w:pPr>
            <w:r w:rsidRPr="00CC6C57">
              <w:rPr>
                <w:rFonts w:ascii="Calibri" w:hAnsi="Calibri"/>
                <w:sz w:val="22"/>
                <w:szCs w:val="22"/>
              </w:rPr>
              <w:t>GÜNDEM MADDELERİ:</w:t>
            </w:r>
          </w:p>
          <w:p w:rsidR="006939A9" w:rsidRPr="00CC6C57" w:rsidRDefault="00CA385C" w:rsidP="001A0DD9">
            <w:pPr>
              <w:rPr>
                <w:rFonts w:ascii="Calibri" w:hAnsi="Calibri"/>
                <w:sz w:val="22"/>
                <w:szCs w:val="22"/>
              </w:rPr>
            </w:pPr>
            <w:r>
              <w:rPr>
                <w:rFonts w:ascii="Calibri" w:hAnsi="Calibri"/>
                <w:sz w:val="22"/>
                <w:szCs w:val="22"/>
              </w:rPr>
              <w:t>1-Açılış.</w:t>
            </w:r>
            <w:r>
              <w:t xml:space="preserve"> </w:t>
            </w:r>
            <w:r>
              <w:rPr>
                <w:rFonts w:ascii="Calibri" w:hAnsi="Calibri"/>
                <w:sz w:val="22"/>
                <w:szCs w:val="22"/>
              </w:rPr>
              <w:t>Z</w:t>
            </w:r>
            <w:r w:rsidRPr="00CA385C">
              <w:rPr>
                <w:rFonts w:ascii="Calibri" w:hAnsi="Calibri"/>
                <w:sz w:val="22"/>
                <w:szCs w:val="22"/>
              </w:rPr>
              <w:t>ümre ile ilgili 95. Maddesinin okunması</w:t>
            </w:r>
            <w:r w:rsidR="006939A9">
              <w:rPr>
                <w:rFonts w:ascii="Calibri" w:hAnsi="Calibri"/>
                <w:sz w:val="22"/>
                <w:szCs w:val="22"/>
              </w:rPr>
              <w:t xml:space="preserve">. </w:t>
            </w:r>
            <w:proofErr w:type="gramStart"/>
            <w:r w:rsidR="006939A9">
              <w:rPr>
                <w:rFonts w:ascii="Calibri" w:hAnsi="Calibri"/>
                <w:sz w:val="22"/>
                <w:szCs w:val="22"/>
              </w:rPr>
              <w:t>Yeni  ilköğretim</w:t>
            </w:r>
            <w:proofErr w:type="gramEnd"/>
            <w:r w:rsidR="006939A9">
              <w:rPr>
                <w:rFonts w:ascii="Calibri" w:hAnsi="Calibri"/>
                <w:sz w:val="22"/>
                <w:szCs w:val="22"/>
              </w:rPr>
              <w:t xml:space="preserve"> kurumları yönetmeliğinin incelenmesi.</w:t>
            </w:r>
          </w:p>
          <w:p w:rsidR="00482892" w:rsidRPr="00CC6C57" w:rsidRDefault="00CA385C" w:rsidP="001A0DD9">
            <w:pPr>
              <w:rPr>
                <w:rFonts w:ascii="Calibri" w:hAnsi="Calibri"/>
                <w:sz w:val="22"/>
                <w:szCs w:val="22"/>
              </w:rPr>
            </w:pPr>
            <w:r>
              <w:rPr>
                <w:rFonts w:ascii="Calibri" w:hAnsi="Calibri"/>
                <w:sz w:val="22"/>
                <w:szCs w:val="22"/>
              </w:rPr>
              <w:t xml:space="preserve">2- Geçen yılki </w:t>
            </w:r>
            <w:proofErr w:type="gramStart"/>
            <w:r w:rsidR="0075465D">
              <w:rPr>
                <w:rFonts w:ascii="Calibri" w:hAnsi="Calibri"/>
                <w:sz w:val="22"/>
                <w:szCs w:val="22"/>
              </w:rPr>
              <w:t xml:space="preserve">zümre </w:t>
            </w:r>
            <w:r w:rsidR="00482892" w:rsidRPr="00CC6C57">
              <w:rPr>
                <w:rFonts w:ascii="Calibri" w:hAnsi="Calibri"/>
                <w:sz w:val="22"/>
                <w:szCs w:val="22"/>
              </w:rPr>
              <w:t xml:space="preserve"> toplantı</w:t>
            </w:r>
            <w:proofErr w:type="gramEnd"/>
            <w:r w:rsidR="00482892" w:rsidRPr="00CC6C57">
              <w:rPr>
                <w:rFonts w:ascii="Calibri" w:hAnsi="Calibri"/>
                <w:sz w:val="22"/>
                <w:szCs w:val="22"/>
              </w:rPr>
              <w:t xml:space="preserve"> tutanaklarının okunması ve incelenmesi  </w:t>
            </w:r>
          </w:p>
          <w:p w:rsidR="001A0DD9" w:rsidRPr="00CC6C57" w:rsidRDefault="00482892" w:rsidP="001A0DD9">
            <w:pPr>
              <w:rPr>
                <w:rFonts w:ascii="Calibri" w:hAnsi="Calibri"/>
                <w:sz w:val="22"/>
                <w:szCs w:val="22"/>
              </w:rPr>
            </w:pPr>
            <w:r w:rsidRPr="00CC6C57">
              <w:rPr>
                <w:rFonts w:ascii="Calibri" w:hAnsi="Calibri"/>
                <w:sz w:val="22"/>
                <w:szCs w:val="22"/>
              </w:rPr>
              <w:t>3</w:t>
            </w:r>
            <w:r w:rsidR="00CA385C">
              <w:rPr>
                <w:rFonts w:ascii="Calibri" w:hAnsi="Calibri"/>
                <w:sz w:val="22"/>
                <w:szCs w:val="22"/>
              </w:rPr>
              <w:t xml:space="preserve">- </w:t>
            </w:r>
            <w:r w:rsidR="00CA385C">
              <w:t xml:space="preserve"> </w:t>
            </w:r>
            <w:r w:rsidR="00CA385C" w:rsidRPr="00CA385C">
              <w:rPr>
                <w:rFonts w:ascii="Calibri" w:hAnsi="Calibri"/>
                <w:sz w:val="22"/>
                <w:szCs w:val="22"/>
              </w:rPr>
              <w:t xml:space="preserve">Ders programlarının incelenmesi, </w:t>
            </w:r>
            <w:proofErr w:type="spellStart"/>
            <w:proofErr w:type="gramStart"/>
            <w:r w:rsidR="00CA385C" w:rsidRPr="00CA385C">
              <w:rPr>
                <w:rFonts w:ascii="Calibri" w:hAnsi="Calibri"/>
                <w:sz w:val="22"/>
                <w:szCs w:val="22"/>
              </w:rPr>
              <w:t>ünitelen</w:t>
            </w:r>
            <w:r w:rsidR="00CA385C">
              <w:rPr>
                <w:rFonts w:ascii="Calibri" w:hAnsi="Calibri"/>
                <w:sz w:val="22"/>
                <w:szCs w:val="22"/>
              </w:rPr>
              <w:t>dirilmiş</w:t>
            </w:r>
            <w:proofErr w:type="spellEnd"/>
            <w:r w:rsidR="00CA385C">
              <w:rPr>
                <w:rFonts w:ascii="Calibri" w:hAnsi="Calibri"/>
                <w:sz w:val="22"/>
                <w:szCs w:val="22"/>
              </w:rPr>
              <w:t xml:space="preserve"> </w:t>
            </w:r>
            <w:r w:rsidR="00CA385C" w:rsidRPr="00CA385C">
              <w:rPr>
                <w:rFonts w:ascii="Calibri" w:hAnsi="Calibri"/>
                <w:sz w:val="22"/>
                <w:szCs w:val="22"/>
              </w:rPr>
              <w:t xml:space="preserve"> planların</w:t>
            </w:r>
            <w:proofErr w:type="gramEnd"/>
            <w:r w:rsidR="00CA385C" w:rsidRPr="00CA385C">
              <w:rPr>
                <w:rFonts w:ascii="Calibri" w:hAnsi="Calibri"/>
                <w:sz w:val="22"/>
                <w:szCs w:val="22"/>
              </w:rPr>
              <w:t xml:space="preserve">  hazırlanması ve okul idaresine teslimi</w:t>
            </w:r>
          </w:p>
          <w:p w:rsidR="001A0DD9" w:rsidRPr="00CC6C57" w:rsidRDefault="00482892" w:rsidP="001A0DD9">
            <w:pPr>
              <w:rPr>
                <w:rFonts w:ascii="Calibri" w:hAnsi="Calibri"/>
                <w:sz w:val="22"/>
                <w:szCs w:val="22"/>
              </w:rPr>
            </w:pPr>
            <w:r w:rsidRPr="00CC6C57">
              <w:rPr>
                <w:rFonts w:ascii="Calibri" w:hAnsi="Calibri"/>
                <w:sz w:val="22"/>
                <w:szCs w:val="22"/>
              </w:rPr>
              <w:t>4</w:t>
            </w:r>
            <w:r w:rsidR="00CA385C">
              <w:rPr>
                <w:rFonts w:ascii="Calibri" w:hAnsi="Calibri"/>
                <w:sz w:val="22"/>
                <w:szCs w:val="22"/>
              </w:rPr>
              <w:t>-</w:t>
            </w:r>
            <w:r w:rsidR="00CA385C" w:rsidRPr="00CA385C">
              <w:rPr>
                <w:rFonts w:ascii="Calibri" w:hAnsi="Calibri"/>
                <w:sz w:val="22"/>
                <w:szCs w:val="22"/>
              </w:rPr>
              <w:t xml:space="preserve">2014-2015 Eğitim öğretim yılı iş günü </w:t>
            </w:r>
            <w:proofErr w:type="gramStart"/>
            <w:r w:rsidR="00CA385C" w:rsidRPr="00CA385C">
              <w:rPr>
                <w:rFonts w:ascii="Calibri" w:hAnsi="Calibri"/>
                <w:sz w:val="22"/>
                <w:szCs w:val="22"/>
              </w:rPr>
              <w:t>takviminin  ders</w:t>
            </w:r>
            <w:proofErr w:type="gramEnd"/>
            <w:r w:rsidR="00CA385C" w:rsidRPr="00CA385C">
              <w:rPr>
                <w:rFonts w:ascii="Calibri" w:hAnsi="Calibri"/>
                <w:sz w:val="22"/>
                <w:szCs w:val="22"/>
              </w:rPr>
              <w:t xml:space="preserve"> konularına uyarlanması.</w:t>
            </w:r>
          </w:p>
          <w:p w:rsidR="001A0DD9" w:rsidRPr="00CC6C57" w:rsidRDefault="00482892" w:rsidP="001A0DD9">
            <w:pPr>
              <w:rPr>
                <w:rFonts w:ascii="Calibri" w:hAnsi="Calibri"/>
                <w:sz w:val="22"/>
                <w:szCs w:val="22"/>
              </w:rPr>
            </w:pPr>
            <w:r w:rsidRPr="00CC6C57">
              <w:rPr>
                <w:rFonts w:ascii="Calibri" w:hAnsi="Calibri"/>
                <w:sz w:val="22"/>
                <w:szCs w:val="22"/>
              </w:rPr>
              <w:t>5</w:t>
            </w:r>
            <w:r w:rsidR="00CA385C">
              <w:rPr>
                <w:rFonts w:ascii="Calibri" w:hAnsi="Calibri"/>
                <w:sz w:val="22"/>
                <w:szCs w:val="22"/>
              </w:rPr>
              <w:t>-</w:t>
            </w:r>
            <w:r w:rsidR="00CA385C">
              <w:t xml:space="preserve"> </w:t>
            </w:r>
            <w:r w:rsidR="00CA385C" w:rsidRPr="00CA385C">
              <w:rPr>
                <w:rFonts w:ascii="Calibri" w:hAnsi="Calibri"/>
                <w:sz w:val="22"/>
                <w:szCs w:val="22"/>
              </w:rPr>
              <w:t xml:space="preserve">TTK’nin </w:t>
            </w:r>
            <w:proofErr w:type="gramStart"/>
            <w:r w:rsidR="00CA385C" w:rsidRPr="00CA385C">
              <w:rPr>
                <w:rFonts w:ascii="Calibri" w:hAnsi="Calibri"/>
                <w:sz w:val="22"/>
                <w:szCs w:val="22"/>
              </w:rPr>
              <w:t>28/05/2013</w:t>
            </w:r>
            <w:proofErr w:type="gramEnd"/>
            <w:r w:rsidR="00CA385C" w:rsidRPr="00CA385C">
              <w:rPr>
                <w:rFonts w:ascii="Calibri" w:hAnsi="Calibri"/>
                <w:sz w:val="22"/>
                <w:szCs w:val="22"/>
              </w:rPr>
              <w:t xml:space="preserve"> tarih ve 22 sayılı kararıyla değişikliği kabul edilen İlköğretim Kurumları haftalık ders saatleri çizelgesinin incelenmesi.</w:t>
            </w:r>
          </w:p>
          <w:p w:rsidR="001A0DD9" w:rsidRPr="00CC6C57" w:rsidRDefault="00264808" w:rsidP="001A0DD9">
            <w:pPr>
              <w:rPr>
                <w:rFonts w:ascii="Calibri" w:hAnsi="Calibri"/>
                <w:sz w:val="22"/>
                <w:szCs w:val="22"/>
              </w:rPr>
            </w:pPr>
            <w:r>
              <w:rPr>
                <w:rFonts w:ascii="Calibri" w:hAnsi="Calibri"/>
                <w:sz w:val="22"/>
                <w:szCs w:val="22"/>
              </w:rPr>
              <w:t>6</w:t>
            </w:r>
            <w:r w:rsidR="00CA385C">
              <w:rPr>
                <w:rFonts w:ascii="Calibri" w:hAnsi="Calibri"/>
                <w:sz w:val="22"/>
                <w:szCs w:val="22"/>
              </w:rPr>
              <w:t>-</w:t>
            </w:r>
            <w:r w:rsidR="00CA385C">
              <w:t xml:space="preserve"> </w:t>
            </w:r>
            <w:r w:rsidR="00CA385C" w:rsidRPr="00CA385C">
              <w:rPr>
                <w:rFonts w:ascii="Calibri" w:hAnsi="Calibri"/>
                <w:sz w:val="22"/>
                <w:szCs w:val="22"/>
              </w:rPr>
              <w:t>Atatürkçülük konularının gözden geçirilmesi.</w:t>
            </w:r>
          </w:p>
          <w:p w:rsidR="001A0DD9" w:rsidRPr="00CC6C57" w:rsidRDefault="00264808" w:rsidP="001A0DD9">
            <w:pPr>
              <w:rPr>
                <w:rFonts w:ascii="Calibri" w:hAnsi="Calibri"/>
                <w:sz w:val="22"/>
                <w:szCs w:val="22"/>
              </w:rPr>
            </w:pPr>
            <w:r>
              <w:rPr>
                <w:rFonts w:ascii="Calibri" w:hAnsi="Calibri"/>
                <w:sz w:val="22"/>
                <w:szCs w:val="22"/>
              </w:rPr>
              <w:t>7</w:t>
            </w:r>
            <w:r w:rsidR="00CA385C">
              <w:rPr>
                <w:rFonts w:ascii="Calibri" w:hAnsi="Calibri"/>
                <w:sz w:val="22"/>
                <w:szCs w:val="22"/>
              </w:rPr>
              <w:t>-</w:t>
            </w:r>
            <w:r w:rsidR="00CA385C">
              <w:t xml:space="preserve"> </w:t>
            </w:r>
            <w:r w:rsidR="00CA385C" w:rsidRPr="00CA385C">
              <w:rPr>
                <w:rFonts w:ascii="Calibri" w:hAnsi="Calibri"/>
                <w:sz w:val="22"/>
                <w:szCs w:val="22"/>
              </w:rPr>
              <w:t>Derslerin işlenişinde kullanılacak yöntem ve tekniklerin görüşülmesi,</w:t>
            </w:r>
          </w:p>
          <w:p w:rsidR="001A0DD9" w:rsidRPr="00CC6C57" w:rsidRDefault="00264808" w:rsidP="001A0DD9">
            <w:pPr>
              <w:rPr>
                <w:rFonts w:ascii="Calibri" w:hAnsi="Calibri"/>
                <w:sz w:val="22"/>
                <w:szCs w:val="22"/>
              </w:rPr>
            </w:pPr>
            <w:r>
              <w:rPr>
                <w:rFonts w:ascii="Calibri" w:hAnsi="Calibri"/>
                <w:sz w:val="22"/>
                <w:szCs w:val="22"/>
              </w:rPr>
              <w:t>8</w:t>
            </w:r>
            <w:r w:rsidR="001A0DD9" w:rsidRPr="00CC6C57">
              <w:rPr>
                <w:rFonts w:ascii="Calibri" w:hAnsi="Calibri"/>
                <w:sz w:val="22"/>
                <w:szCs w:val="22"/>
              </w:rPr>
              <w:t>-Performans ve proje ödevleri</w:t>
            </w:r>
            <w:r w:rsidR="00B319A2">
              <w:rPr>
                <w:rFonts w:ascii="Calibri" w:hAnsi="Calibri"/>
                <w:sz w:val="22"/>
                <w:szCs w:val="22"/>
              </w:rPr>
              <w:t>.</w:t>
            </w:r>
          </w:p>
          <w:p w:rsidR="00965D13" w:rsidRPr="00CC6C57" w:rsidRDefault="00264808" w:rsidP="00965D13">
            <w:pPr>
              <w:pStyle w:val="AralkYok"/>
            </w:pPr>
            <w:r>
              <w:t>9</w:t>
            </w:r>
            <w:r w:rsidR="00965D13" w:rsidRPr="00CC6C57">
              <w:t xml:space="preserve">.Ölçme değerlendirme konularının görüşülmesi; yapılacak ölçme ve değerlendirmelerin </w:t>
            </w:r>
            <w:r w:rsidR="008A547D" w:rsidRPr="00CC6C57">
              <w:t>ve tarihlerinin</w:t>
            </w:r>
            <w:r w:rsidR="00965D13" w:rsidRPr="00CC6C57">
              <w:t xml:space="preserve"> belirlenmesi</w:t>
            </w:r>
          </w:p>
          <w:p w:rsidR="008A547D" w:rsidRDefault="006939A9" w:rsidP="001A0DD9">
            <w:pPr>
              <w:spacing w:after="120"/>
              <w:rPr>
                <w:rFonts w:ascii="Calibri" w:hAnsi="Calibri"/>
                <w:sz w:val="22"/>
                <w:szCs w:val="22"/>
              </w:rPr>
            </w:pPr>
            <w:r>
              <w:rPr>
                <w:rFonts w:ascii="Calibri" w:hAnsi="Calibri"/>
                <w:sz w:val="22"/>
                <w:szCs w:val="22"/>
              </w:rPr>
              <w:t>10-</w:t>
            </w:r>
            <w:r>
              <w:t xml:space="preserve"> Geçen yıl uygulamadaki güçlükler, olumlu örnekler.</w:t>
            </w:r>
          </w:p>
          <w:p w:rsidR="001A0DD9" w:rsidRPr="00CC6C57" w:rsidRDefault="00264808" w:rsidP="001A0DD9">
            <w:pPr>
              <w:spacing w:after="120"/>
              <w:rPr>
                <w:rFonts w:ascii="Calibri" w:hAnsi="Calibri"/>
                <w:sz w:val="22"/>
                <w:szCs w:val="22"/>
              </w:rPr>
            </w:pPr>
            <w:r>
              <w:rPr>
                <w:rFonts w:ascii="Calibri" w:hAnsi="Calibri"/>
                <w:sz w:val="22"/>
                <w:szCs w:val="22"/>
              </w:rPr>
              <w:t>11</w:t>
            </w:r>
            <w:r w:rsidR="001A0DD9" w:rsidRPr="00CC6C57">
              <w:rPr>
                <w:rFonts w:ascii="Calibri" w:hAnsi="Calibri"/>
                <w:sz w:val="22"/>
                <w:szCs w:val="22"/>
              </w:rPr>
              <w:t>-Dilek ve temenniler</w:t>
            </w:r>
          </w:p>
        </w:tc>
      </w:tr>
      <w:tr w:rsidR="001A0DD9" w:rsidRPr="00CC6C57" w:rsidTr="00625C01">
        <w:trPr>
          <w:trHeight w:val="301"/>
        </w:trPr>
        <w:tc>
          <w:tcPr>
            <w:tcW w:w="10613" w:type="dxa"/>
          </w:tcPr>
          <w:p w:rsidR="001A0DD9" w:rsidRPr="00CC6C57" w:rsidRDefault="001A0DD9" w:rsidP="001A0DD9">
            <w:pPr>
              <w:rPr>
                <w:rFonts w:ascii="Calibri" w:hAnsi="Calibri"/>
                <w:sz w:val="22"/>
                <w:szCs w:val="22"/>
              </w:rPr>
            </w:pPr>
            <w:r w:rsidRPr="00CC6C57">
              <w:rPr>
                <w:rFonts w:ascii="Calibri" w:hAnsi="Calibri"/>
                <w:sz w:val="22"/>
                <w:szCs w:val="22"/>
              </w:rPr>
              <w:t>Yukarıda ifade edilen gündem maddelerinin okunmasından sonra gündem maddelerinin görüşülmesine geçildi.</w:t>
            </w:r>
          </w:p>
        </w:tc>
      </w:tr>
      <w:tr w:rsidR="001A0DD9" w:rsidRPr="00CC6C57" w:rsidTr="00625C01">
        <w:trPr>
          <w:trHeight w:val="301"/>
        </w:trPr>
        <w:tc>
          <w:tcPr>
            <w:tcW w:w="10613" w:type="dxa"/>
          </w:tcPr>
          <w:p w:rsidR="001A0DD9" w:rsidRPr="00CC6C57" w:rsidRDefault="001A0DD9" w:rsidP="001A0DD9">
            <w:pPr>
              <w:rPr>
                <w:rFonts w:ascii="Calibri" w:hAnsi="Calibri"/>
                <w:sz w:val="22"/>
                <w:szCs w:val="22"/>
              </w:rPr>
            </w:pPr>
            <w:r w:rsidRPr="00CC6C57">
              <w:rPr>
                <w:rFonts w:ascii="Calibri" w:hAnsi="Calibri"/>
                <w:sz w:val="22"/>
                <w:szCs w:val="22"/>
              </w:rPr>
              <w:t>GÜNDEM MADDELERİNİN GÖRÜŞÜLMESİ</w:t>
            </w:r>
          </w:p>
        </w:tc>
      </w:tr>
      <w:tr w:rsidR="001A0DD9" w:rsidRPr="00CC6C57" w:rsidTr="00625C01">
        <w:trPr>
          <w:trHeight w:val="317"/>
        </w:trPr>
        <w:tc>
          <w:tcPr>
            <w:tcW w:w="10613" w:type="dxa"/>
          </w:tcPr>
          <w:p w:rsidR="001A0DD9" w:rsidRDefault="006939A9" w:rsidP="006939A9">
            <w:pPr>
              <w:numPr>
                <w:ilvl w:val="0"/>
                <w:numId w:val="15"/>
              </w:numPr>
              <w:rPr>
                <w:rFonts w:ascii="Calibri" w:hAnsi="Calibri"/>
                <w:sz w:val="22"/>
                <w:szCs w:val="22"/>
              </w:rPr>
            </w:pPr>
            <w:r>
              <w:rPr>
                <w:rFonts w:ascii="Calibri" w:hAnsi="Calibri"/>
                <w:sz w:val="22"/>
                <w:szCs w:val="22"/>
              </w:rPr>
              <w:t>2014 –2015</w:t>
            </w:r>
            <w:r w:rsidR="008A390E" w:rsidRPr="00CC6C57">
              <w:rPr>
                <w:rFonts w:ascii="Calibri" w:hAnsi="Calibri"/>
                <w:sz w:val="22"/>
                <w:szCs w:val="22"/>
              </w:rPr>
              <w:t xml:space="preserve"> öğretim</w:t>
            </w:r>
            <w:r>
              <w:rPr>
                <w:rFonts w:ascii="Calibri" w:hAnsi="Calibri"/>
                <w:sz w:val="22"/>
                <w:szCs w:val="22"/>
              </w:rPr>
              <w:t xml:space="preserve"> yılı sene </w:t>
            </w:r>
            <w:proofErr w:type="gramStart"/>
            <w:r>
              <w:rPr>
                <w:rFonts w:ascii="Calibri" w:hAnsi="Calibri"/>
                <w:sz w:val="22"/>
                <w:szCs w:val="22"/>
              </w:rPr>
              <w:t xml:space="preserve">başı </w:t>
            </w:r>
            <w:r w:rsidR="001A0DD9" w:rsidRPr="00CC6C57">
              <w:rPr>
                <w:rFonts w:ascii="Calibri" w:hAnsi="Calibri"/>
                <w:sz w:val="22"/>
                <w:szCs w:val="22"/>
              </w:rPr>
              <w:t xml:space="preserve"> zümre</w:t>
            </w:r>
            <w:proofErr w:type="gramEnd"/>
            <w:r w:rsidR="001A0DD9" w:rsidRPr="00CC6C57">
              <w:rPr>
                <w:rFonts w:ascii="Calibri" w:hAnsi="Calibri"/>
                <w:sz w:val="22"/>
                <w:szCs w:val="22"/>
              </w:rPr>
              <w:t xml:space="preserve"> öğretmenler kurulu toplantısı okul müdür yardımcısı </w:t>
            </w:r>
            <w:r>
              <w:rPr>
                <w:rFonts w:ascii="Calibri" w:hAnsi="Calibri"/>
                <w:sz w:val="22"/>
                <w:szCs w:val="22"/>
              </w:rPr>
              <w:t>Tuncer Bey</w:t>
            </w:r>
            <w:r w:rsidR="00264808">
              <w:rPr>
                <w:rFonts w:ascii="Calibri" w:hAnsi="Calibri"/>
                <w:sz w:val="22"/>
                <w:szCs w:val="22"/>
              </w:rPr>
              <w:t xml:space="preserve"> başkanlığında  İng. </w:t>
            </w:r>
            <w:proofErr w:type="spellStart"/>
            <w:r w:rsidR="00264808">
              <w:rPr>
                <w:rFonts w:ascii="Calibri" w:hAnsi="Calibri"/>
                <w:sz w:val="22"/>
                <w:szCs w:val="22"/>
              </w:rPr>
              <w:t>Öğrt</w:t>
            </w:r>
            <w:proofErr w:type="spellEnd"/>
            <w:r>
              <w:rPr>
                <w:rFonts w:ascii="Calibri" w:hAnsi="Calibri"/>
                <w:sz w:val="22"/>
                <w:szCs w:val="22"/>
              </w:rPr>
              <w:t>. Kemal İPEK in</w:t>
            </w:r>
            <w:r w:rsidR="001A0DD9" w:rsidRPr="00CC6C57">
              <w:rPr>
                <w:rFonts w:ascii="Calibri" w:hAnsi="Calibri"/>
                <w:sz w:val="22"/>
                <w:szCs w:val="22"/>
              </w:rPr>
              <w:t xml:space="preserve"> katılımıyla başladı.</w:t>
            </w:r>
          </w:p>
          <w:p w:rsidR="006939A9" w:rsidRPr="006939A9" w:rsidRDefault="006939A9" w:rsidP="006939A9">
            <w:pPr>
              <w:ind w:left="720"/>
              <w:rPr>
                <w:rFonts w:ascii="Calibri" w:hAnsi="Calibri"/>
                <w:sz w:val="22"/>
                <w:szCs w:val="22"/>
              </w:rPr>
            </w:pPr>
            <w:r w:rsidRPr="006939A9">
              <w:rPr>
                <w:rFonts w:ascii="Calibri" w:hAnsi="Calibri"/>
                <w:sz w:val="22"/>
                <w:szCs w:val="22"/>
              </w:rPr>
              <w:t xml:space="preserve">Madde 95 — (Değişik </w:t>
            </w:r>
            <w:proofErr w:type="gramStart"/>
            <w:r w:rsidRPr="006939A9">
              <w:rPr>
                <w:rFonts w:ascii="Calibri" w:hAnsi="Calibri"/>
                <w:sz w:val="22"/>
                <w:szCs w:val="22"/>
              </w:rPr>
              <w:t>fıkra:RG</w:t>
            </w:r>
            <w:proofErr w:type="gramEnd"/>
            <w:r w:rsidRPr="006939A9">
              <w:rPr>
                <w:rFonts w:ascii="Calibri" w:hAnsi="Calibri"/>
                <w:sz w:val="22"/>
                <w:szCs w:val="22"/>
              </w:rPr>
              <w:t>-21/7/2012-28360) Zümre öğretmenler kurulu ilkokullarda aynı sınıfı okutan sınıf öğretmenleri ve varsa alan öğretmenlerinden, ortaokul ve imam-hatip ortaokullarında ise alan öğretmenlerinden oluşur.</w:t>
            </w:r>
          </w:p>
          <w:p w:rsidR="006939A9" w:rsidRPr="006939A9" w:rsidRDefault="006939A9" w:rsidP="006939A9">
            <w:pPr>
              <w:ind w:left="720"/>
              <w:rPr>
                <w:rFonts w:ascii="Calibri" w:hAnsi="Calibri"/>
                <w:sz w:val="22"/>
                <w:szCs w:val="22"/>
              </w:rPr>
            </w:pPr>
            <w:r w:rsidRPr="006939A9">
              <w:rPr>
                <w:rFonts w:ascii="Calibri" w:hAnsi="Calibri"/>
                <w:sz w:val="22"/>
                <w:szCs w:val="22"/>
              </w:rPr>
              <w:t xml:space="preserve">Zümre öğretmenler kurulu, okul müdürlüğünce yapılacak plânlamaya uygun olarak öğretim yılı başında, ortasında, sonunda ve ihtiyaç duyuldukça toplanır. Toplantılar, okul müdürünün görevlendireceği bir müdür yardımcısının veya </w:t>
            </w:r>
            <w:proofErr w:type="gramStart"/>
            <w:r w:rsidRPr="006939A9">
              <w:rPr>
                <w:rFonts w:ascii="Calibri" w:hAnsi="Calibri"/>
                <w:sz w:val="22"/>
                <w:szCs w:val="22"/>
              </w:rPr>
              <w:t>branş</w:t>
            </w:r>
            <w:proofErr w:type="gramEnd"/>
            <w:r w:rsidRPr="006939A9">
              <w:rPr>
                <w:rFonts w:ascii="Calibri" w:hAnsi="Calibri"/>
                <w:sz w:val="22"/>
                <w:szCs w:val="22"/>
              </w:rPr>
              <w:t xml:space="preserve"> öğretmenleri arasından seçimle belirlenen öğretmenin başkanlığında yapılır.</w:t>
            </w:r>
          </w:p>
          <w:p w:rsidR="006939A9" w:rsidRPr="006939A9" w:rsidRDefault="006939A9" w:rsidP="006939A9">
            <w:pPr>
              <w:ind w:left="720"/>
              <w:rPr>
                <w:rFonts w:ascii="Calibri" w:hAnsi="Calibri"/>
                <w:sz w:val="22"/>
                <w:szCs w:val="22"/>
              </w:rPr>
            </w:pPr>
            <w:r w:rsidRPr="006939A9">
              <w:rPr>
                <w:rFonts w:ascii="Calibri" w:hAnsi="Calibri"/>
                <w:sz w:val="22"/>
                <w:szCs w:val="22"/>
              </w:rPr>
              <w:t xml:space="preserve">(Değişik üçüncü </w:t>
            </w:r>
            <w:proofErr w:type="gramStart"/>
            <w:r w:rsidRPr="006939A9">
              <w:rPr>
                <w:rFonts w:ascii="Calibri" w:hAnsi="Calibri"/>
                <w:sz w:val="22"/>
                <w:szCs w:val="22"/>
              </w:rPr>
              <w:t>fıkra:RG</w:t>
            </w:r>
            <w:proofErr w:type="gramEnd"/>
            <w:r w:rsidRPr="006939A9">
              <w:rPr>
                <w:rFonts w:ascii="Calibri" w:hAnsi="Calibri"/>
                <w:sz w:val="22"/>
                <w:szCs w:val="22"/>
              </w:rPr>
              <w:t>-24/12/2008-27090) Bu toplantılarda, öğretim programları ve derslerin birbirine paralel olarak yürütülmesi, ders araçları, laboratuvar, kütüphane, spor salonu, teknoloji ve tasarım, bilişim teknolojileri, görsel sanatlar ve müzik dersliklerinden planlı bir şekilde yararlanılması ile proje ve performans görevi konuları belirlenir. Dersin özelliğine göre etkinlik örnekleri ve materyaller hazırlanarak ortak bir anlayış oluşturulur.</w:t>
            </w:r>
          </w:p>
          <w:p w:rsidR="006939A9" w:rsidRPr="006939A9" w:rsidRDefault="006939A9" w:rsidP="006939A9">
            <w:pPr>
              <w:ind w:left="720"/>
              <w:rPr>
                <w:rFonts w:ascii="Calibri" w:hAnsi="Calibri"/>
                <w:sz w:val="22"/>
                <w:szCs w:val="22"/>
              </w:rPr>
            </w:pPr>
            <w:r w:rsidRPr="006939A9">
              <w:rPr>
                <w:rFonts w:ascii="Calibri" w:hAnsi="Calibri"/>
                <w:sz w:val="22"/>
                <w:szCs w:val="22"/>
              </w:rPr>
              <w:t>Zümre öğretmenler kurulunda:</w:t>
            </w:r>
          </w:p>
          <w:p w:rsidR="006939A9" w:rsidRPr="006939A9" w:rsidRDefault="006939A9" w:rsidP="006939A9">
            <w:pPr>
              <w:ind w:left="720"/>
              <w:rPr>
                <w:rFonts w:ascii="Calibri" w:hAnsi="Calibri"/>
                <w:sz w:val="22"/>
                <w:szCs w:val="22"/>
              </w:rPr>
            </w:pPr>
            <w:r w:rsidRPr="006939A9">
              <w:rPr>
                <w:rFonts w:ascii="Calibri" w:hAnsi="Calibri"/>
                <w:sz w:val="22"/>
                <w:szCs w:val="22"/>
              </w:rPr>
              <w:t>a) Eğitim-öğretim programları incelenir ve ortak bir anlayış oluşturulur.</w:t>
            </w:r>
          </w:p>
          <w:p w:rsidR="006939A9" w:rsidRPr="006939A9" w:rsidRDefault="006939A9" w:rsidP="006939A9">
            <w:pPr>
              <w:ind w:left="720"/>
              <w:rPr>
                <w:rFonts w:ascii="Calibri" w:hAnsi="Calibri"/>
                <w:sz w:val="22"/>
                <w:szCs w:val="22"/>
              </w:rPr>
            </w:pPr>
            <w:r w:rsidRPr="006939A9">
              <w:rPr>
                <w:rFonts w:ascii="Calibri" w:hAnsi="Calibri"/>
                <w:sz w:val="22"/>
                <w:szCs w:val="22"/>
              </w:rPr>
              <w:t>b) Uygulamalarda karşılaşılan güçlükler üzerinde durulur ve bunların çözüm yolları aranır.</w:t>
            </w:r>
          </w:p>
          <w:p w:rsidR="006939A9" w:rsidRPr="006939A9" w:rsidRDefault="006939A9" w:rsidP="006939A9">
            <w:pPr>
              <w:ind w:left="720"/>
              <w:rPr>
                <w:rFonts w:ascii="Calibri" w:hAnsi="Calibri"/>
                <w:sz w:val="22"/>
                <w:szCs w:val="22"/>
              </w:rPr>
            </w:pPr>
            <w:r w:rsidRPr="006939A9">
              <w:rPr>
                <w:rFonts w:ascii="Calibri" w:hAnsi="Calibri"/>
                <w:sz w:val="22"/>
                <w:szCs w:val="22"/>
              </w:rPr>
              <w:t>c) Öğrencilerin çalışma ve eğitim durumları ile çevrenin özellikleri incelenir ve alınacak önlemler kararlaştırılır.</w:t>
            </w:r>
          </w:p>
          <w:p w:rsidR="006939A9" w:rsidRPr="006939A9" w:rsidRDefault="006939A9" w:rsidP="006939A9">
            <w:pPr>
              <w:ind w:left="720"/>
              <w:rPr>
                <w:rFonts w:ascii="Calibri" w:hAnsi="Calibri"/>
                <w:sz w:val="22"/>
                <w:szCs w:val="22"/>
              </w:rPr>
            </w:pPr>
            <w:r w:rsidRPr="006939A9">
              <w:rPr>
                <w:rFonts w:ascii="Calibri" w:hAnsi="Calibri"/>
                <w:sz w:val="22"/>
                <w:szCs w:val="22"/>
              </w:rPr>
              <w:t>d) (</w:t>
            </w:r>
            <w:proofErr w:type="gramStart"/>
            <w:r w:rsidRPr="006939A9">
              <w:rPr>
                <w:rFonts w:ascii="Calibri" w:hAnsi="Calibri"/>
                <w:sz w:val="22"/>
                <w:szCs w:val="22"/>
              </w:rPr>
              <w:t>Değişik:RG</w:t>
            </w:r>
            <w:proofErr w:type="gramEnd"/>
            <w:r w:rsidRPr="006939A9">
              <w:rPr>
                <w:rFonts w:ascii="Calibri" w:hAnsi="Calibri"/>
                <w:sz w:val="22"/>
                <w:szCs w:val="22"/>
              </w:rPr>
              <w:t>-02/05/2006-26156) Eğitim-öğretim faaliyetleri ile ilgili olarak hazırlanacak planların uygulamasında birlik sağlanır.</w:t>
            </w:r>
          </w:p>
          <w:p w:rsidR="006939A9" w:rsidRPr="006939A9" w:rsidRDefault="006939A9" w:rsidP="006939A9">
            <w:pPr>
              <w:ind w:left="720"/>
              <w:rPr>
                <w:rFonts w:ascii="Calibri" w:hAnsi="Calibri"/>
                <w:sz w:val="22"/>
                <w:szCs w:val="22"/>
              </w:rPr>
            </w:pPr>
            <w:r w:rsidRPr="006939A9">
              <w:rPr>
                <w:rFonts w:ascii="Calibri" w:hAnsi="Calibri"/>
                <w:sz w:val="22"/>
                <w:szCs w:val="22"/>
              </w:rPr>
              <w:t>e) Meslekî eserler ve eğitim alanındaki yeni gelişmeler incelenir.</w:t>
            </w:r>
          </w:p>
          <w:p w:rsidR="006939A9" w:rsidRPr="006939A9" w:rsidRDefault="006939A9" w:rsidP="006939A9">
            <w:pPr>
              <w:ind w:left="720"/>
              <w:rPr>
                <w:rFonts w:ascii="Calibri" w:hAnsi="Calibri"/>
                <w:sz w:val="22"/>
                <w:szCs w:val="22"/>
              </w:rPr>
            </w:pPr>
            <w:r w:rsidRPr="006939A9">
              <w:rPr>
                <w:rFonts w:ascii="Calibri" w:hAnsi="Calibri"/>
                <w:sz w:val="22"/>
                <w:szCs w:val="22"/>
              </w:rPr>
              <w:t>f) Uygulamak ve değerlendirmek üzere ortak ölçme ve değerlendirme araçları hazırlanır.</w:t>
            </w:r>
          </w:p>
          <w:p w:rsidR="006939A9" w:rsidRPr="006939A9" w:rsidRDefault="006939A9" w:rsidP="006939A9">
            <w:pPr>
              <w:ind w:left="720"/>
              <w:rPr>
                <w:rFonts w:ascii="Calibri" w:hAnsi="Calibri"/>
                <w:sz w:val="22"/>
                <w:szCs w:val="22"/>
              </w:rPr>
            </w:pPr>
            <w:r w:rsidRPr="006939A9">
              <w:rPr>
                <w:rFonts w:ascii="Calibri" w:hAnsi="Calibri"/>
                <w:sz w:val="22"/>
                <w:szCs w:val="22"/>
              </w:rPr>
              <w:t>g) (</w:t>
            </w:r>
            <w:proofErr w:type="gramStart"/>
            <w:r w:rsidRPr="006939A9">
              <w:rPr>
                <w:rFonts w:ascii="Calibri" w:hAnsi="Calibri"/>
                <w:sz w:val="22"/>
                <w:szCs w:val="22"/>
              </w:rPr>
              <w:t>Ek:RG</w:t>
            </w:r>
            <w:proofErr w:type="gramEnd"/>
            <w:r w:rsidRPr="006939A9">
              <w:rPr>
                <w:rFonts w:ascii="Calibri" w:hAnsi="Calibri"/>
                <w:sz w:val="22"/>
                <w:szCs w:val="22"/>
              </w:rPr>
              <w:t>-02/05/2006-26156) Ders yılı sonunda zümre öğretmenler kurulu; ders programları, ilgili mevzuatı, ders araç-gereci, öğretim yöntem ve teknikleri, okul ve dersliklerdeki fizikî durum ve öğrenci başarı düzeyini değerlendiren bir rapor hazırlar ve okul müdürlüğüne sunar.</w:t>
            </w:r>
          </w:p>
          <w:p w:rsidR="006939A9" w:rsidRPr="00CC6C57" w:rsidRDefault="006939A9" w:rsidP="006939A9">
            <w:pPr>
              <w:ind w:left="720"/>
              <w:rPr>
                <w:rFonts w:ascii="Calibri" w:hAnsi="Calibri"/>
                <w:sz w:val="22"/>
                <w:szCs w:val="22"/>
              </w:rPr>
            </w:pPr>
            <w:r w:rsidRPr="006939A9">
              <w:rPr>
                <w:rFonts w:ascii="Calibri" w:hAnsi="Calibri"/>
                <w:sz w:val="22"/>
                <w:szCs w:val="22"/>
              </w:rPr>
              <w:t>ğ) (</w:t>
            </w:r>
            <w:proofErr w:type="gramStart"/>
            <w:r w:rsidRPr="006939A9">
              <w:rPr>
                <w:rFonts w:ascii="Calibri" w:hAnsi="Calibri"/>
                <w:sz w:val="22"/>
                <w:szCs w:val="22"/>
              </w:rPr>
              <w:t>Ek:RG</w:t>
            </w:r>
            <w:proofErr w:type="gramEnd"/>
            <w:r w:rsidRPr="006939A9">
              <w:rPr>
                <w:rFonts w:ascii="Calibri" w:hAnsi="Calibri"/>
                <w:sz w:val="22"/>
                <w:szCs w:val="22"/>
              </w:rPr>
              <w:t xml:space="preserve">-24/12/2008-27090) Her dönem ortak yapılacak sınavların yapılış usul ve esasları, soru şekilleri, </w:t>
            </w:r>
            <w:r w:rsidRPr="006939A9">
              <w:rPr>
                <w:rFonts w:ascii="Calibri" w:hAnsi="Calibri"/>
                <w:sz w:val="22"/>
                <w:szCs w:val="22"/>
              </w:rPr>
              <w:lastRenderedPageBreak/>
              <w:t>konu ağırlıkları ve sınav tarihleri dönem başlarında belirlenir. Ortak sınav sonuçları, zümre öğretmenler kurulunda değerlendirilir ve rapor hâlinde okul yönetimine sunulur.</w:t>
            </w:r>
          </w:p>
          <w:p w:rsidR="001A0DD9" w:rsidRPr="00CC6C57" w:rsidRDefault="001A0DD9" w:rsidP="001A0DD9">
            <w:pPr>
              <w:rPr>
                <w:rFonts w:ascii="Calibri" w:hAnsi="Calibri"/>
                <w:sz w:val="22"/>
                <w:szCs w:val="22"/>
              </w:rPr>
            </w:pPr>
          </w:p>
          <w:p w:rsidR="00FE448C" w:rsidRPr="00CC6C57" w:rsidRDefault="006939A9" w:rsidP="00FE448C">
            <w:pPr>
              <w:rPr>
                <w:rFonts w:ascii="Calibri" w:hAnsi="Calibri"/>
                <w:b/>
                <w:sz w:val="22"/>
                <w:szCs w:val="22"/>
                <w:u w:val="single"/>
              </w:rPr>
            </w:pPr>
            <w:r>
              <w:rPr>
                <w:rFonts w:ascii="Calibri" w:hAnsi="Calibri"/>
                <w:b/>
                <w:sz w:val="22"/>
                <w:szCs w:val="22"/>
                <w:u w:val="single"/>
              </w:rPr>
              <w:t>2- Geçen yıl sene başı</w:t>
            </w:r>
            <w:r w:rsidR="008A547D">
              <w:rPr>
                <w:rFonts w:ascii="Calibri" w:hAnsi="Calibri"/>
                <w:b/>
                <w:sz w:val="22"/>
                <w:szCs w:val="22"/>
                <w:u w:val="single"/>
              </w:rPr>
              <w:t xml:space="preserve"> zümre</w:t>
            </w:r>
            <w:r w:rsidR="00FE448C" w:rsidRPr="00CC6C57">
              <w:rPr>
                <w:rFonts w:ascii="Calibri" w:hAnsi="Calibri"/>
                <w:b/>
                <w:sz w:val="22"/>
                <w:szCs w:val="22"/>
                <w:u w:val="single"/>
              </w:rPr>
              <w:t xml:space="preserve"> öğretmenler kurulu toplantı tutanaklarının okunması ve incelenmesi  </w:t>
            </w:r>
          </w:p>
          <w:p w:rsidR="00FE448C" w:rsidRPr="00CC6C57" w:rsidRDefault="006939A9" w:rsidP="00FE448C">
            <w:pPr>
              <w:rPr>
                <w:rFonts w:ascii="Calibri" w:hAnsi="Calibri"/>
                <w:sz w:val="22"/>
                <w:szCs w:val="22"/>
              </w:rPr>
            </w:pPr>
            <w:r>
              <w:rPr>
                <w:rFonts w:ascii="Calibri" w:hAnsi="Calibri"/>
                <w:sz w:val="22"/>
                <w:szCs w:val="22"/>
              </w:rPr>
              <w:t xml:space="preserve">    Geçen yılki sene </w:t>
            </w:r>
            <w:proofErr w:type="gramStart"/>
            <w:r>
              <w:rPr>
                <w:rFonts w:ascii="Calibri" w:hAnsi="Calibri"/>
                <w:sz w:val="22"/>
                <w:szCs w:val="22"/>
              </w:rPr>
              <w:t>başına  ait</w:t>
            </w:r>
            <w:proofErr w:type="gramEnd"/>
            <w:r>
              <w:rPr>
                <w:rFonts w:ascii="Calibri" w:hAnsi="Calibri"/>
                <w:sz w:val="22"/>
                <w:szCs w:val="22"/>
              </w:rPr>
              <w:t xml:space="preserve">  tutanaklar </w:t>
            </w:r>
            <w:r w:rsidR="00264808">
              <w:rPr>
                <w:rFonts w:ascii="Calibri" w:hAnsi="Calibri"/>
                <w:sz w:val="22"/>
                <w:szCs w:val="22"/>
              </w:rPr>
              <w:t xml:space="preserve"> </w:t>
            </w:r>
            <w:proofErr w:type="spellStart"/>
            <w:r w:rsidR="00264808">
              <w:rPr>
                <w:rFonts w:ascii="Calibri" w:hAnsi="Calibri"/>
                <w:sz w:val="22"/>
                <w:szCs w:val="22"/>
              </w:rPr>
              <w:t>ing.</w:t>
            </w:r>
            <w:proofErr w:type="spellEnd"/>
            <w:r w:rsidR="00264808">
              <w:rPr>
                <w:rFonts w:ascii="Calibri" w:hAnsi="Calibri"/>
                <w:sz w:val="22"/>
                <w:szCs w:val="22"/>
              </w:rPr>
              <w:t xml:space="preserve"> Öğretmeni Kemal İPEK </w:t>
            </w:r>
            <w:r w:rsidR="00FE448C" w:rsidRPr="00CC6C57">
              <w:rPr>
                <w:rFonts w:ascii="Calibri" w:hAnsi="Calibri"/>
                <w:sz w:val="22"/>
                <w:szCs w:val="22"/>
              </w:rPr>
              <w:t xml:space="preserve"> tarafından okundu. Kararları incelendi. Zümre kararlarının ne kadarının uygulanıp uygulanmadığı irdelendi. Uygulamada eksiklikler olmadığı, ölçme değerlendirmede, ortak sınavların yapılmasında, performans ve proje ödevlerinde bir sorunla karşılaşılmadığı tespit edildi. Çalışma kitaplarının dışında yapılan etkinliklerin dosyalarına konulduğu belirtildi. Zümre toplantısında alınan kararların ikinci dönemde yapılacak çalışmalara ışık tutacağı vurgulandı. Alınan kararların aynen uygulandığı herhangi bir sorunla karşılaşılmadığı birlikte tespit edildi.</w:t>
            </w:r>
          </w:p>
          <w:p w:rsidR="00FE448C" w:rsidRPr="00CC6C57" w:rsidRDefault="00FE448C" w:rsidP="00FE448C">
            <w:pPr>
              <w:rPr>
                <w:rFonts w:ascii="Calibri" w:hAnsi="Calibri"/>
                <w:sz w:val="22"/>
                <w:szCs w:val="22"/>
              </w:rPr>
            </w:pPr>
          </w:p>
          <w:p w:rsidR="001A0DD9" w:rsidRPr="00CC6C57" w:rsidRDefault="00193301" w:rsidP="008A390E">
            <w:pPr>
              <w:rPr>
                <w:rFonts w:ascii="Calibri" w:hAnsi="Calibri"/>
                <w:b/>
                <w:sz w:val="22"/>
                <w:szCs w:val="22"/>
              </w:rPr>
            </w:pPr>
            <w:r>
              <w:rPr>
                <w:rFonts w:ascii="Calibri" w:hAnsi="Calibri"/>
                <w:b/>
                <w:sz w:val="22"/>
                <w:szCs w:val="22"/>
              </w:rPr>
              <w:t xml:space="preserve">       2013-2014</w:t>
            </w:r>
            <w:r w:rsidR="001A0DD9" w:rsidRPr="00CC6C57">
              <w:rPr>
                <w:rFonts w:ascii="Calibri" w:hAnsi="Calibri"/>
                <w:b/>
                <w:sz w:val="22"/>
                <w:szCs w:val="22"/>
              </w:rPr>
              <w:t xml:space="preserve"> dönemin</w:t>
            </w:r>
            <w:r>
              <w:rPr>
                <w:rFonts w:ascii="Calibri" w:hAnsi="Calibri"/>
                <w:b/>
                <w:sz w:val="22"/>
                <w:szCs w:val="22"/>
              </w:rPr>
              <w:t>in</w:t>
            </w:r>
            <w:r w:rsidR="001A0DD9" w:rsidRPr="00CC6C57">
              <w:rPr>
                <w:rFonts w:ascii="Calibri" w:hAnsi="Calibri"/>
                <w:b/>
                <w:sz w:val="22"/>
                <w:szCs w:val="22"/>
              </w:rPr>
              <w:t xml:space="preserve"> değerlendirilmesi yapılarak;</w:t>
            </w:r>
          </w:p>
          <w:p w:rsidR="00264808" w:rsidRPr="00264808" w:rsidRDefault="00264808" w:rsidP="001A0DD9">
            <w:pPr>
              <w:rPr>
                <w:rFonts w:ascii="Calibri" w:hAnsi="Calibri"/>
                <w:sz w:val="22"/>
                <w:szCs w:val="22"/>
              </w:rPr>
            </w:pPr>
            <w:r>
              <w:rPr>
                <w:rFonts w:ascii="Calibri" w:hAnsi="Calibri"/>
                <w:b/>
                <w:sz w:val="22"/>
                <w:szCs w:val="22"/>
              </w:rPr>
              <w:t xml:space="preserve">     </w:t>
            </w:r>
            <w:r w:rsidRPr="00264808">
              <w:rPr>
                <w:rFonts w:ascii="Calibri" w:hAnsi="Calibri"/>
                <w:sz w:val="22"/>
                <w:szCs w:val="22"/>
              </w:rPr>
              <w:t xml:space="preserve">Kemal </w:t>
            </w:r>
            <w:r>
              <w:rPr>
                <w:rFonts w:ascii="Calibri" w:hAnsi="Calibri"/>
                <w:sz w:val="22"/>
                <w:szCs w:val="22"/>
              </w:rPr>
              <w:t>İp</w:t>
            </w:r>
            <w:r w:rsidR="00193301">
              <w:rPr>
                <w:rFonts w:ascii="Calibri" w:hAnsi="Calibri"/>
                <w:sz w:val="22"/>
                <w:szCs w:val="22"/>
              </w:rPr>
              <w:t>ek 4. sınıflarda</w:t>
            </w:r>
            <w:r>
              <w:rPr>
                <w:rFonts w:ascii="Calibri" w:hAnsi="Calibri"/>
                <w:sz w:val="22"/>
                <w:szCs w:val="22"/>
              </w:rPr>
              <w:t xml:space="preserve"> sınavların zamanında yapıldığını ve e okula girildiğini performans ödevlerinin kontrol edilip değerlendirildiğini, belirtti. Çocuklarda İngilizce dersine karşı bir sevgi ve ilgi olduğunu </w:t>
            </w:r>
            <w:r w:rsidR="00193301">
              <w:rPr>
                <w:rFonts w:ascii="Calibri" w:hAnsi="Calibri"/>
                <w:sz w:val="22"/>
                <w:szCs w:val="22"/>
              </w:rPr>
              <w:t>gördüğünü belirtti. Ayrıca</w:t>
            </w:r>
            <w:r>
              <w:rPr>
                <w:rFonts w:ascii="Calibri" w:hAnsi="Calibri"/>
                <w:sz w:val="22"/>
                <w:szCs w:val="22"/>
              </w:rPr>
              <w:t xml:space="preserve"> öğrencilerin sevilerine inerek oyu</w:t>
            </w:r>
            <w:r w:rsidR="006266F9">
              <w:rPr>
                <w:rFonts w:ascii="Calibri" w:hAnsi="Calibri"/>
                <w:sz w:val="22"/>
                <w:szCs w:val="22"/>
              </w:rPr>
              <w:t>n drama gibi etkinliklerin ilgiyi arttırdığını belirtti.</w:t>
            </w:r>
            <w:r w:rsidR="00193301">
              <w:rPr>
                <w:rFonts w:ascii="Calibri" w:hAnsi="Calibri"/>
                <w:sz w:val="22"/>
                <w:szCs w:val="22"/>
              </w:rPr>
              <w:t xml:space="preserve"> </w:t>
            </w:r>
          </w:p>
          <w:p w:rsidR="000E4AE5" w:rsidRDefault="00193301" w:rsidP="000E4AE5">
            <w:pPr>
              <w:numPr>
                <w:ilvl w:val="0"/>
                <w:numId w:val="16"/>
              </w:numPr>
              <w:rPr>
                <w:rFonts w:ascii="Calibri" w:hAnsi="Calibri"/>
                <w:sz w:val="22"/>
                <w:szCs w:val="22"/>
              </w:rPr>
            </w:pPr>
            <w:r>
              <w:rPr>
                <w:rFonts w:ascii="Calibri" w:hAnsi="Calibri"/>
                <w:sz w:val="22"/>
                <w:szCs w:val="22"/>
              </w:rPr>
              <w:t xml:space="preserve">Ders planlarının öğretmen </w:t>
            </w:r>
            <w:proofErr w:type="spellStart"/>
            <w:r>
              <w:rPr>
                <w:rFonts w:ascii="Calibri" w:hAnsi="Calibri"/>
                <w:sz w:val="22"/>
                <w:szCs w:val="22"/>
              </w:rPr>
              <w:t>klavuz</w:t>
            </w:r>
            <w:proofErr w:type="spellEnd"/>
            <w:r>
              <w:rPr>
                <w:rFonts w:ascii="Calibri" w:hAnsi="Calibri"/>
                <w:sz w:val="22"/>
                <w:szCs w:val="22"/>
              </w:rPr>
              <w:t xml:space="preserve"> kitapları incelenerek kitaplara uygun olarak hazırlanacağı kararı verildi.</w:t>
            </w:r>
          </w:p>
          <w:p w:rsidR="00B319A2" w:rsidRDefault="00B319A2" w:rsidP="00B319A2">
            <w:pPr>
              <w:ind w:left="720"/>
              <w:rPr>
                <w:rFonts w:ascii="Calibri" w:hAnsi="Calibri"/>
                <w:sz w:val="22"/>
                <w:szCs w:val="22"/>
              </w:rPr>
            </w:pPr>
          </w:p>
          <w:p w:rsidR="000E4AE5" w:rsidRDefault="000E4AE5" w:rsidP="000E4AE5">
            <w:pPr>
              <w:numPr>
                <w:ilvl w:val="0"/>
                <w:numId w:val="16"/>
              </w:numPr>
              <w:rPr>
                <w:rFonts w:ascii="Calibri" w:hAnsi="Calibri"/>
                <w:sz w:val="22"/>
                <w:szCs w:val="22"/>
              </w:rPr>
            </w:pPr>
            <w:r>
              <w:rPr>
                <w:rFonts w:ascii="Calibri" w:hAnsi="Calibri"/>
                <w:sz w:val="22"/>
                <w:szCs w:val="22"/>
              </w:rPr>
              <w:t>İş günü takvimi hazırlanacak ve konular paylaştırılacak.</w:t>
            </w:r>
          </w:p>
          <w:p w:rsidR="00B319A2" w:rsidRDefault="00B319A2" w:rsidP="00B319A2">
            <w:pPr>
              <w:pStyle w:val="ListeParagraf"/>
              <w:rPr>
                <w:rFonts w:ascii="Calibri" w:hAnsi="Calibri"/>
                <w:sz w:val="22"/>
                <w:szCs w:val="22"/>
              </w:rPr>
            </w:pPr>
          </w:p>
          <w:p w:rsidR="00B319A2" w:rsidRDefault="00B319A2" w:rsidP="00B319A2">
            <w:pPr>
              <w:ind w:left="720"/>
              <w:rPr>
                <w:rFonts w:ascii="Calibri" w:hAnsi="Calibri"/>
                <w:sz w:val="22"/>
                <w:szCs w:val="22"/>
              </w:rPr>
            </w:pPr>
          </w:p>
          <w:p w:rsidR="000E4AE5" w:rsidRDefault="000E4AE5" w:rsidP="000E4AE5">
            <w:pPr>
              <w:numPr>
                <w:ilvl w:val="0"/>
                <w:numId w:val="16"/>
              </w:numPr>
              <w:rPr>
                <w:rFonts w:ascii="Calibri" w:hAnsi="Calibri"/>
                <w:sz w:val="22"/>
                <w:szCs w:val="22"/>
              </w:rPr>
            </w:pPr>
            <w:r>
              <w:rPr>
                <w:rFonts w:ascii="Calibri" w:hAnsi="Calibri"/>
                <w:sz w:val="22"/>
                <w:szCs w:val="22"/>
              </w:rPr>
              <w:t>Haftalık ders saatleri programa uygun olarak hazırlanacak. 2. Ve 3. Sınıflar yeni sisteme göre haftada 2’şer saat. 4. Sınıflar önceki sisteme göre haftalık 3’er saate göre yapılacak.</w:t>
            </w:r>
          </w:p>
          <w:p w:rsidR="00B319A2" w:rsidRDefault="00B319A2" w:rsidP="00B319A2">
            <w:pPr>
              <w:ind w:left="720"/>
              <w:rPr>
                <w:rFonts w:ascii="Calibri" w:hAnsi="Calibri"/>
                <w:sz w:val="22"/>
                <w:szCs w:val="22"/>
              </w:rPr>
            </w:pPr>
          </w:p>
          <w:p w:rsidR="000E4AE5" w:rsidRDefault="000E4AE5" w:rsidP="000E4AE5">
            <w:pPr>
              <w:numPr>
                <w:ilvl w:val="0"/>
                <w:numId w:val="16"/>
              </w:numPr>
              <w:rPr>
                <w:rFonts w:ascii="Calibri" w:hAnsi="Calibri"/>
                <w:sz w:val="22"/>
                <w:szCs w:val="22"/>
              </w:rPr>
            </w:pPr>
            <w:r>
              <w:rPr>
                <w:rFonts w:ascii="Calibri" w:hAnsi="Calibri"/>
                <w:sz w:val="22"/>
                <w:szCs w:val="22"/>
              </w:rPr>
              <w:t>Atatürkçülük konuları milli bayram ve törenlerde dersle uyarlanacak.</w:t>
            </w:r>
          </w:p>
          <w:p w:rsidR="00B319A2" w:rsidRDefault="00B319A2" w:rsidP="00B319A2">
            <w:pPr>
              <w:pStyle w:val="ListeParagraf"/>
              <w:rPr>
                <w:rFonts w:ascii="Calibri" w:hAnsi="Calibri"/>
                <w:sz w:val="22"/>
                <w:szCs w:val="22"/>
              </w:rPr>
            </w:pPr>
          </w:p>
          <w:p w:rsidR="00B319A2" w:rsidRDefault="00B319A2" w:rsidP="00B319A2">
            <w:pPr>
              <w:ind w:left="720"/>
              <w:rPr>
                <w:rFonts w:ascii="Calibri" w:hAnsi="Calibri"/>
                <w:sz w:val="22"/>
                <w:szCs w:val="22"/>
              </w:rPr>
            </w:pPr>
          </w:p>
          <w:p w:rsidR="000E4AE5" w:rsidRDefault="000E4AE5" w:rsidP="000E4AE5">
            <w:pPr>
              <w:numPr>
                <w:ilvl w:val="0"/>
                <w:numId w:val="16"/>
              </w:numPr>
              <w:rPr>
                <w:rFonts w:ascii="Calibri" w:hAnsi="Calibri"/>
                <w:sz w:val="22"/>
                <w:szCs w:val="22"/>
              </w:rPr>
            </w:pPr>
            <w:r>
              <w:rPr>
                <w:rFonts w:ascii="Calibri" w:hAnsi="Calibri"/>
                <w:sz w:val="22"/>
                <w:szCs w:val="22"/>
              </w:rPr>
              <w:t>Derslerin işlenişinde okuma-tekrar-yazma-boyama-resim çizme-oyun-drama-yarışmalar-CD den izleme-şarkı</w:t>
            </w:r>
          </w:p>
          <w:p w:rsidR="00B319A2" w:rsidRDefault="000E4AE5" w:rsidP="00B319A2">
            <w:pPr>
              <w:ind w:left="720"/>
              <w:rPr>
                <w:rFonts w:ascii="Calibri" w:hAnsi="Calibri"/>
                <w:sz w:val="22"/>
                <w:szCs w:val="22"/>
              </w:rPr>
            </w:pPr>
            <w:r>
              <w:rPr>
                <w:rFonts w:ascii="Calibri" w:hAnsi="Calibri"/>
                <w:sz w:val="22"/>
                <w:szCs w:val="22"/>
              </w:rPr>
              <w:t xml:space="preserve">Yapma gibi yöntemlerin </w:t>
            </w:r>
            <w:r w:rsidR="00B319A2">
              <w:rPr>
                <w:rFonts w:ascii="Calibri" w:hAnsi="Calibri"/>
                <w:sz w:val="22"/>
                <w:szCs w:val="22"/>
              </w:rPr>
              <w:t>uygulanacağı belirtildi.</w:t>
            </w:r>
          </w:p>
          <w:p w:rsidR="00B319A2" w:rsidRDefault="00B319A2" w:rsidP="00B319A2">
            <w:pPr>
              <w:ind w:left="720"/>
              <w:rPr>
                <w:rFonts w:ascii="Calibri" w:hAnsi="Calibri"/>
                <w:sz w:val="22"/>
                <w:szCs w:val="22"/>
              </w:rPr>
            </w:pPr>
          </w:p>
          <w:p w:rsidR="00B319A2" w:rsidRDefault="00B319A2" w:rsidP="00B319A2">
            <w:pPr>
              <w:numPr>
                <w:ilvl w:val="0"/>
                <w:numId w:val="16"/>
              </w:numPr>
              <w:rPr>
                <w:rFonts w:ascii="Calibri" w:hAnsi="Calibri"/>
                <w:sz w:val="22"/>
                <w:szCs w:val="22"/>
              </w:rPr>
            </w:pPr>
            <w:r>
              <w:rPr>
                <w:rFonts w:ascii="Calibri" w:hAnsi="Calibri"/>
                <w:sz w:val="22"/>
                <w:szCs w:val="22"/>
              </w:rPr>
              <w:t xml:space="preserve">Performans ve proje olarak ünitelere uygun </w:t>
            </w:r>
            <w:proofErr w:type="spellStart"/>
            <w:r>
              <w:rPr>
                <w:rFonts w:ascii="Calibri" w:hAnsi="Calibri"/>
                <w:sz w:val="22"/>
                <w:szCs w:val="22"/>
              </w:rPr>
              <w:t>dialog</w:t>
            </w:r>
            <w:proofErr w:type="spellEnd"/>
            <w:r>
              <w:rPr>
                <w:rFonts w:ascii="Calibri" w:hAnsi="Calibri"/>
                <w:sz w:val="22"/>
                <w:szCs w:val="22"/>
              </w:rPr>
              <w:t xml:space="preserve"> hazırlama ve </w:t>
            </w:r>
            <w:r w:rsidR="00964BEE">
              <w:rPr>
                <w:rFonts w:ascii="Calibri" w:hAnsi="Calibri"/>
                <w:sz w:val="22"/>
                <w:szCs w:val="22"/>
              </w:rPr>
              <w:t xml:space="preserve">bu </w:t>
            </w:r>
            <w:proofErr w:type="spellStart"/>
            <w:r w:rsidR="00964BEE">
              <w:rPr>
                <w:rFonts w:ascii="Calibri" w:hAnsi="Calibri"/>
                <w:sz w:val="22"/>
                <w:szCs w:val="22"/>
              </w:rPr>
              <w:t>dialogların</w:t>
            </w:r>
            <w:proofErr w:type="spellEnd"/>
            <w:r w:rsidR="00964BEE">
              <w:rPr>
                <w:rFonts w:ascii="Calibri" w:hAnsi="Calibri"/>
                <w:sz w:val="22"/>
                <w:szCs w:val="22"/>
              </w:rPr>
              <w:t xml:space="preserve"> video ile çekimi. Ünitelere uygun görsellerin hazırlanması </w:t>
            </w:r>
            <w:r>
              <w:rPr>
                <w:rFonts w:ascii="Calibri" w:hAnsi="Calibri"/>
                <w:sz w:val="22"/>
                <w:szCs w:val="22"/>
              </w:rPr>
              <w:t>düşünüldü.</w:t>
            </w:r>
          </w:p>
          <w:p w:rsidR="00B319A2" w:rsidRDefault="00B319A2" w:rsidP="00B319A2">
            <w:pPr>
              <w:ind w:left="720"/>
              <w:rPr>
                <w:rFonts w:ascii="Calibri" w:hAnsi="Calibri"/>
                <w:sz w:val="22"/>
                <w:szCs w:val="22"/>
              </w:rPr>
            </w:pPr>
          </w:p>
          <w:tbl>
            <w:tblPr>
              <w:tblpPr w:leftFromText="141" w:rightFromText="141" w:vertAnchor="text" w:horzAnchor="margin" w:tblpXSpec="center" w:tblpY="111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2"/>
              <w:gridCol w:w="2693"/>
              <w:gridCol w:w="2551"/>
              <w:gridCol w:w="2694"/>
            </w:tblGrid>
            <w:tr w:rsidR="00964BEE" w:rsidRPr="00CC6C57" w:rsidTr="00457770">
              <w:trPr>
                <w:trHeight w:val="953"/>
              </w:trPr>
              <w:tc>
                <w:tcPr>
                  <w:tcW w:w="2122" w:type="dxa"/>
                </w:tcPr>
                <w:p w:rsidR="00964BEE" w:rsidRPr="00CC6C57" w:rsidRDefault="00964BEE" w:rsidP="00964BEE">
                  <w:pPr>
                    <w:pStyle w:val="AralkYok"/>
                    <w:jc w:val="both"/>
                  </w:pPr>
                </w:p>
              </w:tc>
              <w:tc>
                <w:tcPr>
                  <w:tcW w:w="2693" w:type="dxa"/>
                </w:tcPr>
                <w:p w:rsidR="00964BEE" w:rsidRPr="00CC6C57" w:rsidRDefault="00964BEE" w:rsidP="00964BEE">
                  <w:pPr>
                    <w:pStyle w:val="AralkYok"/>
                    <w:jc w:val="both"/>
                  </w:pPr>
                </w:p>
                <w:p w:rsidR="00964BEE" w:rsidRPr="00CC6C57" w:rsidRDefault="00964BEE" w:rsidP="00964BEE">
                  <w:pPr>
                    <w:pStyle w:val="AralkYok"/>
                    <w:jc w:val="both"/>
                  </w:pPr>
                  <w:r>
                    <w:t xml:space="preserve">        1.SINAV</w:t>
                  </w:r>
                </w:p>
                <w:p w:rsidR="00964BEE" w:rsidRPr="00CC6C57" w:rsidRDefault="00964BEE" w:rsidP="00964BEE">
                  <w:pPr>
                    <w:pStyle w:val="AralkYok"/>
                    <w:jc w:val="both"/>
                  </w:pPr>
                </w:p>
              </w:tc>
              <w:tc>
                <w:tcPr>
                  <w:tcW w:w="2551" w:type="dxa"/>
                </w:tcPr>
                <w:p w:rsidR="00964BEE" w:rsidRPr="00CC6C57" w:rsidRDefault="00964BEE" w:rsidP="00964BEE">
                  <w:pPr>
                    <w:pStyle w:val="AralkYok"/>
                    <w:jc w:val="both"/>
                  </w:pPr>
                </w:p>
                <w:p w:rsidR="00964BEE" w:rsidRPr="00CC6C57" w:rsidRDefault="00964BEE" w:rsidP="00964BEE">
                  <w:pPr>
                    <w:pStyle w:val="AralkYok"/>
                    <w:jc w:val="both"/>
                  </w:pPr>
                  <w:r>
                    <w:t xml:space="preserve">           2.SINAV</w:t>
                  </w:r>
                </w:p>
                <w:p w:rsidR="00964BEE" w:rsidRPr="00CC6C57" w:rsidRDefault="00964BEE" w:rsidP="00964BEE">
                  <w:pPr>
                    <w:pStyle w:val="AralkYok"/>
                    <w:jc w:val="both"/>
                  </w:pPr>
                </w:p>
              </w:tc>
              <w:tc>
                <w:tcPr>
                  <w:tcW w:w="2694" w:type="dxa"/>
                </w:tcPr>
                <w:p w:rsidR="00964BEE" w:rsidRPr="00CC6C57" w:rsidRDefault="00964BEE" w:rsidP="00964BEE">
                  <w:pPr>
                    <w:pStyle w:val="AralkYok"/>
                    <w:jc w:val="both"/>
                  </w:pPr>
                </w:p>
                <w:p w:rsidR="00964BEE" w:rsidRPr="00CC6C57" w:rsidRDefault="00964BEE" w:rsidP="00964BEE">
                  <w:pPr>
                    <w:pStyle w:val="AralkYok"/>
                    <w:jc w:val="both"/>
                  </w:pPr>
                  <w:r>
                    <w:t xml:space="preserve">       </w:t>
                  </w:r>
                  <w:r w:rsidRPr="00CC6C57">
                    <w:t>3.YAZILI</w:t>
                  </w:r>
                </w:p>
                <w:p w:rsidR="00964BEE" w:rsidRPr="00CC6C57" w:rsidRDefault="00964BEE" w:rsidP="00964BEE">
                  <w:pPr>
                    <w:pStyle w:val="AralkYok"/>
                    <w:jc w:val="both"/>
                  </w:pPr>
                </w:p>
              </w:tc>
            </w:tr>
            <w:tr w:rsidR="00964BEE" w:rsidRPr="00CC6C57" w:rsidTr="00457770">
              <w:trPr>
                <w:trHeight w:val="279"/>
              </w:trPr>
              <w:tc>
                <w:tcPr>
                  <w:tcW w:w="2122" w:type="dxa"/>
                </w:tcPr>
                <w:p w:rsidR="00964BEE" w:rsidRPr="00625C01" w:rsidRDefault="00964BEE" w:rsidP="00964BEE">
                  <w:pPr>
                    <w:pStyle w:val="AralkYok"/>
                    <w:jc w:val="both"/>
                    <w:rPr>
                      <w:b/>
                    </w:rPr>
                  </w:pPr>
                  <w:r>
                    <w:rPr>
                      <w:b/>
                    </w:rPr>
                    <w:t>İNGİLİZCE</w:t>
                  </w:r>
                </w:p>
              </w:tc>
              <w:tc>
                <w:tcPr>
                  <w:tcW w:w="2693" w:type="dxa"/>
                </w:tcPr>
                <w:p w:rsidR="00964BEE" w:rsidRPr="00CC6C57" w:rsidRDefault="00457770" w:rsidP="00964BEE">
                  <w:pPr>
                    <w:pStyle w:val="AralkYok"/>
                    <w:jc w:val="both"/>
                  </w:pPr>
                  <w:r>
                    <w:t>Ekimin son haftası 2014</w:t>
                  </w:r>
                </w:p>
              </w:tc>
              <w:tc>
                <w:tcPr>
                  <w:tcW w:w="2551" w:type="dxa"/>
                </w:tcPr>
                <w:p w:rsidR="00964BEE" w:rsidRPr="00CC6C57" w:rsidRDefault="00457770" w:rsidP="00964BEE">
                  <w:pPr>
                    <w:pStyle w:val="AralkYok"/>
                    <w:jc w:val="both"/>
                  </w:pPr>
                  <w:r>
                    <w:t>Aralığın 2. Haftası 2014</w:t>
                  </w:r>
                </w:p>
              </w:tc>
              <w:tc>
                <w:tcPr>
                  <w:tcW w:w="2694" w:type="dxa"/>
                </w:tcPr>
                <w:p w:rsidR="00964BEE" w:rsidRPr="00CC6C57" w:rsidRDefault="00457770" w:rsidP="00964BEE">
                  <w:pPr>
                    <w:pStyle w:val="AralkYok"/>
                    <w:jc w:val="both"/>
                  </w:pPr>
                  <w:proofErr w:type="gramStart"/>
                  <w:r>
                    <w:t>Ocağın  3</w:t>
                  </w:r>
                  <w:proofErr w:type="gramEnd"/>
                  <w:r>
                    <w:t xml:space="preserve">. Haftası </w:t>
                  </w:r>
                  <w:r w:rsidR="00964BEE">
                    <w:t>2014</w:t>
                  </w:r>
                </w:p>
              </w:tc>
            </w:tr>
          </w:tbl>
          <w:p w:rsidR="00964BEE" w:rsidRDefault="00B319A2" w:rsidP="00B319A2">
            <w:pPr>
              <w:numPr>
                <w:ilvl w:val="0"/>
                <w:numId w:val="16"/>
              </w:numPr>
              <w:rPr>
                <w:rFonts w:ascii="Calibri" w:hAnsi="Calibri"/>
                <w:sz w:val="22"/>
                <w:szCs w:val="22"/>
              </w:rPr>
            </w:pPr>
            <w:r>
              <w:rPr>
                <w:rFonts w:ascii="Calibri" w:hAnsi="Calibri"/>
                <w:sz w:val="22"/>
                <w:szCs w:val="22"/>
              </w:rPr>
              <w:t xml:space="preserve">Ölçme ve değerlendirmede 2. Ve 3. Sınıflar için gözlem ve sınıf içi performansa dayalı bir kanaat oluşturulması. Bunun için de girilen sınıflara ait öğrenci listelerinin hazırlanıp, bu listelerden öğrenci takibinin yapılması. 4. Sınıflarda dönemde </w:t>
            </w:r>
            <w:proofErr w:type="gramStart"/>
            <w:r>
              <w:rPr>
                <w:rFonts w:ascii="Calibri" w:hAnsi="Calibri"/>
                <w:sz w:val="22"/>
                <w:szCs w:val="22"/>
              </w:rPr>
              <w:t>3  yazılının</w:t>
            </w:r>
            <w:proofErr w:type="gramEnd"/>
            <w:r>
              <w:rPr>
                <w:rFonts w:ascii="Calibri" w:hAnsi="Calibri"/>
                <w:sz w:val="22"/>
                <w:szCs w:val="22"/>
              </w:rPr>
              <w:t xml:space="preserve"> yapılması. Ayrıca sınıf içi performans, proje çalışmalarının değerlendirme sürecine katılması kararlaştırıldı.</w:t>
            </w:r>
            <w:r w:rsidR="000E4AE5">
              <w:rPr>
                <w:rFonts w:ascii="Calibri" w:hAnsi="Calibri"/>
                <w:sz w:val="22"/>
                <w:szCs w:val="22"/>
              </w:rPr>
              <w:t xml:space="preserve">  </w:t>
            </w:r>
          </w:p>
          <w:p w:rsidR="00964BEE" w:rsidRDefault="00964BEE" w:rsidP="00964BEE">
            <w:pPr>
              <w:pStyle w:val="ListeParagraf"/>
              <w:rPr>
                <w:rFonts w:ascii="Calibri" w:hAnsi="Calibri"/>
                <w:sz w:val="22"/>
                <w:szCs w:val="22"/>
              </w:rPr>
            </w:pPr>
          </w:p>
          <w:p w:rsidR="001A0DD9" w:rsidRPr="00964BEE" w:rsidRDefault="000E4AE5" w:rsidP="00964BEE">
            <w:pPr>
              <w:numPr>
                <w:ilvl w:val="0"/>
                <w:numId w:val="16"/>
              </w:numPr>
              <w:rPr>
                <w:rFonts w:ascii="Calibri" w:hAnsi="Calibri"/>
                <w:sz w:val="22"/>
                <w:szCs w:val="22"/>
              </w:rPr>
            </w:pPr>
            <w:r>
              <w:rPr>
                <w:rFonts w:ascii="Calibri" w:hAnsi="Calibri"/>
                <w:sz w:val="22"/>
                <w:szCs w:val="22"/>
              </w:rPr>
              <w:t xml:space="preserve">  </w:t>
            </w:r>
            <w:r w:rsidR="00193301" w:rsidRPr="00964BEE">
              <w:rPr>
                <w:rFonts w:ascii="Calibri" w:hAnsi="Calibri"/>
                <w:b/>
                <w:sz w:val="22"/>
                <w:szCs w:val="22"/>
              </w:rPr>
              <w:t xml:space="preserve"> Kemal İPEK Öğrencilerin derse ilgili ancak evde tekrar ve pekiştirme çalışmalarının yetersiz olduğunu belirtti. </w:t>
            </w:r>
            <w:r w:rsidR="00964BEE">
              <w:rPr>
                <w:rFonts w:ascii="Calibri" w:hAnsi="Calibri"/>
                <w:b/>
                <w:sz w:val="22"/>
                <w:szCs w:val="22"/>
              </w:rPr>
              <w:t xml:space="preserve"> </w:t>
            </w:r>
            <w:proofErr w:type="gramStart"/>
            <w:r w:rsidR="00193301" w:rsidRPr="00964BEE">
              <w:rPr>
                <w:rFonts w:ascii="Calibri" w:hAnsi="Calibri"/>
                <w:b/>
                <w:sz w:val="22"/>
                <w:szCs w:val="22"/>
              </w:rPr>
              <w:t>kitapların    daha</w:t>
            </w:r>
            <w:proofErr w:type="gramEnd"/>
            <w:r w:rsidR="00193301" w:rsidRPr="00964BEE">
              <w:rPr>
                <w:rFonts w:ascii="Calibri" w:hAnsi="Calibri"/>
                <w:b/>
                <w:sz w:val="22"/>
                <w:szCs w:val="22"/>
              </w:rPr>
              <w:t xml:space="preserve"> ilgi çekici ve profesyonel hazırlanması gerektiğini belirtti.</w:t>
            </w:r>
            <w:r>
              <w:t xml:space="preserve"> </w:t>
            </w:r>
            <w:r w:rsidRPr="00964BEE">
              <w:rPr>
                <w:rFonts w:ascii="Calibri" w:hAnsi="Calibri"/>
                <w:b/>
                <w:sz w:val="22"/>
                <w:szCs w:val="22"/>
              </w:rPr>
              <w:t xml:space="preserve">Öğrencilerin çoğu evde anne </w:t>
            </w:r>
            <w:proofErr w:type="gramStart"/>
            <w:r w:rsidRPr="00964BEE">
              <w:rPr>
                <w:rFonts w:ascii="Calibri" w:hAnsi="Calibri"/>
                <w:b/>
                <w:sz w:val="22"/>
                <w:szCs w:val="22"/>
              </w:rPr>
              <w:t>ve</w:t>
            </w:r>
            <w:r w:rsidR="00964BEE">
              <w:rPr>
                <w:rFonts w:ascii="Calibri" w:hAnsi="Calibri"/>
                <w:b/>
                <w:sz w:val="22"/>
                <w:szCs w:val="22"/>
              </w:rPr>
              <w:t xml:space="preserve"> </w:t>
            </w:r>
            <w:r w:rsidRPr="00964BEE">
              <w:rPr>
                <w:rFonts w:ascii="Calibri" w:hAnsi="Calibri"/>
                <w:b/>
                <w:sz w:val="22"/>
                <w:szCs w:val="22"/>
              </w:rPr>
              <w:t xml:space="preserve">  babaların</w:t>
            </w:r>
            <w:proofErr w:type="gramEnd"/>
            <w:r w:rsidRPr="00964BEE">
              <w:rPr>
                <w:rFonts w:ascii="Calibri" w:hAnsi="Calibri"/>
                <w:b/>
                <w:sz w:val="22"/>
                <w:szCs w:val="22"/>
              </w:rPr>
              <w:t xml:space="preserve"> yetersizliğinden dolayı destek alamamaktadır. Kemal İPEK bunu sık sık velilerin </w:t>
            </w:r>
            <w:proofErr w:type="gramStart"/>
            <w:r w:rsidRPr="00964BEE">
              <w:rPr>
                <w:rFonts w:ascii="Calibri" w:hAnsi="Calibri"/>
                <w:b/>
                <w:sz w:val="22"/>
                <w:szCs w:val="22"/>
              </w:rPr>
              <w:t>kendisine     söylediğini</w:t>
            </w:r>
            <w:proofErr w:type="gramEnd"/>
            <w:r w:rsidR="00964BEE">
              <w:rPr>
                <w:rFonts w:ascii="Calibri" w:hAnsi="Calibri"/>
                <w:b/>
                <w:sz w:val="22"/>
                <w:szCs w:val="22"/>
              </w:rPr>
              <w:t xml:space="preserve">  </w:t>
            </w:r>
            <w:r w:rsidRPr="00964BEE">
              <w:rPr>
                <w:rFonts w:ascii="Calibri" w:hAnsi="Calibri"/>
                <w:b/>
                <w:sz w:val="22"/>
                <w:szCs w:val="22"/>
              </w:rPr>
              <w:t xml:space="preserve">  ifade etti. </w:t>
            </w:r>
            <w:proofErr w:type="gramStart"/>
            <w:r w:rsidRPr="00964BEE">
              <w:rPr>
                <w:rFonts w:ascii="Calibri" w:hAnsi="Calibri"/>
                <w:b/>
                <w:sz w:val="22"/>
                <w:szCs w:val="22"/>
              </w:rPr>
              <w:t>evde</w:t>
            </w:r>
            <w:proofErr w:type="gramEnd"/>
            <w:r w:rsidRPr="00964BEE">
              <w:rPr>
                <w:rFonts w:ascii="Calibri" w:hAnsi="Calibri"/>
                <w:b/>
                <w:sz w:val="22"/>
                <w:szCs w:val="22"/>
              </w:rPr>
              <w:t xml:space="preserve"> sık sık tekrarın önemli olduğunu bunun için </w:t>
            </w:r>
            <w:proofErr w:type="spellStart"/>
            <w:r w:rsidRPr="00964BEE">
              <w:rPr>
                <w:rFonts w:ascii="Calibri" w:hAnsi="Calibri"/>
                <w:b/>
                <w:sz w:val="22"/>
                <w:szCs w:val="22"/>
              </w:rPr>
              <w:t>pekiştireçlerin</w:t>
            </w:r>
            <w:proofErr w:type="spellEnd"/>
            <w:r w:rsidRPr="00964BEE">
              <w:rPr>
                <w:rFonts w:ascii="Calibri" w:hAnsi="Calibri"/>
                <w:b/>
                <w:sz w:val="22"/>
                <w:szCs w:val="22"/>
              </w:rPr>
              <w:t xml:space="preserve"> önemli olduğunu söyledi.</w:t>
            </w:r>
          </w:p>
          <w:p w:rsidR="00193301" w:rsidRPr="00CC6C57" w:rsidRDefault="00193301" w:rsidP="001A0DD9">
            <w:pPr>
              <w:ind w:right="-851"/>
              <w:rPr>
                <w:rFonts w:ascii="Calibri" w:hAnsi="Calibri"/>
                <w:sz w:val="22"/>
                <w:szCs w:val="22"/>
              </w:rPr>
            </w:pPr>
          </w:p>
          <w:p w:rsidR="001A0DD9" w:rsidRPr="00CC6C57" w:rsidRDefault="001A0DD9" w:rsidP="001A0DD9">
            <w:pPr>
              <w:ind w:right="-851"/>
              <w:rPr>
                <w:rFonts w:ascii="Calibri" w:hAnsi="Calibri"/>
                <w:bCs/>
                <w:color w:val="000000"/>
                <w:sz w:val="22"/>
                <w:szCs w:val="22"/>
              </w:rPr>
            </w:pPr>
          </w:p>
        </w:tc>
      </w:tr>
    </w:tbl>
    <w:p w:rsidR="001F41D7" w:rsidRPr="00CC6C57" w:rsidRDefault="00964BEE" w:rsidP="00095D6B">
      <w:pPr>
        <w:tabs>
          <w:tab w:val="left" w:pos="900"/>
        </w:tabs>
        <w:rPr>
          <w:rFonts w:ascii="Calibri" w:hAnsi="Calibri"/>
          <w:sz w:val="22"/>
          <w:szCs w:val="22"/>
        </w:rPr>
      </w:pPr>
      <w:r w:rsidRPr="00CC6C57">
        <w:rPr>
          <w:rFonts w:ascii="Calibri" w:hAnsi="Calibri"/>
          <w:sz w:val="22"/>
          <w:szCs w:val="22"/>
        </w:rPr>
        <w:lastRenderedPageBreak/>
        <w:t xml:space="preserve"> </w:t>
      </w:r>
    </w:p>
    <w:p w:rsidR="00566A86" w:rsidRPr="00566A86" w:rsidRDefault="00566A86" w:rsidP="00566A86">
      <w:pPr>
        <w:rPr>
          <w:vanish/>
        </w:rPr>
      </w:pPr>
    </w:p>
    <w:tbl>
      <w:tblPr>
        <w:tblpPr w:leftFromText="141" w:rightFromText="141" w:vertAnchor="text" w:horzAnchor="margin" w:tblpX="-777" w:tblpY="-52"/>
        <w:tblW w:w="10881"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tblPr>
      <w:tblGrid>
        <w:gridCol w:w="10881"/>
      </w:tblGrid>
      <w:tr w:rsidR="00DF7E67" w:rsidRPr="00CC6C57" w:rsidTr="00FE4294">
        <w:trPr>
          <w:trHeight w:val="450"/>
        </w:trPr>
        <w:tc>
          <w:tcPr>
            <w:tcW w:w="10881" w:type="dxa"/>
          </w:tcPr>
          <w:p w:rsidR="00DF7E67" w:rsidRPr="00CC6C57" w:rsidRDefault="00DF7E67" w:rsidP="00574BF4">
            <w:pPr>
              <w:rPr>
                <w:rFonts w:ascii="Calibri" w:hAnsi="Calibri"/>
                <w:sz w:val="22"/>
                <w:szCs w:val="22"/>
              </w:rPr>
            </w:pPr>
          </w:p>
          <w:p w:rsidR="00DF7E67" w:rsidRPr="00CC6C57" w:rsidRDefault="00DF7E67" w:rsidP="00574BF4">
            <w:pPr>
              <w:rPr>
                <w:rFonts w:ascii="Calibri" w:hAnsi="Calibri"/>
                <w:sz w:val="22"/>
                <w:szCs w:val="22"/>
              </w:rPr>
            </w:pPr>
          </w:p>
          <w:p w:rsidR="00457770" w:rsidRDefault="00457770" w:rsidP="00574BF4">
            <w:pPr>
              <w:rPr>
                <w:rFonts w:ascii="Calibri" w:hAnsi="Calibri"/>
                <w:sz w:val="22"/>
                <w:szCs w:val="22"/>
              </w:rPr>
            </w:pPr>
            <w:r>
              <w:rPr>
                <w:rFonts w:ascii="Calibri" w:hAnsi="Calibri"/>
                <w:sz w:val="22"/>
                <w:szCs w:val="22"/>
              </w:rPr>
              <w:t xml:space="preserve">                                             Kemal ipek</w:t>
            </w:r>
            <w:r w:rsidR="00AD6332">
              <w:rPr>
                <w:rFonts w:ascii="Calibri" w:hAnsi="Calibri"/>
                <w:sz w:val="22"/>
                <w:szCs w:val="22"/>
              </w:rPr>
              <w:t xml:space="preserve">                                           </w:t>
            </w:r>
          </w:p>
          <w:p w:rsidR="00DF7E67" w:rsidRPr="00457770" w:rsidRDefault="000C61A8" w:rsidP="00574BF4">
            <w:pPr>
              <w:rPr>
                <w:rFonts w:ascii="Calibri" w:hAnsi="Calibri"/>
                <w:b/>
                <w:sz w:val="22"/>
                <w:szCs w:val="22"/>
              </w:rPr>
            </w:pPr>
            <w:r w:rsidRPr="00457770">
              <w:rPr>
                <w:rFonts w:ascii="Calibri" w:hAnsi="Calibri"/>
                <w:b/>
                <w:sz w:val="22"/>
                <w:szCs w:val="22"/>
              </w:rPr>
              <w:t xml:space="preserve">                                             </w:t>
            </w:r>
            <w:r w:rsidR="00AD6332" w:rsidRPr="00457770">
              <w:rPr>
                <w:rFonts w:ascii="Calibri" w:hAnsi="Calibri"/>
                <w:b/>
                <w:sz w:val="22"/>
                <w:szCs w:val="22"/>
              </w:rPr>
              <w:t xml:space="preserve">İng. </w:t>
            </w:r>
            <w:r w:rsidR="00DF7E67" w:rsidRPr="00457770">
              <w:rPr>
                <w:rFonts w:ascii="Calibri" w:hAnsi="Calibri"/>
                <w:b/>
                <w:sz w:val="22"/>
                <w:szCs w:val="22"/>
              </w:rPr>
              <w:t xml:space="preserve">Öğretmeni                </w:t>
            </w:r>
            <w:r w:rsidR="00457770">
              <w:rPr>
                <w:rFonts w:ascii="Calibri" w:hAnsi="Calibri"/>
                <w:b/>
                <w:sz w:val="22"/>
                <w:szCs w:val="22"/>
              </w:rPr>
              <w:t xml:space="preserve">              </w:t>
            </w:r>
            <w:r w:rsidR="00AD6332" w:rsidRPr="00457770">
              <w:rPr>
                <w:rFonts w:ascii="Calibri" w:hAnsi="Calibri"/>
                <w:b/>
                <w:sz w:val="22"/>
                <w:szCs w:val="22"/>
              </w:rPr>
              <w:t xml:space="preserve">    </w:t>
            </w:r>
            <w:r w:rsidR="00DF7E67" w:rsidRPr="00457770">
              <w:rPr>
                <w:rFonts w:ascii="Calibri" w:hAnsi="Calibri"/>
                <w:b/>
                <w:sz w:val="22"/>
                <w:szCs w:val="22"/>
              </w:rPr>
              <w:t xml:space="preserve"> </w:t>
            </w:r>
          </w:p>
          <w:p w:rsidR="00DF7E67" w:rsidRPr="00457770" w:rsidRDefault="00DF7E67" w:rsidP="00574BF4">
            <w:pPr>
              <w:rPr>
                <w:rFonts w:ascii="Calibri" w:hAnsi="Calibri"/>
                <w:b/>
                <w:sz w:val="22"/>
                <w:szCs w:val="22"/>
              </w:rPr>
            </w:pPr>
          </w:p>
          <w:p w:rsidR="00DF7E67" w:rsidRPr="00CC6C57" w:rsidRDefault="00DF7E67" w:rsidP="00574BF4">
            <w:pPr>
              <w:rPr>
                <w:rFonts w:ascii="Calibri" w:hAnsi="Calibri"/>
                <w:sz w:val="22"/>
                <w:szCs w:val="22"/>
              </w:rPr>
            </w:pPr>
          </w:p>
          <w:p w:rsidR="00DF7E67" w:rsidRPr="00CC6C57" w:rsidRDefault="00DF7E67" w:rsidP="00574BF4">
            <w:pPr>
              <w:rPr>
                <w:rFonts w:ascii="Calibri" w:hAnsi="Calibri"/>
                <w:sz w:val="22"/>
                <w:szCs w:val="22"/>
              </w:rPr>
            </w:pPr>
          </w:p>
          <w:p w:rsidR="00DF7E67" w:rsidRPr="00CC6C57" w:rsidRDefault="00566A86" w:rsidP="00574BF4">
            <w:pPr>
              <w:rPr>
                <w:rFonts w:ascii="Calibri" w:hAnsi="Calibri"/>
                <w:sz w:val="22"/>
                <w:szCs w:val="22"/>
              </w:rPr>
            </w:pPr>
            <w:r>
              <w:rPr>
                <w:rFonts w:ascii="Calibri" w:hAnsi="Calibri"/>
                <w:sz w:val="22"/>
                <w:szCs w:val="22"/>
              </w:rPr>
              <w:t xml:space="preserve">              </w:t>
            </w:r>
            <w:r w:rsidR="00457770">
              <w:rPr>
                <w:rFonts w:ascii="Calibri" w:hAnsi="Calibri"/>
                <w:sz w:val="22"/>
                <w:szCs w:val="22"/>
              </w:rPr>
              <w:t xml:space="preserve"> Tuncer YAVUZ</w:t>
            </w:r>
            <w:r w:rsidR="00DF7E67" w:rsidRPr="00CC6C57">
              <w:rPr>
                <w:rFonts w:ascii="Calibri" w:hAnsi="Calibri"/>
                <w:sz w:val="22"/>
                <w:szCs w:val="22"/>
              </w:rPr>
              <w:t xml:space="preserve">                                                                              </w:t>
            </w:r>
            <w:r w:rsidR="00574BF4">
              <w:rPr>
                <w:rFonts w:ascii="Calibri" w:hAnsi="Calibri"/>
                <w:sz w:val="22"/>
                <w:szCs w:val="22"/>
              </w:rPr>
              <w:t xml:space="preserve">                            </w:t>
            </w:r>
            <w:r w:rsidR="00DF7E67" w:rsidRPr="00CC6C57">
              <w:rPr>
                <w:rFonts w:ascii="Calibri" w:hAnsi="Calibri"/>
                <w:sz w:val="22"/>
                <w:szCs w:val="22"/>
              </w:rPr>
              <w:t xml:space="preserve">  </w:t>
            </w:r>
            <w:r>
              <w:rPr>
                <w:rFonts w:ascii="Calibri" w:hAnsi="Calibri"/>
                <w:sz w:val="22"/>
                <w:szCs w:val="22"/>
              </w:rPr>
              <w:t xml:space="preserve">  </w:t>
            </w:r>
            <w:r w:rsidR="00457770">
              <w:rPr>
                <w:rFonts w:ascii="Calibri" w:hAnsi="Calibri"/>
                <w:sz w:val="22"/>
                <w:szCs w:val="22"/>
              </w:rPr>
              <w:t xml:space="preserve">   </w:t>
            </w:r>
            <w:r>
              <w:rPr>
                <w:rFonts w:ascii="Calibri" w:hAnsi="Calibri"/>
                <w:sz w:val="22"/>
                <w:szCs w:val="22"/>
              </w:rPr>
              <w:t xml:space="preserve">  </w:t>
            </w:r>
            <w:r w:rsidR="00457770">
              <w:rPr>
                <w:rFonts w:ascii="Calibri" w:hAnsi="Calibri"/>
                <w:b/>
                <w:sz w:val="22"/>
                <w:szCs w:val="22"/>
              </w:rPr>
              <w:t>Harun BİNGÜL</w:t>
            </w:r>
          </w:p>
          <w:p w:rsidR="00DF7E67" w:rsidRPr="00CC6C57" w:rsidRDefault="00566A86" w:rsidP="00574BF4">
            <w:pPr>
              <w:rPr>
                <w:rFonts w:ascii="Calibri" w:hAnsi="Calibri"/>
                <w:sz w:val="22"/>
                <w:szCs w:val="22"/>
              </w:rPr>
            </w:pPr>
            <w:r>
              <w:rPr>
                <w:rFonts w:ascii="Calibri" w:hAnsi="Calibri"/>
                <w:sz w:val="22"/>
                <w:szCs w:val="22"/>
              </w:rPr>
              <w:t xml:space="preserve">              Okul Müdür </w:t>
            </w:r>
            <w:proofErr w:type="spellStart"/>
            <w:r>
              <w:rPr>
                <w:rFonts w:ascii="Calibri" w:hAnsi="Calibri"/>
                <w:sz w:val="22"/>
                <w:szCs w:val="22"/>
              </w:rPr>
              <w:t>Yard</w:t>
            </w:r>
            <w:proofErr w:type="spellEnd"/>
            <w:r>
              <w:rPr>
                <w:rFonts w:ascii="Calibri" w:hAnsi="Calibri"/>
                <w:sz w:val="22"/>
                <w:szCs w:val="22"/>
              </w:rPr>
              <w:t>.</w:t>
            </w:r>
            <w:r w:rsidR="00DF7E67" w:rsidRPr="00CC6C57">
              <w:rPr>
                <w:rFonts w:ascii="Calibri" w:hAnsi="Calibri"/>
                <w:sz w:val="22"/>
                <w:szCs w:val="22"/>
              </w:rPr>
              <w:t xml:space="preserve">                                                                        </w:t>
            </w:r>
            <w:r w:rsidR="00574BF4">
              <w:rPr>
                <w:rFonts w:ascii="Calibri" w:hAnsi="Calibri"/>
                <w:sz w:val="22"/>
                <w:szCs w:val="22"/>
              </w:rPr>
              <w:t xml:space="preserve">                            </w:t>
            </w:r>
            <w:r w:rsidR="00DF7E67" w:rsidRPr="00CC6C57">
              <w:rPr>
                <w:rFonts w:ascii="Calibri" w:hAnsi="Calibri"/>
                <w:sz w:val="22"/>
                <w:szCs w:val="22"/>
              </w:rPr>
              <w:t xml:space="preserve">  </w:t>
            </w:r>
            <w:r>
              <w:rPr>
                <w:rFonts w:ascii="Calibri" w:hAnsi="Calibri"/>
                <w:sz w:val="22"/>
                <w:szCs w:val="22"/>
              </w:rPr>
              <w:t xml:space="preserve">         </w:t>
            </w:r>
            <w:r w:rsidR="00457770">
              <w:rPr>
                <w:rFonts w:ascii="Calibri" w:hAnsi="Calibri"/>
                <w:sz w:val="22"/>
                <w:szCs w:val="22"/>
              </w:rPr>
              <w:t xml:space="preserve"> </w:t>
            </w:r>
            <w:r w:rsidR="00DF7E67" w:rsidRPr="00CC6C57">
              <w:rPr>
                <w:rFonts w:ascii="Calibri" w:hAnsi="Calibri"/>
                <w:sz w:val="22"/>
                <w:szCs w:val="22"/>
              </w:rPr>
              <w:t xml:space="preserve">Okul Müdürü                                                                       </w:t>
            </w:r>
          </w:p>
          <w:p w:rsidR="00DF7E67" w:rsidRPr="00CC6C57" w:rsidRDefault="00DF7E67" w:rsidP="00574BF4">
            <w:pPr>
              <w:rPr>
                <w:rFonts w:ascii="Calibri" w:hAnsi="Calibri"/>
                <w:sz w:val="22"/>
                <w:szCs w:val="22"/>
              </w:rPr>
            </w:pPr>
          </w:p>
          <w:p w:rsidR="00DF7E67" w:rsidRPr="00CC6C57" w:rsidRDefault="00DF7E67" w:rsidP="00574BF4">
            <w:pPr>
              <w:rPr>
                <w:rFonts w:ascii="Calibri" w:hAnsi="Calibri"/>
                <w:sz w:val="22"/>
                <w:szCs w:val="22"/>
              </w:rPr>
            </w:pPr>
          </w:p>
        </w:tc>
      </w:tr>
    </w:tbl>
    <w:p w:rsidR="00965D13" w:rsidRPr="00CC6C57" w:rsidRDefault="00965D13" w:rsidP="00830720">
      <w:pPr>
        <w:tabs>
          <w:tab w:val="left" w:pos="900"/>
        </w:tabs>
        <w:rPr>
          <w:rFonts w:ascii="Calibri" w:hAnsi="Calibri"/>
          <w:b/>
          <w:sz w:val="22"/>
          <w:szCs w:val="22"/>
        </w:rPr>
      </w:pPr>
    </w:p>
    <w:p w:rsidR="00BC41CC" w:rsidRPr="00CC6C57" w:rsidRDefault="00BC41CC" w:rsidP="00830720">
      <w:pPr>
        <w:tabs>
          <w:tab w:val="left" w:pos="900"/>
        </w:tabs>
        <w:rPr>
          <w:rFonts w:ascii="Calibri" w:hAnsi="Calibri"/>
          <w:b/>
          <w:sz w:val="22"/>
          <w:szCs w:val="22"/>
        </w:rPr>
      </w:pPr>
    </w:p>
    <w:p w:rsidR="00BC41CC" w:rsidRPr="00CC6C57" w:rsidRDefault="00BC41CC" w:rsidP="00830720">
      <w:pPr>
        <w:tabs>
          <w:tab w:val="left" w:pos="900"/>
        </w:tabs>
        <w:rPr>
          <w:rFonts w:ascii="Calibri" w:hAnsi="Calibri"/>
          <w:b/>
          <w:sz w:val="22"/>
          <w:szCs w:val="22"/>
        </w:rPr>
      </w:pPr>
    </w:p>
    <w:p w:rsidR="00BC41CC" w:rsidRPr="00CC6C57" w:rsidRDefault="00BC41CC" w:rsidP="00830720">
      <w:pPr>
        <w:tabs>
          <w:tab w:val="left" w:pos="900"/>
        </w:tabs>
        <w:rPr>
          <w:rFonts w:ascii="Calibri" w:hAnsi="Calibri"/>
          <w:b/>
          <w:sz w:val="22"/>
          <w:szCs w:val="22"/>
        </w:rPr>
      </w:pPr>
    </w:p>
    <w:p w:rsidR="00BC41CC" w:rsidRPr="00CC6C57" w:rsidRDefault="00BC41CC" w:rsidP="00830720">
      <w:pPr>
        <w:tabs>
          <w:tab w:val="left" w:pos="900"/>
        </w:tabs>
        <w:rPr>
          <w:rFonts w:ascii="Calibri" w:hAnsi="Calibri"/>
          <w:b/>
          <w:sz w:val="22"/>
          <w:szCs w:val="22"/>
        </w:rPr>
      </w:pPr>
    </w:p>
    <w:p w:rsidR="00BC41CC" w:rsidRPr="00CC6C57" w:rsidRDefault="00BC41CC" w:rsidP="00830720">
      <w:pPr>
        <w:tabs>
          <w:tab w:val="left" w:pos="900"/>
        </w:tabs>
        <w:rPr>
          <w:rFonts w:ascii="Calibri" w:hAnsi="Calibri"/>
          <w:b/>
          <w:sz w:val="22"/>
          <w:szCs w:val="22"/>
        </w:rPr>
      </w:pPr>
    </w:p>
    <w:p w:rsidR="001614B4" w:rsidRPr="00CC6C57" w:rsidRDefault="001614B4">
      <w:pPr>
        <w:rPr>
          <w:rFonts w:ascii="Calibri" w:hAnsi="Calibri"/>
          <w:sz w:val="22"/>
          <w:szCs w:val="22"/>
        </w:rPr>
      </w:pPr>
    </w:p>
    <w:sectPr w:rsidR="001614B4" w:rsidRPr="00CC6C5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F7F53"/>
    <w:multiLevelType w:val="hybridMultilevel"/>
    <w:tmpl w:val="A4DAA6D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554235E"/>
    <w:multiLevelType w:val="hybridMultilevel"/>
    <w:tmpl w:val="8000ECC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0641109"/>
    <w:multiLevelType w:val="hybridMultilevel"/>
    <w:tmpl w:val="262823C8"/>
    <w:lvl w:ilvl="0" w:tplc="AD82C3B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4B27A42"/>
    <w:multiLevelType w:val="hybridMultilevel"/>
    <w:tmpl w:val="16609DDE"/>
    <w:lvl w:ilvl="0" w:tplc="16E0FD3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4">
    <w:nsid w:val="28FD3197"/>
    <w:multiLevelType w:val="hybridMultilevel"/>
    <w:tmpl w:val="287A2270"/>
    <w:lvl w:ilvl="0" w:tplc="2F52E530">
      <w:start w:val="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C783EE4"/>
    <w:multiLevelType w:val="hybridMultilevel"/>
    <w:tmpl w:val="4A94A1E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3EA329D1"/>
    <w:multiLevelType w:val="hybridMultilevel"/>
    <w:tmpl w:val="423C719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2700803"/>
    <w:multiLevelType w:val="multilevel"/>
    <w:tmpl w:val="31087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00646A3"/>
    <w:multiLevelType w:val="singleLevel"/>
    <w:tmpl w:val="712ACEF0"/>
    <w:lvl w:ilvl="0">
      <w:start w:val="2"/>
      <w:numFmt w:val="decimal"/>
      <w:lvlText w:val="%1-"/>
      <w:lvlJc w:val="left"/>
      <w:pPr>
        <w:tabs>
          <w:tab w:val="num" w:pos="1182"/>
        </w:tabs>
        <w:ind w:left="1182" w:hanging="495"/>
      </w:pPr>
      <w:rPr>
        <w:rFonts w:hint="default"/>
        <w:b/>
      </w:rPr>
    </w:lvl>
  </w:abstractNum>
  <w:abstractNum w:abstractNumId="9">
    <w:nsid w:val="5CE054A7"/>
    <w:multiLevelType w:val="hybridMultilevel"/>
    <w:tmpl w:val="C7A6B33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664105E7"/>
    <w:multiLevelType w:val="hybridMultilevel"/>
    <w:tmpl w:val="00529016"/>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73387CB3"/>
    <w:multiLevelType w:val="hybridMultilevel"/>
    <w:tmpl w:val="163A3136"/>
    <w:lvl w:ilvl="0" w:tplc="041F000F">
      <w:start w:val="1"/>
      <w:numFmt w:val="decimal"/>
      <w:lvlText w:val="%1."/>
      <w:lvlJc w:val="left"/>
      <w:pPr>
        <w:ind w:left="720" w:hanging="360"/>
      </w:pPr>
      <w:rPr>
        <w:rFonts w:hint="default"/>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73751B27"/>
    <w:multiLevelType w:val="hybridMultilevel"/>
    <w:tmpl w:val="8E6EBF58"/>
    <w:lvl w:ilvl="0" w:tplc="37E2622C">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3">
    <w:nsid w:val="738E7256"/>
    <w:multiLevelType w:val="hybridMultilevel"/>
    <w:tmpl w:val="75F49E1E"/>
    <w:lvl w:ilvl="0" w:tplc="375062CA">
      <w:start w:val="5"/>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760501CD"/>
    <w:multiLevelType w:val="hybridMultilevel"/>
    <w:tmpl w:val="6F5450B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7AEC093F"/>
    <w:multiLevelType w:val="multilevel"/>
    <w:tmpl w:val="E12C0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8"/>
  </w:num>
  <w:num w:numId="4">
    <w:abstractNumId w:val="6"/>
  </w:num>
  <w:num w:numId="5">
    <w:abstractNumId w:val="11"/>
  </w:num>
  <w:num w:numId="6">
    <w:abstractNumId w:val="7"/>
  </w:num>
  <w:num w:numId="7">
    <w:abstractNumId w:val="15"/>
  </w:num>
  <w:num w:numId="8">
    <w:abstractNumId w:val="0"/>
  </w:num>
  <w:num w:numId="9">
    <w:abstractNumId w:val="3"/>
  </w:num>
  <w:num w:numId="10">
    <w:abstractNumId w:val="9"/>
  </w:num>
  <w:num w:numId="11">
    <w:abstractNumId w:val="12"/>
  </w:num>
  <w:num w:numId="12">
    <w:abstractNumId w:val="14"/>
  </w:num>
  <w:num w:numId="13">
    <w:abstractNumId w:val="1"/>
  </w:num>
  <w:num w:numId="14">
    <w:abstractNumId w:val="5"/>
  </w:num>
  <w:num w:numId="15">
    <w:abstractNumId w:val="2"/>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F54CEA"/>
    <w:rsid w:val="00022946"/>
    <w:rsid w:val="00036AF6"/>
    <w:rsid w:val="00054C62"/>
    <w:rsid w:val="000560AF"/>
    <w:rsid w:val="00070F97"/>
    <w:rsid w:val="0007703D"/>
    <w:rsid w:val="00095D6B"/>
    <w:rsid w:val="000A03A3"/>
    <w:rsid w:val="000A3699"/>
    <w:rsid w:val="000C61A8"/>
    <w:rsid w:val="000C6728"/>
    <w:rsid w:val="000E2771"/>
    <w:rsid w:val="000E4AE5"/>
    <w:rsid w:val="000F7E04"/>
    <w:rsid w:val="0012066D"/>
    <w:rsid w:val="001439B1"/>
    <w:rsid w:val="001614B4"/>
    <w:rsid w:val="00166069"/>
    <w:rsid w:val="00193301"/>
    <w:rsid w:val="001A0DD9"/>
    <w:rsid w:val="001C09AB"/>
    <w:rsid w:val="001E1115"/>
    <w:rsid w:val="001F41D7"/>
    <w:rsid w:val="001F5496"/>
    <w:rsid w:val="002208A8"/>
    <w:rsid w:val="00227BB6"/>
    <w:rsid w:val="00230EC9"/>
    <w:rsid w:val="00235141"/>
    <w:rsid w:val="00245F5E"/>
    <w:rsid w:val="00264808"/>
    <w:rsid w:val="00266AD4"/>
    <w:rsid w:val="00282FC6"/>
    <w:rsid w:val="00283980"/>
    <w:rsid w:val="00286F87"/>
    <w:rsid w:val="002E3AD5"/>
    <w:rsid w:val="003021A7"/>
    <w:rsid w:val="003202E9"/>
    <w:rsid w:val="003B0E95"/>
    <w:rsid w:val="003F035C"/>
    <w:rsid w:val="003F3B1E"/>
    <w:rsid w:val="00415FA0"/>
    <w:rsid w:val="00421633"/>
    <w:rsid w:val="004472F6"/>
    <w:rsid w:val="00457770"/>
    <w:rsid w:val="004704AD"/>
    <w:rsid w:val="00472ACA"/>
    <w:rsid w:val="00482892"/>
    <w:rsid w:val="00492F03"/>
    <w:rsid w:val="004A7F5E"/>
    <w:rsid w:val="004B0AAA"/>
    <w:rsid w:val="004E79BB"/>
    <w:rsid w:val="004F4FE0"/>
    <w:rsid w:val="00540587"/>
    <w:rsid w:val="00543C11"/>
    <w:rsid w:val="00566A86"/>
    <w:rsid w:val="00574BF4"/>
    <w:rsid w:val="00597408"/>
    <w:rsid w:val="005C73C8"/>
    <w:rsid w:val="005D16EC"/>
    <w:rsid w:val="005D3F13"/>
    <w:rsid w:val="005E4D0C"/>
    <w:rsid w:val="0060738E"/>
    <w:rsid w:val="006179A8"/>
    <w:rsid w:val="00625C01"/>
    <w:rsid w:val="006266F9"/>
    <w:rsid w:val="00680A5C"/>
    <w:rsid w:val="00693684"/>
    <w:rsid w:val="006939A9"/>
    <w:rsid w:val="006A140E"/>
    <w:rsid w:val="006B7EEB"/>
    <w:rsid w:val="006D0ECA"/>
    <w:rsid w:val="006E438F"/>
    <w:rsid w:val="006F3AA5"/>
    <w:rsid w:val="006F648E"/>
    <w:rsid w:val="007042B1"/>
    <w:rsid w:val="00727A89"/>
    <w:rsid w:val="0075465D"/>
    <w:rsid w:val="007845B3"/>
    <w:rsid w:val="007A06C8"/>
    <w:rsid w:val="00820F7D"/>
    <w:rsid w:val="00830720"/>
    <w:rsid w:val="00866627"/>
    <w:rsid w:val="00886E83"/>
    <w:rsid w:val="008A390E"/>
    <w:rsid w:val="008A547D"/>
    <w:rsid w:val="008C6171"/>
    <w:rsid w:val="008D0014"/>
    <w:rsid w:val="009110D0"/>
    <w:rsid w:val="009156FF"/>
    <w:rsid w:val="00960017"/>
    <w:rsid w:val="00964BEE"/>
    <w:rsid w:val="00965D13"/>
    <w:rsid w:val="0099495D"/>
    <w:rsid w:val="009A56F0"/>
    <w:rsid w:val="009A69A1"/>
    <w:rsid w:val="009F41EF"/>
    <w:rsid w:val="00A11ED6"/>
    <w:rsid w:val="00A2053C"/>
    <w:rsid w:val="00A32416"/>
    <w:rsid w:val="00AD401C"/>
    <w:rsid w:val="00AD6332"/>
    <w:rsid w:val="00AF0836"/>
    <w:rsid w:val="00B03F9A"/>
    <w:rsid w:val="00B319A2"/>
    <w:rsid w:val="00B545F4"/>
    <w:rsid w:val="00B7095F"/>
    <w:rsid w:val="00B75B6A"/>
    <w:rsid w:val="00B95EAE"/>
    <w:rsid w:val="00BC41CC"/>
    <w:rsid w:val="00BD3A49"/>
    <w:rsid w:val="00C13885"/>
    <w:rsid w:val="00C26AAE"/>
    <w:rsid w:val="00C37CFF"/>
    <w:rsid w:val="00C409A5"/>
    <w:rsid w:val="00C46145"/>
    <w:rsid w:val="00C6186E"/>
    <w:rsid w:val="00C6699C"/>
    <w:rsid w:val="00CA385C"/>
    <w:rsid w:val="00CA5094"/>
    <w:rsid w:val="00CC52EE"/>
    <w:rsid w:val="00CC6C57"/>
    <w:rsid w:val="00CD66BE"/>
    <w:rsid w:val="00D018CC"/>
    <w:rsid w:val="00D02868"/>
    <w:rsid w:val="00D02EA7"/>
    <w:rsid w:val="00D07307"/>
    <w:rsid w:val="00D20447"/>
    <w:rsid w:val="00D70B5E"/>
    <w:rsid w:val="00DD7C38"/>
    <w:rsid w:val="00DF7E67"/>
    <w:rsid w:val="00E050C7"/>
    <w:rsid w:val="00E2220A"/>
    <w:rsid w:val="00E441C4"/>
    <w:rsid w:val="00E50B68"/>
    <w:rsid w:val="00E51EF0"/>
    <w:rsid w:val="00E53246"/>
    <w:rsid w:val="00E609AE"/>
    <w:rsid w:val="00E67E24"/>
    <w:rsid w:val="00EA3A59"/>
    <w:rsid w:val="00EB2DD3"/>
    <w:rsid w:val="00ED59E9"/>
    <w:rsid w:val="00EE5FB7"/>
    <w:rsid w:val="00EF0242"/>
    <w:rsid w:val="00EF5499"/>
    <w:rsid w:val="00F03DDA"/>
    <w:rsid w:val="00F06DA8"/>
    <w:rsid w:val="00F54CEA"/>
    <w:rsid w:val="00F656B6"/>
    <w:rsid w:val="00F90502"/>
    <w:rsid w:val="00FC2DA0"/>
    <w:rsid w:val="00FC7D29"/>
    <w:rsid w:val="00FD6948"/>
    <w:rsid w:val="00FE2334"/>
    <w:rsid w:val="00FE4294"/>
    <w:rsid w:val="00FE448C"/>
    <w:rsid w:val="00FF5BA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4CEA"/>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4216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rsid w:val="00283980"/>
    <w:pPr>
      <w:tabs>
        <w:tab w:val="center" w:pos="4536"/>
        <w:tab w:val="right" w:pos="9072"/>
      </w:tabs>
    </w:pPr>
  </w:style>
  <w:style w:type="paragraph" w:styleId="AralkYok">
    <w:name w:val="No Spacing"/>
    <w:link w:val="AralkYokChar"/>
    <w:qFormat/>
    <w:rsid w:val="009F41EF"/>
    <w:rPr>
      <w:rFonts w:ascii="Calibri" w:hAnsi="Calibri"/>
      <w:sz w:val="22"/>
      <w:szCs w:val="22"/>
    </w:rPr>
  </w:style>
  <w:style w:type="paragraph" w:styleId="ListeParagraf">
    <w:name w:val="List Paragraph"/>
    <w:basedOn w:val="Normal"/>
    <w:uiPriority w:val="34"/>
    <w:qFormat/>
    <w:rsid w:val="00166069"/>
    <w:pPr>
      <w:widowControl w:val="0"/>
      <w:suppressAutoHyphens/>
      <w:spacing w:line="360" w:lineRule="atLeast"/>
      <w:ind w:left="720"/>
      <w:contextualSpacing/>
      <w:jc w:val="both"/>
      <w:textAlignment w:val="baseline"/>
    </w:pPr>
    <w:rPr>
      <w:shadow/>
      <w:lang w:eastAsia="ar-SA"/>
    </w:rPr>
  </w:style>
  <w:style w:type="character" w:customStyle="1" w:styleId="AralkYokChar">
    <w:name w:val="Aralık Yok Char"/>
    <w:link w:val="AralkYok"/>
    <w:rsid w:val="00965D13"/>
    <w:rPr>
      <w:rFonts w:ascii="Calibri" w:hAnsi="Calibri"/>
      <w:sz w:val="22"/>
      <w:szCs w:val="22"/>
      <w:lang w:val="tr-TR" w:eastAsia="tr-TR" w:bidi="ar-SA"/>
    </w:rPr>
  </w:style>
  <w:style w:type="character" w:styleId="Kpr">
    <w:name w:val="Hyperlink"/>
    <w:unhideWhenUsed/>
    <w:rsid w:val="00ED59E9"/>
    <w:rPr>
      <w:color w:val="0000FF"/>
      <w:u w:val="single"/>
    </w:rPr>
  </w:style>
</w:styles>
</file>

<file path=word/webSettings.xml><?xml version="1.0" encoding="utf-8"?>
<w:webSettings xmlns:r="http://schemas.openxmlformats.org/officeDocument/2006/relationships" xmlns:w="http://schemas.openxmlformats.org/wordprocessingml/2006/main">
  <w:divs>
    <w:div w:id="381253584">
      <w:bodyDiv w:val="1"/>
      <w:marLeft w:val="0"/>
      <w:marRight w:val="0"/>
      <w:marTop w:val="0"/>
      <w:marBottom w:val="0"/>
      <w:divBdr>
        <w:top w:val="none" w:sz="0" w:space="0" w:color="auto"/>
        <w:left w:val="none" w:sz="0" w:space="0" w:color="auto"/>
        <w:bottom w:val="none" w:sz="0" w:space="0" w:color="auto"/>
        <w:right w:val="none" w:sz="0" w:space="0" w:color="auto"/>
      </w:divBdr>
    </w:div>
    <w:div w:id="1523083451">
      <w:bodyDiv w:val="1"/>
      <w:marLeft w:val="0"/>
      <w:marRight w:val="0"/>
      <w:marTop w:val="0"/>
      <w:marBottom w:val="0"/>
      <w:divBdr>
        <w:top w:val="none" w:sz="0" w:space="0" w:color="auto"/>
        <w:left w:val="none" w:sz="0" w:space="0" w:color="auto"/>
        <w:bottom w:val="none" w:sz="0" w:space="0" w:color="auto"/>
        <w:right w:val="none" w:sz="0" w:space="0" w:color="auto"/>
      </w:divBdr>
    </w:div>
    <w:div w:id="1966110666">
      <w:bodyDiv w:val="1"/>
      <w:marLeft w:val="0"/>
      <w:marRight w:val="0"/>
      <w:marTop w:val="0"/>
      <w:marBottom w:val="0"/>
      <w:divBdr>
        <w:top w:val="none" w:sz="0" w:space="0" w:color="auto"/>
        <w:left w:val="none" w:sz="0" w:space="0" w:color="auto"/>
        <w:bottom w:val="none" w:sz="0" w:space="0" w:color="auto"/>
        <w:right w:val="none" w:sz="0" w:space="0" w:color="auto"/>
      </w:divBdr>
      <w:divsChild>
        <w:div w:id="994182030">
          <w:marLeft w:val="0"/>
          <w:marRight w:val="0"/>
          <w:marTop w:val="0"/>
          <w:marBottom w:val="0"/>
          <w:divBdr>
            <w:top w:val="none" w:sz="0" w:space="0" w:color="auto"/>
            <w:left w:val="none" w:sz="0" w:space="0" w:color="auto"/>
            <w:bottom w:val="none" w:sz="0" w:space="0" w:color="auto"/>
            <w:right w:val="none" w:sz="0" w:space="0" w:color="auto"/>
          </w:divBdr>
          <w:divsChild>
            <w:div w:id="1571190093">
              <w:marLeft w:val="0"/>
              <w:marRight w:val="0"/>
              <w:marTop w:val="0"/>
              <w:marBottom w:val="0"/>
              <w:divBdr>
                <w:top w:val="none" w:sz="0" w:space="0" w:color="auto"/>
                <w:left w:val="none" w:sz="0" w:space="0" w:color="auto"/>
                <w:bottom w:val="none" w:sz="0" w:space="0" w:color="auto"/>
                <w:right w:val="none" w:sz="0" w:space="0" w:color="auto"/>
              </w:divBdr>
              <w:divsChild>
                <w:div w:id="683945179">
                  <w:marLeft w:val="400"/>
                  <w:marRight w:val="400"/>
                  <w:marTop w:val="100"/>
                  <w:marBottom w:val="400"/>
                  <w:divBdr>
                    <w:top w:val="single" w:sz="18" w:space="15" w:color="E5E5E5"/>
                    <w:left w:val="single" w:sz="18" w:space="15" w:color="E5E5E5"/>
                    <w:bottom w:val="single" w:sz="18" w:space="15" w:color="E5E5E5"/>
                    <w:right w:val="single" w:sz="18" w:space="15" w:color="E5E5E5"/>
                  </w:divBdr>
                  <w:divsChild>
                    <w:div w:id="980889598">
                      <w:marLeft w:val="0"/>
                      <w:marRight w:val="0"/>
                      <w:marTop w:val="0"/>
                      <w:marBottom w:val="0"/>
                      <w:divBdr>
                        <w:top w:val="single" w:sz="8" w:space="0" w:color="FFFFFF"/>
                        <w:left w:val="none" w:sz="0" w:space="0" w:color="auto"/>
                        <w:bottom w:val="none" w:sz="0" w:space="0" w:color="auto"/>
                        <w:right w:val="single" w:sz="8" w:space="0" w:color="FFFFFF"/>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1036</Words>
  <Characters>5908</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2007- 2008 EĞİTİM-ÖĞRETİM YILI ÖRNEKEVLER İLKÖĞRETİM OKULU    </vt:lpstr>
    </vt:vector>
  </TitlesOfParts>
  <Company>((B.S))</Company>
  <LinksUpToDate>false</LinksUpToDate>
  <CharactersWithSpaces>6931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2007- 2008 EĞİTİM-ÖĞRETİM YILI ÖRNEKEVLER İLKÖĞRETİM OKULU</dc:title>
  <dc:creator>Bilgisayar</dc:creator>
  <cp:lastModifiedBy>pekiyi</cp:lastModifiedBy>
  <cp:revision>2</cp:revision>
  <dcterms:created xsi:type="dcterms:W3CDTF">2014-09-09T05:03:00Z</dcterms:created>
  <dcterms:modified xsi:type="dcterms:W3CDTF">2014-09-09T05:03:00Z</dcterms:modified>
</cp:coreProperties>
</file>