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867" w:rsidRPr="005C58FF" w:rsidRDefault="00A64AB0" w:rsidP="00F04867">
      <w:pPr>
        <w:jc w:val="center"/>
        <w:rPr>
          <w:b/>
          <w:bCs/>
        </w:rPr>
      </w:pPr>
      <w:proofErr w:type="gramStart"/>
      <w:r>
        <w:rPr>
          <w:b/>
          <w:bCs/>
        </w:rPr>
        <w:t>……………….</w:t>
      </w:r>
      <w:proofErr w:type="gramEnd"/>
      <w:r>
        <w:rPr>
          <w:b/>
          <w:bCs/>
        </w:rPr>
        <w:t xml:space="preserve"> ANADOLU LİSESİ 2014</w:t>
      </w:r>
      <w:r w:rsidR="00F04867">
        <w:rPr>
          <w:b/>
          <w:bCs/>
        </w:rPr>
        <w:t>-201</w:t>
      </w:r>
      <w:r>
        <w:rPr>
          <w:b/>
          <w:bCs/>
        </w:rPr>
        <w:t>5</w:t>
      </w:r>
      <w:r w:rsidR="00F04867">
        <w:rPr>
          <w:b/>
          <w:bCs/>
        </w:rPr>
        <w:t xml:space="preserve"> </w:t>
      </w:r>
      <w:r w:rsidR="00F04867" w:rsidRPr="005C58FF">
        <w:rPr>
          <w:b/>
          <w:bCs/>
        </w:rPr>
        <w:t>EĞİTİM</w:t>
      </w:r>
      <w:r w:rsidR="00F04867">
        <w:rPr>
          <w:b/>
          <w:bCs/>
        </w:rPr>
        <w:t xml:space="preserve"> </w:t>
      </w:r>
      <w:r w:rsidR="00F04867" w:rsidRPr="005C58FF">
        <w:rPr>
          <w:b/>
          <w:bCs/>
        </w:rPr>
        <w:t>-</w:t>
      </w:r>
      <w:r w:rsidR="00F04867">
        <w:rPr>
          <w:b/>
          <w:bCs/>
        </w:rPr>
        <w:t xml:space="preserve">  </w:t>
      </w:r>
      <w:r w:rsidR="00F04867" w:rsidRPr="005C58FF">
        <w:rPr>
          <w:b/>
          <w:bCs/>
        </w:rPr>
        <w:t>ÖĞRETİM YILI</w:t>
      </w:r>
      <w:r w:rsidR="00F04867">
        <w:rPr>
          <w:b/>
          <w:bCs/>
        </w:rPr>
        <w:t xml:space="preserve"> I.DÖNEM </w:t>
      </w:r>
    </w:p>
    <w:p w:rsidR="00F04867" w:rsidRPr="005C58FF" w:rsidRDefault="00F04867" w:rsidP="00F04867">
      <w:pPr>
        <w:pStyle w:val="Balk1"/>
        <w:jc w:val="center"/>
        <w:rPr>
          <w:rFonts w:ascii="Times New Roman" w:hAnsi="Times New Roman"/>
          <w:sz w:val="24"/>
        </w:rPr>
      </w:pPr>
      <w:r w:rsidRPr="005C58FF">
        <w:rPr>
          <w:rFonts w:ascii="Times New Roman" w:hAnsi="Times New Roman"/>
          <w:sz w:val="24"/>
        </w:rPr>
        <w:t>MÜZİK</w:t>
      </w:r>
      <w:r>
        <w:rPr>
          <w:rFonts w:ascii="Times New Roman" w:hAnsi="Times New Roman"/>
          <w:sz w:val="24"/>
        </w:rPr>
        <w:t xml:space="preserve"> </w:t>
      </w:r>
      <w:proofErr w:type="gramStart"/>
      <w:r>
        <w:rPr>
          <w:rFonts w:ascii="Times New Roman" w:hAnsi="Times New Roman"/>
          <w:sz w:val="24"/>
        </w:rPr>
        <w:t xml:space="preserve">DERSLERİ  </w:t>
      </w:r>
      <w:r w:rsidRPr="005C58FF">
        <w:rPr>
          <w:rFonts w:ascii="Times New Roman" w:hAnsi="Times New Roman"/>
          <w:sz w:val="24"/>
        </w:rPr>
        <w:t>ZÜMRE</w:t>
      </w:r>
      <w:proofErr w:type="gramEnd"/>
      <w:r w:rsidRPr="005C58FF">
        <w:rPr>
          <w:rFonts w:ascii="Times New Roman" w:hAnsi="Times New Roman"/>
          <w:sz w:val="24"/>
        </w:rPr>
        <w:t xml:space="preserve">  ÖĞRETMENLERİ</w:t>
      </w:r>
    </w:p>
    <w:p w:rsidR="00F04867" w:rsidRPr="005C58FF" w:rsidRDefault="00F04867" w:rsidP="00F04867">
      <w:pPr>
        <w:pStyle w:val="Balk2"/>
      </w:pPr>
      <w:proofErr w:type="gramStart"/>
      <w:r w:rsidRPr="005C58FF">
        <w:t>TOPLANTI  TUTANAĞIDIR</w:t>
      </w:r>
      <w:proofErr w:type="gramEnd"/>
    </w:p>
    <w:p w:rsidR="00F04867" w:rsidRDefault="00F04867" w:rsidP="00F04867"/>
    <w:p w:rsidR="00F04867" w:rsidRDefault="00F04867" w:rsidP="00F04867"/>
    <w:p w:rsidR="00F04867" w:rsidRDefault="00F04867" w:rsidP="00F04867"/>
    <w:p w:rsidR="00F04867" w:rsidRDefault="00F04867" w:rsidP="00F04867"/>
    <w:p w:rsidR="00F04867" w:rsidRPr="005C58FF" w:rsidRDefault="00F04867" w:rsidP="00F04867">
      <w:pPr>
        <w:pStyle w:val="Balk3"/>
        <w:rPr>
          <w:rFonts w:ascii="Times New Roman" w:hAnsi="Times New Roman"/>
          <w:sz w:val="22"/>
          <w:szCs w:val="22"/>
        </w:rPr>
      </w:pPr>
      <w:r>
        <w:rPr>
          <w:rFonts w:ascii="Times New Roman" w:hAnsi="Times New Roman"/>
          <w:sz w:val="22"/>
          <w:szCs w:val="22"/>
        </w:rPr>
        <w:t>TOPLATI NO:1</w:t>
      </w:r>
    </w:p>
    <w:p w:rsidR="00F04867" w:rsidRDefault="00F04867" w:rsidP="00F04867">
      <w:pPr>
        <w:rPr>
          <w:b/>
          <w:bCs/>
          <w:sz w:val="22"/>
          <w:szCs w:val="22"/>
        </w:rPr>
      </w:pPr>
      <w:proofErr w:type="gramStart"/>
      <w:r>
        <w:rPr>
          <w:b/>
          <w:bCs/>
          <w:sz w:val="22"/>
          <w:szCs w:val="22"/>
        </w:rPr>
        <w:t>TO</w:t>
      </w:r>
      <w:r w:rsidR="00A64AB0">
        <w:rPr>
          <w:b/>
          <w:bCs/>
          <w:sz w:val="22"/>
          <w:szCs w:val="22"/>
        </w:rPr>
        <w:t>PLANTI  TARİHİ</w:t>
      </w:r>
      <w:proofErr w:type="gramEnd"/>
      <w:r w:rsidR="00A64AB0">
        <w:rPr>
          <w:b/>
          <w:bCs/>
          <w:sz w:val="22"/>
          <w:szCs w:val="22"/>
        </w:rPr>
        <w:t>:  10  / 10 / 2014</w:t>
      </w:r>
    </w:p>
    <w:p w:rsidR="00F04867" w:rsidRPr="005C58FF" w:rsidRDefault="00F04867" w:rsidP="00F04867">
      <w:pPr>
        <w:rPr>
          <w:b/>
          <w:bCs/>
          <w:sz w:val="22"/>
          <w:szCs w:val="22"/>
        </w:rPr>
      </w:pPr>
      <w:r>
        <w:rPr>
          <w:b/>
          <w:bCs/>
          <w:sz w:val="22"/>
          <w:szCs w:val="22"/>
        </w:rPr>
        <w:t>TOPLANTI SAATİ:</w:t>
      </w:r>
      <w:proofErr w:type="gramStart"/>
      <w:r>
        <w:rPr>
          <w:b/>
          <w:bCs/>
          <w:sz w:val="22"/>
          <w:szCs w:val="22"/>
        </w:rPr>
        <w:t>09:00</w:t>
      </w:r>
      <w:proofErr w:type="gramEnd"/>
    </w:p>
    <w:p w:rsidR="00F04867" w:rsidRDefault="00F04867" w:rsidP="00F04867">
      <w:pPr>
        <w:tabs>
          <w:tab w:val="left" w:pos="180"/>
        </w:tabs>
        <w:rPr>
          <w:b/>
          <w:bCs/>
        </w:rPr>
      </w:pPr>
      <w:r w:rsidRPr="005C58FF">
        <w:rPr>
          <w:b/>
          <w:bCs/>
          <w:sz w:val="22"/>
          <w:szCs w:val="22"/>
        </w:rPr>
        <w:t>TOPLANTIDA  BULUNANLAR:</w:t>
      </w:r>
      <w:r>
        <w:rPr>
          <w:b/>
          <w:bCs/>
        </w:rPr>
        <w:t xml:space="preserve">  </w:t>
      </w:r>
      <w:proofErr w:type="gramStart"/>
      <w:r w:rsidR="00A64AB0">
        <w:rPr>
          <w:b/>
          <w:bCs/>
        </w:rPr>
        <w:t>………………………………………..</w:t>
      </w:r>
      <w:proofErr w:type="gramEnd"/>
    </w:p>
    <w:p w:rsidR="00F04867" w:rsidRDefault="00F04867" w:rsidP="00F04867">
      <w:pPr>
        <w:rPr>
          <w:b/>
          <w:bCs/>
        </w:rPr>
      </w:pPr>
    </w:p>
    <w:p w:rsidR="00F04867" w:rsidRDefault="00F04867" w:rsidP="00F04867">
      <w:pPr>
        <w:rPr>
          <w:b/>
          <w:bCs/>
        </w:rPr>
      </w:pPr>
    </w:p>
    <w:p w:rsidR="00F04867" w:rsidRDefault="00F04867" w:rsidP="00F04867">
      <w:pPr>
        <w:rPr>
          <w:b/>
          <w:bCs/>
        </w:rPr>
      </w:pPr>
      <w:proofErr w:type="gramStart"/>
      <w:r>
        <w:rPr>
          <w:b/>
          <w:bCs/>
        </w:rPr>
        <w:t>GÜNDEM :</w:t>
      </w:r>
      <w:proofErr w:type="gramEnd"/>
      <w:r>
        <w:rPr>
          <w:b/>
          <w:bCs/>
        </w:rPr>
        <w:t xml:space="preserve">                   </w:t>
      </w:r>
    </w:p>
    <w:p w:rsidR="00F04867" w:rsidRPr="00E76DA4" w:rsidRDefault="00F04867" w:rsidP="00F04867">
      <w:pPr>
        <w:rPr>
          <w:b/>
        </w:rPr>
      </w:pPr>
      <w:r w:rsidRPr="00E76DA4">
        <w:rPr>
          <w:b/>
        </w:rPr>
        <w:t>1.Açılış ve yoklama</w:t>
      </w:r>
    </w:p>
    <w:p w:rsidR="00F04867" w:rsidRPr="00E76DA4" w:rsidRDefault="00F04867" w:rsidP="00F04867">
      <w:pPr>
        <w:rPr>
          <w:b/>
        </w:rPr>
      </w:pPr>
      <w:r w:rsidRPr="00E76DA4">
        <w:rPr>
          <w:b/>
        </w:rPr>
        <w:t>2.Zümre başkanının seçimi</w:t>
      </w:r>
    </w:p>
    <w:p w:rsidR="00F04867" w:rsidRPr="00E76DA4" w:rsidRDefault="00F04867" w:rsidP="00F04867">
      <w:pPr>
        <w:rPr>
          <w:b/>
          <w:bCs/>
        </w:rPr>
      </w:pPr>
      <w:r w:rsidRPr="00E76DA4">
        <w:rPr>
          <w:b/>
        </w:rPr>
        <w:t>3.Bir önceki öğretim yılına ait zümre kararlarının gözden geçirilmesi</w:t>
      </w:r>
    </w:p>
    <w:p w:rsidR="00F04867" w:rsidRPr="00E76DA4" w:rsidRDefault="00F04867" w:rsidP="00F04867">
      <w:pPr>
        <w:ind w:left="180" w:hanging="180"/>
        <w:rPr>
          <w:b/>
          <w:bCs/>
        </w:rPr>
      </w:pPr>
      <w:r w:rsidRPr="00E76DA4">
        <w:rPr>
          <w:b/>
        </w:rPr>
        <w:t>4.Türk Milli Eğitiminin Genel Amaçlarının Okunması.</w:t>
      </w:r>
    </w:p>
    <w:p w:rsidR="00F04867" w:rsidRPr="00E76DA4" w:rsidRDefault="00F04867" w:rsidP="00F04867">
      <w:pPr>
        <w:jc w:val="both"/>
        <w:rPr>
          <w:b/>
        </w:rPr>
      </w:pPr>
      <w:r w:rsidRPr="00E76DA4">
        <w:rPr>
          <w:b/>
        </w:rPr>
        <w:t xml:space="preserve">5.2488 </w:t>
      </w:r>
      <w:proofErr w:type="gramStart"/>
      <w:r w:rsidRPr="00E76DA4">
        <w:rPr>
          <w:b/>
        </w:rPr>
        <w:t>Sayılı.Atatürkçülük</w:t>
      </w:r>
      <w:proofErr w:type="gramEnd"/>
      <w:r w:rsidRPr="00E76DA4">
        <w:rPr>
          <w:b/>
        </w:rPr>
        <w:t xml:space="preserve"> konularının yıllık planlara işlenerek uygulanması</w:t>
      </w:r>
    </w:p>
    <w:p w:rsidR="00F04867" w:rsidRPr="00E76DA4" w:rsidRDefault="00F04867" w:rsidP="00F04867">
      <w:pPr>
        <w:jc w:val="both"/>
        <w:rPr>
          <w:b/>
        </w:rPr>
      </w:pPr>
      <w:r w:rsidRPr="00E76DA4">
        <w:rPr>
          <w:b/>
        </w:rPr>
        <w:t>6.Lise ve ortaokullar yönetmeliğinin 56,</w:t>
      </w:r>
      <w:r w:rsidR="00A64AB0">
        <w:rPr>
          <w:b/>
        </w:rPr>
        <w:t xml:space="preserve"> </w:t>
      </w:r>
      <w:r w:rsidRPr="00E76DA4">
        <w:rPr>
          <w:b/>
        </w:rPr>
        <w:t xml:space="preserve">57 ve 77. maddeleri ile ortaöğretim kurumları </w:t>
      </w:r>
      <w:proofErr w:type="gramStart"/>
      <w:r w:rsidRPr="00E76DA4">
        <w:rPr>
          <w:b/>
        </w:rPr>
        <w:t>sınıf       geçme</w:t>
      </w:r>
      <w:proofErr w:type="gramEnd"/>
      <w:r w:rsidRPr="00E76DA4">
        <w:rPr>
          <w:b/>
        </w:rPr>
        <w:t xml:space="preserve"> ve sınav yönetmeliğinin 15,20,21 ve 45. maddelerinin okunması.</w:t>
      </w:r>
    </w:p>
    <w:p w:rsidR="00F04867" w:rsidRPr="00E76DA4" w:rsidRDefault="00F04867" w:rsidP="00F04867">
      <w:pPr>
        <w:jc w:val="both"/>
        <w:rPr>
          <w:b/>
        </w:rPr>
      </w:pPr>
      <w:r w:rsidRPr="00E76DA4">
        <w:rPr>
          <w:b/>
        </w:rPr>
        <w:t>7.Milli eğitim bakanlığı ortaöğretim kurumları yönetmeliğinin 79/5 öğretmenlerin görev ve sorumluluklarının okunması.</w:t>
      </w:r>
    </w:p>
    <w:p w:rsidR="00F04867" w:rsidRPr="00E76DA4" w:rsidRDefault="00F04867" w:rsidP="00F04867">
      <w:pPr>
        <w:jc w:val="both"/>
        <w:rPr>
          <w:b/>
          <w:sz w:val="22"/>
          <w:szCs w:val="22"/>
        </w:rPr>
      </w:pPr>
      <w:r w:rsidRPr="00E76DA4">
        <w:rPr>
          <w:b/>
          <w:sz w:val="22"/>
          <w:szCs w:val="22"/>
        </w:rPr>
        <w:t>8.Ünite veya konu ağırlıklarına göre zamanlama yapılması,</w:t>
      </w:r>
      <w:r w:rsidR="00A64AB0">
        <w:rPr>
          <w:b/>
          <w:sz w:val="22"/>
          <w:szCs w:val="22"/>
        </w:rPr>
        <w:t xml:space="preserve"> </w:t>
      </w:r>
      <w:r w:rsidRPr="00E76DA4">
        <w:rPr>
          <w:b/>
          <w:sz w:val="22"/>
          <w:szCs w:val="22"/>
        </w:rPr>
        <w:t xml:space="preserve">ünitelendirilmiş yıllık planların        </w:t>
      </w:r>
      <w:proofErr w:type="gramStart"/>
      <w:r w:rsidRPr="00E76DA4">
        <w:rPr>
          <w:b/>
          <w:sz w:val="22"/>
          <w:szCs w:val="22"/>
        </w:rPr>
        <w:t>hazırlanması,uygulanması</w:t>
      </w:r>
      <w:proofErr w:type="gramEnd"/>
      <w:r w:rsidRPr="00E76DA4">
        <w:rPr>
          <w:b/>
          <w:sz w:val="22"/>
          <w:szCs w:val="22"/>
        </w:rPr>
        <w:t xml:space="preserve"> ve değerlendirilmesine ilişkin hususların görüşülmesi.</w:t>
      </w:r>
    </w:p>
    <w:p w:rsidR="00F04867" w:rsidRPr="00E76DA4" w:rsidRDefault="00F04867" w:rsidP="00F04867">
      <w:pPr>
        <w:jc w:val="both"/>
        <w:rPr>
          <w:b/>
          <w:sz w:val="22"/>
          <w:szCs w:val="22"/>
        </w:rPr>
      </w:pPr>
      <w:r w:rsidRPr="00E76DA4">
        <w:rPr>
          <w:b/>
          <w:sz w:val="22"/>
          <w:szCs w:val="22"/>
        </w:rPr>
        <w:t xml:space="preserve">9.Derslerin daha verimli işlenebilmesi için ihtiyaç duyulan </w:t>
      </w:r>
      <w:proofErr w:type="gramStart"/>
      <w:r w:rsidRPr="00E76DA4">
        <w:rPr>
          <w:b/>
          <w:sz w:val="22"/>
          <w:szCs w:val="22"/>
        </w:rPr>
        <w:t>kitap,araç</w:t>
      </w:r>
      <w:proofErr w:type="gramEnd"/>
      <w:r w:rsidRPr="00E76DA4">
        <w:rPr>
          <w:b/>
          <w:sz w:val="22"/>
          <w:szCs w:val="22"/>
        </w:rPr>
        <w:t xml:space="preserve">-gereç </w:t>
      </w:r>
      <w:proofErr w:type="spellStart"/>
      <w:r w:rsidRPr="00E76DA4">
        <w:rPr>
          <w:b/>
          <w:sz w:val="22"/>
          <w:szCs w:val="22"/>
        </w:rPr>
        <w:t>vb.öğretim</w:t>
      </w:r>
      <w:proofErr w:type="spellEnd"/>
      <w:r w:rsidRPr="00E76DA4">
        <w:rPr>
          <w:b/>
          <w:sz w:val="22"/>
          <w:szCs w:val="22"/>
        </w:rPr>
        <w:t xml:space="preserve"> materyallerinin belirlenmesi</w:t>
      </w:r>
    </w:p>
    <w:p w:rsidR="00F04867" w:rsidRPr="00E76DA4" w:rsidRDefault="00F04867" w:rsidP="00F04867">
      <w:pPr>
        <w:jc w:val="both"/>
        <w:rPr>
          <w:b/>
          <w:sz w:val="28"/>
          <w:szCs w:val="28"/>
        </w:rPr>
      </w:pPr>
      <w:r w:rsidRPr="00E76DA4">
        <w:rPr>
          <w:b/>
          <w:sz w:val="22"/>
          <w:szCs w:val="22"/>
        </w:rPr>
        <w:t>10.Öğretim programında belirtilen kazanım ve davranışlar dikkate alınarak müzik derslerinin işlenişinde uygulanacak öğretim yöntem ve teknikleri ile bunların uygulama şeklinin belirlenmesi.</w:t>
      </w:r>
    </w:p>
    <w:p w:rsidR="00F04867" w:rsidRPr="00E76DA4" w:rsidRDefault="00F04867" w:rsidP="00F04867">
      <w:pPr>
        <w:rPr>
          <w:b/>
          <w:sz w:val="22"/>
          <w:szCs w:val="22"/>
        </w:rPr>
      </w:pPr>
      <w:r w:rsidRPr="00E76DA4">
        <w:rPr>
          <w:b/>
          <w:sz w:val="22"/>
          <w:szCs w:val="22"/>
        </w:rPr>
        <w:t>11 müzik derslerinin değerlendirilmesinde dikkate alınacak hususların tespit edilmesi;</w:t>
      </w:r>
      <w:r w:rsidR="00A64AB0">
        <w:rPr>
          <w:b/>
          <w:sz w:val="22"/>
          <w:szCs w:val="22"/>
        </w:rPr>
        <w:t xml:space="preserve"> sınavların şekil</w:t>
      </w:r>
      <w:r w:rsidRPr="00E76DA4">
        <w:rPr>
          <w:b/>
          <w:sz w:val="22"/>
          <w:szCs w:val="22"/>
        </w:rPr>
        <w:t>,</w:t>
      </w:r>
      <w:r w:rsidR="00A64AB0">
        <w:rPr>
          <w:b/>
          <w:sz w:val="22"/>
          <w:szCs w:val="22"/>
        </w:rPr>
        <w:t xml:space="preserve"> </w:t>
      </w:r>
      <w:r w:rsidRPr="00E76DA4">
        <w:rPr>
          <w:b/>
          <w:sz w:val="22"/>
          <w:szCs w:val="22"/>
        </w:rPr>
        <w:t>sayı ve süresi ile ürün değerlendirme ölçütleri ile puanlarının belirlenmesi.</w:t>
      </w:r>
    </w:p>
    <w:p w:rsidR="00F04867" w:rsidRPr="00E76DA4" w:rsidRDefault="00F04867" w:rsidP="00F04867">
      <w:pPr>
        <w:rPr>
          <w:b/>
          <w:sz w:val="22"/>
          <w:szCs w:val="22"/>
        </w:rPr>
      </w:pPr>
      <w:r w:rsidRPr="00E76DA4">
        <w:rPr>
          <w:b/>
          <w:sz w:val="22"/>
          <w:szCs w:val="22"/>
        </w:rPr>
        <w:t>12.Diğer zümre öğretmenleriyle işbirliği</w:t>
      </w:r>
    </w:p>
    <w:p w:rsidR="00F04867" w:rsidRPr="00E76DA4" w:rsidRDefault="00F04867" w:rsidP="00F04867">
      <w:pPr>
        <w:rPr>
          <w:b/>
          <w:sz w:val="22"/>
          <w:szCs w:val="22"/>
        </w:rPr>
      </w:pPr>
      <w:r w:rsidRPr="00E76DA4">
        <w:rPr>
          <w:b/>
        </w:rPr>
        <w:t>13.Öğrenci başarısını arttıracak yöntem ve teknikler üzerinde durulması ders ar</w:t>
      </w:r>
      <w:r w:rsidR="00A64AB0">
        <w:rPr>
          <w:b/>
        </w:rPr>
        <w:t xml:space="preserve">aç-gereçlerinin özellikleri ve </w:t>
      </w:r>
      <w:r w:rsidRPr="00E76DA4">
        <w:rPr>
          <w:b/>
        </w:rPr>
        <w:t xml:space="preserve">kullanımları üzerinde görüşülmesi        </w:t>
      </w:r>
    </w:p>
    <w:p w:rsidR="00F04867" w:rsidRPr="00E76DA4" w:rsidRDefault="00F04867" w:rsidP="00F04867">
      <w:pPr>
        <w:rPr>
          <w:b/>
        </w:rPr>
      </w:pPr>
      <w:r w:rsidRPr="00E76DA4">
        <w:rPr>
          <w:b/>
        </w:rPr>
        <w:t>14. Eğitim ve öğretimi destekleyici kararlar</w:t>
      </w:r>
    </w:p>
    <w:p w:rsidR="00F04867" w:rsidRPr="00E76DA4" w:rsidRDefault="00F04867" w:rsidP="00F04867">
      <w:pPr>
        <w:rPr>
          <w:b/>
        </w:rPr>
      </w:pPr>
      <w:r w:rsidRPr="00E76DA4">
        <w:rPr>
          <w:b/>
        </w:rPr>
        <w:t>15. Dilek ve temenniler.</w:t>
      </w:r>
    </w:p>
    <w:p w:rsidR="00F04867" w:rsidRPr="00EA1D5A" w:rsidRDefault="00F04867" w:rsidP="00F04867"/>
    <w:p w:rsidR="00F04867" w:rsidRDefault="00F04867" w:rsidP="00F04867">
      <w:pPr>
        <w:rPr>
          <w:b/>
          <w:bCs/>
        </w:rPr>
      </w:pPr>
    </w:p>
    <w:p w:rsidR="00F04867" w:rsidRDefault="00F04867" w:rsidP="00F04867">
      <w:pPr>
        <w:rPr>
          <w:b/>
          <w:bCs/>
        </w:rPr>
      </w:pPr>
    </w:p>
    <w:p w:rsidR="00F04867" w:rsidRDefault="00F04867" w:rsidP="00F04867">
      <w:pPr>
        <w:rPr>
          <w:b/>
          <w:bCs/>
        </w:rPr>
      </w:pPr>
    </w:p>
    <w:p w:rsidR="00F04867" w:rsidRPr="00EA1D5A" w:rsidRDefault="00F04867" w:rsidP="00F04867">
      <w:pPr>
        <w:rPr>
          <w:b/>
          <w:bCs/>
        </w:rPr>
      </w:pPr>
      <w:proofErr w:type="gramStart"/>
      <w:r w:rsidRPr="00EA1D5A">
        <w:rPr>
          <w:b/>
          <w:bCs/>
        </w:rPr>
        <w:t>GÜNDEMİN  GÖRÜŞÜLMESİ</w:t>
      </w:r>
      <w:proofErr w:type="gramEnd"/>
      <w:r>
        <w:rPr>
          <w:b/>
          <w:bCs/>
        </w:rPr>
        <w:t xml:space="preserve"> ve ALINAN KARARLAR</w:t>
      </w:r>
    </w:p>
    <w:p w:rsidR="00F04867" w:rsidRDefault="00F04867" w:rsidP="00F04867">
      <w:pPr>
        <w:rPr>
          <w:sz w:val="20"/>
        </w:rPr>
      </w:pPr>
    </w:p>
    <w:p w:rsidR="00F04867" w:rsidRDefault="00F04867" w:rsidP="00F04867">
      <w:r>
        <w:rPr>
          <w:sz w:val="20"/>
        </w:rPr>
        <w:t xml:space="preserve"> 1.Okul Müdürü </w:t>
      </w:r>
      <w:r w:rsidR="004C2DE6">
        <w:rPr>
          <w:color w:val="FF0000"/>
          <w:sz w:val="20"/>
        </w:rPr>
        <w:t>-------------------------</w:t>
      </w:r>
      <w:r w:rsidR="00A64AB0">
        <w:rPr>
          <w:sz w:val="20"/>
        </w:rPr>
        <w:t xml:space="preserve">  </w:t>
      </w:r>
      <w:r>
        <w:rPr>
          <w:sz w:val="20"/>
        </w:rPr>
        <w:t xml:space="preserve"> tarafından yoklama yapılarak toplantıya başlandı</w:t>
      </w:r>
      <w:proofErr w:type="gramStart"/>
      <w:r>
        <w:rPr>
          <w:sz w:val="20"/>
        </w:rPr>
        <w:t>..</w:t>
      </w:r>
      <w:proofErr w:type="gramEnd"/>
      <w:r w:rsidRPr="00EA1D5A">
        <w:rPr>
          <w:sz w:val="20"/>
        </w:rPr>
        <w:t xml:space="preserve"> </w:t>
      </w:r>
    </w:p>
    <w:p w:rsidR="00F04867" w:rsidRDefault="00F04867" w:rsidP="00F04867"/>
    <w:p w:rsidR="00F04867" w:rsidRDefault="00F04867" w:rsidP="00F04867">
      <w:r>
        <w:t xml:space="preserve">2.Zümre başkanlığına </w:t>
      </w:r>
      <w:r w:rsidR="004C2DE6">
        <w:rPr>
          <w:color w:val="FF0000"/>
          <w:sz w:val="20"/>
        </w:rPr>
        <w:t>-------------------------</w:t>
      </w:r>
      <w:r w:rsidR="00A64AB0">
        <w:t xml:space="preserve"> </w:t>
      </w:r>
      <w:r>
        <w:t>seçildi.</w:t>
      </w:r>
    </w:p>
    <w:p w:rsidR="00F04867" w:rsidRDefault="00F04867" w:rsidP="00F04867"/>
    <w:p w:rsidR="00F04867" w:rsidRDefault="00F04867" w:rsidP="00F04867">
      <w:r>
        <w:t>3.Bir önceki öğretim yılına ait zümre kararları okundu.</w:t>
      </w:r>
      <w:r w:rsidR="00A64AB0">
        <w:t xml:space="preserve"> </w:t>
      </w:r>
      <w:r>
        <w:t>Alınan kararların isabetli olduğu tespit edildi.</w:t>
      </w:r>
    </w:p>
    <w:p w:rsidR="00F04867" w:rsidRPr="00E76DA4" w:rsidRDefault="00F04867" w:rsidP="00F04867">
      <w:pPr>
        <w:rPr>
          <w:b/>
        </w:rPr>
      </w:pPr>
      <w:r w:rsidRPr="00E76DA4">
        <w:rPr>
          <w:b/>
        </w:rPr>
        <w:t>KARAR NO 1:Bir önceki yıla ait zümre kararlarını çok isabetli olduğu ve biraz daha geliştirilerek uygulanmasına karar verildi.</w:t>
      </w:r>
    </w:p>
    <w:p w:rsidR="00F04867" w:rsidRDefault="00F04867" w:rsidP="00F04867"/>
    <w:p w:rsidR="00F04867" w:rsidRDefault="00F04867" w:rsidP="00F04867">
      <w:r>
        <w:lastRenderedPageBreak/>
        <w:t>4.</w:t>
      </w:r>
      <w:proofErr w:type="gramStart"/>
      <w:r>
        <w:t xml:space="preserve">Türk </w:t>
      </w:r>
      <w:r w:rsidRPr="00EA1D5A">
        <w:t xml:space="preserve"> Milli</w:t>
      </w:r>
      <w:proofErr w:type="gramEnd"/>
      <w:r w:rsidRPr="00EA1D5A">
        <w:t xml:space="preserve"> Eğitim</w:t>
      </w:r>
      <w:r>
        <w:t>inin Genel Amaçları</w:t>
      </w:r>
      <w:r w:rsidRPr="00EA1D5A">
        <w:t xml:space="preserve"> okundu.</w:t>
      </w:r>
      <w:r w:rsidRPr="00326E7B">
        <w:rPr>
          <w:b/>
        </w:rPr>
        <w:t xml:space="preserve"> </w:t>
      </w:r>
      <w:r w:rsidR="004C2DE6">
        <w:rPr>
          <w:color w:val="FF0000"/>
          <w:sz w:val="20"/>
        </w:rPr>
        <w:t>-------------------------</w:t>
      </w:r>
      <w:r w:rsidR="00A64AB0" w:rsidRPr="00EA1D5A">
        <w:t xml:space="preserve"> </w:t>
      </w:r>
      <w:r w:rsidRPr="00EA1D5A">
        <w:t xml:space="preserve">söz alarak:  </w:t>
      </w:r>
      <w:r w:rsidRPr="00EA1D5A">
        <w:rPr>
          <w:b/>
          <w:bCs/>
        </w:rPr>
        <w:t>“</w:t>
      </w:r>
      <w:r w:rsidRPr="00EA1D5A">
        <w:rPr>
          <w:b/>
          <w:bCs/>
          <w:i/>
          <w:iCs/>
        </w:rPr>
        <w:t xml:space="preserve">  Milli Eğitim Temel </w:t>
      </w:r>
      <w:proofErr w:type="gramStart"/>
      <w:r w:rsidRPr="00EA1D5A">
        <w:rPr>
          <w:b/>
          <w:bCs/>
          <w:i/>
          <w:iCs/>
        </w:rPr>
        <w:t>Ka</w:t>
      </w:r>
      <w:r>
        <w:rPr>
          <w:b/>
          <w:bCs/>
          <w:i/>
          <w:iCs/>
        </w:rPr>
        <w:t>nunu,</w:t>
      </w:r>
      <w:r w:rsidRPr="00EA1D5A">
        <w:rPr>
          <w:b/>
          <w:bCs/>
          <w:i/>
          <w:iCs/>
        </w:rPr>
        <w:t>Türk</w:t>
      </w:r>
      <w:proofErr w:type="gramEnd"/>
      <w:r w:rsidRPr="00EA1D5A">
        <w:rPr>
          <w:b/>
          <w:bCs/>
          <w:i/>
          <w:iCs/>
        </w:rPr>
        <w:t xml:space="preserve"> Milli Eğitimi’nin amaçlarını ortaya koymuştur.</w:t>
      </w:r>
      <w:r w:rsidRPr="00EA1D5A">
        <w:t xml:space="preserve">Bu konuda bizlere düşen görev bayrağına, ülkesine, büyüklerine ve kendisine saygılı bir nesil yetiştirmektir. Ders konularımız ve bayrak törenlerimiz bu amaca hizmet edecektir. Bu durumu mutlaka sağlama azminde ve kararındayız. Çünkü bayrak törenlerinde ve ulusal gün ve bayramlarda öğrencilerimize </w:t>
      </w:r>
      <w:r w:rsidRPr="003C6A46">
        <w:rPr>
          <w:b/>
        </w:rPr>
        <w:t>“İSTİKLAL MARŞI “</w:t>
      </w:r>
      <w:r w:rsidRPr="00EA1D5A">
        <w:t xml:space="preserve"> </w:t>
      </w:r>
      <w:proofErr w:type="spellStart"/>
      <w:r w:rsidRPr="00EA1D5A">
        <w:t>mızın</w:t>
      </w:r>
      <w:proofErr w:type="spellEnd"/>
      <w:r w:rsidRPr="00EA1D5A">
        <w:t xml:space="preserve"> en güzel ve doğru şekilde söyletilmes</w:t>
      </w:r>
      <w:r>
        <w:t>ine çalışılmaktadır</w:t>
      </w:r>
      <w:r w:rsidRPr="00EA1D5A">
        <w:t>.</w:t>
      </w:r>
      <w:r w:rsidRPr="00EA1D5A">
        <w:rPr>
          <w:i/>
          <w:iCs/>
        </w:rPr>
        <w:t>”</w:t>
      </w:r>
      <w:r w:rsidRPr="00EA1D5A">
        <w:t xml:space="preserve">   </w:t>
      </w:r>
      <w:r w:rsidRPr="00EA1D5A">
        <w:rPr>
          <w:b/>
          <w:bCs/>
          <w:i/>
          <w:iCs/>
        </w:rPr>
        <w:t>dedi</w:t>
      </w:r>
      <w:r w:rsidRPr="00EA1D5A">
        <w:t>:</w:t>
      </w:r>
      <w:r w:rsidRPr="00EA1D5A">
        <w:rPr>
          <w:b/>
          <w:bCs/>
        </w:rPr>
        <w:t xml:space="preserve">“  </w:t>
      </w:r>
      <w:r w:rsidRPr="00EA1D5A">
        <w:rPr>
          <w:b/>
          <w:bCs/>
          <w:i/>
          <w:iCs/>
        </w:rPr>
        <w:t>İstiklal Marşı’nın öneminin ne kadar büyük olduğunun vurgulanması için bayrak törenleri ve bayramlar bizler için çok önemlidir.</w:t>
      </w:r>
      <w:r w:rsidRPr="00EA1D5A">
        <w:t xml:space="preserve"> </w:t>
      </w:r>
      <w:r w:rsidRPr="00EA1D5A">
        <w:rPr>
          <w:b/>
          <w:bCs/>
        </w:rPr>
        <w:t>“</w:t>
      </w:r>
    </w:p>
    <w:p w:rsidR="00F04867" w:rsidRDefault="00F04867" w:rsidP="00F04867">
      <w:pPr>
        <w:rPr>
          <w:b/>
        </w:rPr>
      </w:pPr>
    </w:p>
    <w:p w:rsidR="00F04867" w:rsidRPr="00CD01DE" w:rsidRDefault="00F04867" w:rsidP="00F04867">
      <w:pPr>
        <w:rPr>
          <w:b/>
        </w:rPr>
      </w:pPr>
      <w:r w:rsidRPr="00CD01DE">
        <w:rPr>
          <w:b/>
        </w:rPr>
        <w:t xml:space="preserve">KARAR NO </w:t>
      </w:r>
      <w:proofErr w:type="gramStart"/>
      <w:r w:rsidRPr="00CD01DE">
        <w:rPr>
          <w:b/>
        </w:rPr>
        <w:t>2 :</w:t>
      </w:r>
      <w:r w:rsidR="00A64AB0">
        <w:rPr>
          <w:b/>
        </w:rPr>
        <w:t xml:space="preserve"> </w:t>
      </w:r>
      <w:r w:rsidRPr="00CD01DE">
        <w:rPr>
          <w:b/>
        </w:rPr>
        <w:t>Bayrak</w:t>
      </w:r>
      <w:proofErr w:type="gramEnd"/>
      <w:r w:rsidRPr="00CD01DE">
        <w:rPr>
          <w:b/>
        </w:rPr>
        <w:t xml:space="preserve"> törenlerine,</w:t>
      </w:r>
      <w:r w:rsidR="00A64AB0">
        <w:rPr>
          <w:b/>
        </w:rPr>
        <w:t xml:space="preserve"> </w:t>
      </w:r>
      <w:r w:rsidRPr="00CD01DE">
        <w:rPr>
          <w:b/>
        </w:rPr>
        <w:t xml:space="preserve">İSTİKLAL MARŞI’ </w:t>
      </w:r>
      <w:proofErr w:type="spellStart"/>
      <w:r w:rsidRPr="00CD01DE">
        <w:rPr>
          <w:b/>
        </w:rPr>
        <w:t>na</w:t>
      </w:r>
      <w:proofErr w:type="spellEnd"/>
      <w:r w:rsidRPr="00CD01DE">
        <w:rPr>
          <w:b/>
        </w:rPr>
        <w:t xml:space="preserve">  ve resmi kutlama programlarına azami özenin gösterilmesine karar verildi.</w:t>
      </w:r>
    </w:p>
    <w:p w:rsidR="00F04867" w:rsidRPr="00CD01DE" w:rsidRDefault="00F04867" w:rsidP="00F04867">
      <w:pPr>
        <w:rPr>
          <w:b/>
        </w:rPr>
      </w:pPr>
    </w:p>
    <w:p w:rsidR="00F04867" w:rsidRDefault="00F04867" w:rsidP="00F04867">
      <w:r>
        <w:t>5.</w:t>
      </w:r>
      <w:r w:rsidRPr="00CD01DE">
        <w:t xml:space="preserve"> </w:t>
      </w:r>
      <w:r w:rsidR="00A64AB0">
        <w:t>2014</w:t>
      </w:r>
      <w:r>
        <w:t>–</w:t>
      </w:r>
      <w:r w:rsidRPr="00EA1D5A">
        <w:t xml:space="preserve"> </w:t>
      </w:r>
      <w:r w:rsidR="00A64AB0">
        <w:t>2015</w:t>
      </w:r>
      <w:r w:rsidRPr="00EA1D5A">
        <w:t xml:space="preserve"> Eğitim-Öğretim Yı</w:t>
      </w:r>
      <w:r>
        <w:t>lı başında</w:t>
      </w:r>
      <w:r w:rsidR="00A64AB0">
        <w:t xml:space="preserve"> </w:t>
      </w:r>
      <w:r w:rsidRPr="00EA1D5A">
        <w:rPr>
          <w:b/>
          <w:bCs/>
        </w:rPr>
        <w:t>2488</w:t>
      </w:r>
      <w:r w:rsidR="00A64AB0">
        <w:t xml:space="preserve"> </w:t>
      </w:r>
      <w:r w:rsidRPr="00EA1D5A">
        <w:t xml:space="preserve">sayılı Tebliğler Dergisi incelenmiş, Atatürk İlke ve </w:t>
      </w:r>
      <w:proofErr w:type="gramStart"/>
      <w:r w:rsidRPr="00EA1D5A">
        <w:t>İnkılapları</w:t>
      </w:r>
      <w:proofErr w:type="gramEnd"/>
      <w:r w:rsidRPr="00EA1D5A">
        <w:t xml:space="preserve"> derslerde – konuların özelliğine göre – yeri geldikçe</w:t>
      </w:r>
      <w:r>
        <w:t xml:space="preserve"> işlenecek.</w:t>
      </w:r>
      <w:r w:rsidRPr="00EA1D5A">
        <w:t xml:space="preserve"> A</w:t>
      </w:r>
      <w:r w:rsidR="00A64AB0">
        <w:t>tatürkçülük ile ilgili konulara</w:t>
      </w:r>
      <w:r w:rsidRPr="00EA1D5A">
        <w:t xml:space="preserve"> yer </w:t>
      </w:r>
      <w:r>
        <w:t>verilecek.</w:t>
      </w:r>
      <w:r w:rsidR="00A64AB0">
        <w:t xml:space="preserve"> </w:t>
      </w:r>
      <w:r>
        <w:t>Okul korosu</w:t>
      </w:r>
      <w:r w:rsidRPr="00EA1D5A">
        <w:t xml:space="preserve"> oluşturularak Atatürk’ün sevdiği şarkı ve tü</w:t>
      </w:r>
      <w:r>
        <w:t xml:space="preserve">rkülere yer verilecek </w:t>
      </w:r>
    </w:p>
    <w:p w:rsidR="00F04867" w:rsidRPr="00CD01DE" w:rsidRDefault="00A64AB0" w:rsidP="00F04867">
      <w:pPr>
        <w:rPr>
          <w:b/>
        </w:rPr>
      </w:pPr>
      <w:r>
        <w:rPr>
          <w:b/>
        </w:rPr>
        <w:t xml:space="preserve">KARAR NO 3:Atatürkçülük </w:t>
      </w:r>
      <w:r w:rsidR="00F04867" w:rsidRPr="00CD01DE">
        <w:rPr>
          <w:b/>
        </w:rPr>
        <w:t xml:space="preserve">konularının yıllık planlara uygun bir şekilde dağıtılmasına ve bu konuların çok etkin bir şekilde işlenmesine ve bu konularla ilgili </w:t>
      </w:r>
      <w:proofErr w:type="gramStart"/>
      <w:r w:rsidR="00F04867" w:rsidRPr="00CD01DE">
        <w:rPr>
          <w:b/>
        </w:rPr>
        <w:t>sergi  ve</w:t>
      </w:r>
      <w:proofErr w:type="gramEnd"/>
      <w:r w:rsidR="00F04867" w:rsidRPr="00CD01DE">
        <w:rPr>
          <w:b/>
        </w:rPr>
        <w:t xml:space="preserve"> dinleti yapılmasına  karar verildi.</w:t>
      </w:r>
    </w:p>
    <w:p w:rsidR="00F04867" w:rsidRDefault="00F04867" w:rsidP="00F04867"/>
    <w:p w:rsidR="00F04867" w:rsidRDefault="00F04867" w:rsidP="00F04867">
      <w:r>
        <w:t>6.Lise ve ortaokullar yönetmeliği sınıf geçme ve sınav yönetmeliğinin ilgili maddeleri tarafımızdan okundu.</w:t>
      </w:r>
    </w:p>
    <w:p w:rsidR="00F04867" w:rsidRDefault="00F04867" w:rsidP="00F04867"/>
    <w:p w:rsidR="00F04867" w:rsidRPr="00CD01DE" w:rsidRDefault="00F04867" w:rsidP="00F04867">
      <w:pPr>
        <w:rPr>
          <w:b/>
        </w:rPr>
      </w:pPr>
      <w:r w:rsidRPr="00CD01DE">
        <w:rPr>
          <w:b/>
        </w:rPr>
        <w:t xml:space="preserve">KARAR NO </w:t>
      </w:r>
      <w:proofErr w:type="gramStart"/>
      <w:r w:rsidRPr="00CD01DE">
        <w:rPr>
          <w:b/>
        </w:rPr>
        <w:t>4 :Sınıf</w:t>
      </w:r>
      <w:proofErr w:type="gramEnd"/>
      <w:r w:rsidRPr="00CD01DE">
        <w:rPr>
          <w:b/>
        </w:rPr>
        <w:t xml:space="preserve"> geçme ve sınav yönetmeliğinin ilgili maddelerinin yönetmelik hükümlerine göre uygulanmasına karar verildi.</w:t>
      </w:r>
    </w:p>
    <w:p w:rsidR="00F04867" w:rsidRDefault="00F04867" w:rsidP="00F04867"/>
    <w:p w:rsidR="00F04867" w:rsidRDefault="00F04867" w:rsidP="00F04867">
      <w:r>
        <w:t>7.Milli Eğitim Bakanlığı Ortaöğretim kurumları yönetmeliği 79/5 maddesindeki öğretmenlerin görev ve sorumlulukları okundu.</w:t>
      </w:r>
    </w:p>
    <w:p w:rsidR="00F04867" w:rsidRDefault="00F04867" w:rsidP="00F04867"/>
    <w:p w:rsidR="00F04867" w:rsidRPr="00CD01DE" w:rsidRDefault="00F04867" w:rsidP="00F04867">
      <w:pPr>
        <w:rPr>
          <w:b/>
        </w:rPr>
      </w:pPr>
      <w:r w:rsidRPr="00CD01DE">
        <w:rPr>
          <w:b/>
        </w:rPr>
        <w:t>KARAR NO 5:Görev ve sorumlulukların bu yönetmelik hükümleri çerçevesinde yerine getirilmesine karar verildi.</w:t>
      </w:r>
    </w:p>
    <w:p w:rsidR="00F04867" w:rsidRDefault="00F04867" w:rsidP="00F04867">
      <w:pPr>
        <w:rPr>
          <w:b/>
        </w:rPr>
      </w:pPr>
    </w:p>
    <w:p w:rsidR="00F04867" w:rsidRPr="00CD01DE" w:rsidRDefault="00F04867" w:rsidP="00F04867">
      <w:r>
        <w:rPr>
          <w:b/>
        </w:rPr>
        <w:t>10.</w:t>
      </w:r>
      <w:r w:rsidR="00A64AB0" w:rsidRPr="00A64AB0">
        <w:rPr>
          <w:color w:val="FF0000"/>
          <w:sz w:val="20"/>
        </w:rPr>
        <w:t xml:space="preserve"> </w:t>
      </w:r>
      <w:r w:rsidR="004C2DE6">
        <w:rPr>
          <w:color w:val="FF0000"/>
          <w:sz w:val="20"/>
        </w:rPr>
        <w:t>-------------------------</w:t>
      </w:r>
      <w:r w:rsidR="00A64AB0" w:rsidRPr="00CD01DE">
        <w:t xml:space="preserve"> </w:t>
      </w:r>
      <w:r w:rsidR="00A64AB0">
        <w:t xml:space="preserve"> </w:t>
      </w:r>
      <w:r w:rsidRPr="00CD01DE">
        <w:t xml:space="preserve">müzik dersinde uygulanan yöntem ve teknikler: </w:t>
      </w:r>
      <w:proofErr w:type="gramStart"/>
      <w:r w:rsidRPr="00CD01DE">
        <w:t>anlatım,soru</w:t>
      </w:r>
      <w:proofErr w:type="gramEnd"/>
      <w:r w:rsidRPr="00CD01DE">
        <w:t>-cevap-uygulama-dinleme-çözümleme-notayla olacaktır dedi.</w:t>
      </w:r>
      <w:r>
        <w:rPr>
          <w:b/>
        </w:rPr>
        <w:t xml:space="preserve"> </w:t>
      </w:r>
      <w:r w:rsidR="004C2DE6">
        <w:rPr>
          <w:color w:val="FF0000"/>
          <w:sz w:val="20"/>
        </w:rPr>
        <w:t>-------------------------</w:t>
      </w:r>
      <w:r w:rsidR="00A64AB0" w:rsidRPr="00CD01DE">
        <w:t xml:space="preserve"> </w:t>
      </w:r>
      <w:r w:rsidR="00A64AB0">
        <w:t xml:space="preserve"> </w:t>
      </w:r>
      <w:r w:rsidRPr="00CD01DE">
        <w:t>Müzik derslerinin uygulamalı ders olması nedeniyle daha çok uygulama yönteminin</w:t>
      </w:r>
      <w:r>
        <w:rPr>
          <w:b/>
        </w:rPr>
        <w:t xml:space="preserve"> </w:t>
      </w:r>
      <w:r w:rsidRPr="00CD01DE">
        <w:t>kullanıldığını söyledi</w:t>
      </w:r>
      <w:r>
        <w:rPr>
          <w:b/>
        </w:rPr>
        <w:t xml:space="preserve">. </w:t>
      </w:r>
    </w:p>
    <w:p w:rsidR="00F04867" w:rsidRDefault="00F04867" w:rsidP="00F04867">
      <w:pPr>
        <w:rPr>
          <w:b/>
        </w:rPr>
      </w:pPr>
      <w:r>
        <w:rPr>
          <w:b/>
        </w:rPr>
        <w:t xml:space="preserve">KARAR NO 8:Yukarıda adları geçen </w:t>
      </w:r>
      <w:hyperlink r:id="rId4" w:history="1">
        <w:r w:rsidRPr="00A64AB0">
          <w:rPr>
            <w:rStyle w:val="Kpr"/>
            <w:b/>
            <w:color w:val="auto"/>
            <w:u w:val="none"/>
          </w:rPr>
          <w:t>yöntem ve tekniklerin</w:t>
        </w:r>
      </w:hyperlink>
      <w:r>
        <w:rPr>
          <w:b/>
        </w:rPr>
        <w:t xml:space="preserve"> kullanılmasına ve yıllık planlara işlenmesine karar verildi.</w:t>
      </w:r>
    </w:p>
    <w:p w:rsidR="00F04867" w:rsidRDefault="00F04867" w:rsidP="00F04867">
      <w:pPr>
        <w:rPr>
          <w:b/>
        </w:rPr>
      </w:pPr>
    </w:p>
    <w:p w:rsidR="00F04867" w:rsidRDefault="00F04867" w:rsidP="00F04867">
      <w:r>
        <w:rPr>
          <w:b/>
        </w:rPr>
        <w:t>11.</w:t>
      </w:r>
      <w:r w:rsidRPr="002710B9">
        <w:t xml:space="preserve"> </w:t>
      </w:r>
      <w:r w:rsidRPr="00EA1D5A">
        <w:t xml:space="preserve">Müzik  öğretmeni  </w:t>
      </w:r>
      <w:r w:rsidR="004C2DE6">
        <w:rPr>
          <w:color w:val="FF0000"/>
          <w:sz w:val="20"/>
        </w:rPr>
        <w:t>-------------------------</w:t>
      </w:r>
      <w:r>
        <w:rPr>
          <w:b/>
        </w:rPr>
        <w:t xml:space="preserve"> </w:t>
      </w:r>
      <w:r w:rsidRPr="00EA1D5A">
        <w:t>müzik derslerinde 1.dönemde</w:t>
      </w:r>
      <w:r>
        <w:t xml:space="preserve"> </w:t>
      </w:r>
      <w:r>
        <w:rPr>
          <w:b/>
        </w:rPr>
        <w:t>1</w:t>
      </w:r>
      <w:r w:rsidRPr="00AB74ED">
        <w:rPr>
          <w:b/>
        </w:rPr>
        <w:t xml:space="preserve"> sözlü ve</w:t>
      </w:r>
      <w:r>
        <w:rPr>
          <w:b/>
        </w:rPr>
        <w:t xml:space="preserve"> 1</w:t>
      </w:r>
      <w:r>
        <w:t xml:space="preserve"> </w:t>
      </w:r>
      <w:r w:rsidRPr="00EA1D5A">
        <w:t xml:space="preserve">uygulamalı </w:t>
      </w:r>
      <w:proofErr w:type="gramStart"/>
      <w:r w:rsidRPr="00EA1D5A">
        <w:t>çalışma ; 2</w:t>
      </w:r>
      <w:proofErr w:type="gramEnd"/>
      <w:r w:rsidRPr="00EA1D5A">
        <w:t xml:space="preserve">.dönemde de </w:t>
      </w:r>
      <w:r>
        <w:rPr>
          <w:b/>
        </w:rPr>
        <w:t>1</w:t>
      </w:r>
      <w:r>
        <w:t xml:space="preserve"> sözlü ve</w:t>
      </w:r>
      <w:r w:rsidRPr="00EA1D5A">
        <w:t xml:space="preserve"> </w:t>
      </w:r>
      <w:r>
        <w:rPr>
          <w:b/>
        </w:rPr>
        <w:t>1</w:t>
      </w:r>
      <w:r w:rsidRPr="00EA1D5A">
        <w:t xml:space="preserve"> uygulamalı çalışma yapacağını belirtti.</w:t>
      </w:r>
      <w:r>
        <w:t xml:space="preserve">  Bütün sınıflar için sözlü ve uygulama tarihleri yıllık planda belirtilmiştir</w:t>
      </w:r>
      <w:proofErr w:type="gramStart"/>
      <w:r>
        <w:t>..</w:t>
      </w:r>
      <w:proofErr w:type="gramEnd"/>
      <w:r>
        <w:t xml:space="preserve"> </w:t>
      </w:r>
    </w:p>
    <w:p w:rsidR="00F04867" w:rsidRDefault="00F04867" w:rsidP="00F04867"/>
    <w:p w:rsidR="00F04867" w:rsidRDefault="00F04867" w:rsidP="00F04867"/>
    <w:p w:rsidR="00F04867" w:rsidRPr="00CD01DE" w:rsidRDefault="00F04867" w:rsidP="00F04867">
      <w:pPr>
        <w:rPr>
          <w:b/>
        </w:rPr>
      </w:pPr>
      <w:r w:rsidRPr="00CD01DE">
        <w:rPr>
          <w:b/>
        </w:rPr>
        <w:t>KARAR NO 9:a-Müzik dersinden 1. dönemde bütün sınıflarda 1 sözlü ve 1</w:t>
      </w:r>
      <w:r w:rsidR="00A64AB0">
        <w:rPr>
          <w:b/>
        </w:rPr>
        <w:t xml:space="preserve"> </w:t>
      </w:r>
      <w:r w:rsidRPr="00CD01DE">
        <w:rPr>
          <w:b/>
        </w:rPr>
        <w:t>uygulama;</w:t>
      </w:r>
      <w:r w:rsidR="00A64AB0">
        <w:rPr>
          <w:b/>
        </w:rPr>
        <w:t xml:space="preserve"> </w:t>
      </w:r>
      <w:r w:rsidRPr="00CD01DE">
        <w:rPr>
          <w:b/>
        </w:rPr>
        <w:t>2.dönemde de 1 sözlü ve 1uygulamalı sınav yapılmasına;</w:t>
      </w:r>
    </w:p>
    <w:p w:rsidR="00F04867" w:rsidRDefault="00F04867" w:rsidP="00F04867">
      <w:r w:rsidRPr="00CD01DE">
        <w:rPr>
          <w:b/>
        </w:rPr>
        <w:tab/>
      </w:r>
      <w:r w:rsidRPr="00CD01DE">
        <w:rPr>
          <w:b/>
        </w:rPr>
        <w:tab/>
      </w:r>
    </w:p>
    <w:p w:rsidR="00F04867" w:rsidRDefault="00F04867" w:rsidP="00F04867"/>
    <w:p w:rsidR="00F04867" w:rsidRDefault="00F04867" w:rsidP="00F04867">
      <w:r>
        <w:t>12.</w:t>
      </w:r>
      <w:r w:rsidRPr="006355E9">
        <w:t xml:space="preserve"> </w:t>
      </w:r>
      <w:r>
        <w:t xml:space="preserve">Okul </w:t>
      </w:r>
      <w:r w:rsidRPr="00EA1D5A">
        <w:t>Müdür</w:t>
      </w:r>
      <w:r>
        <w:t>ü</w:t>
      </w:r>
      <w:r w:rsidRPr="00EA1D5A">
        <w:t xml:space="preserve"> </w:t>
      </w:r>
      <w:r w:rsidR="004C2DE6">
        <w:rPr>
          <w:color w:val="FF0000"/>
          <w:sz w:val="20"/>
        </w:rPr>
        <w:t>-------------------------</w:t>
      </w:r>
      <w:r w:rsidR="00A64AB0">
        <w:t xml:space="preserve">  </w:t>
      </w:r>
      <w:r>
        <w:t>Ö</w:t>
      </w:r>
      <w:r w:rsidRPr="00EA1D5A">
        <w:t>nemli gün ve haftalarda, anma ve kutlama törenlerinde, yıl sonu faaliyet ve etkinliklerinde Türk Dili ve Edebiyatı, Tarih, Coğrafya, İngilizce, Bede</w:t>
      </w:r>
      <w:r>
        <w:t xml:space="preserve">n </w:t>
      </w:r>
      <w:proofErr w:type="gramStart"/>
      <w:r>
        <w:t xml:space="preserve">Eğitimi </w:t>
      </w:r>
      <w:r w:rsidRPr="00EA1D5A">
        <w:t xml:space="preserve"> öğretmen</w:t>
      </w:r>
      <w:r>
        <w:t>leri</w:t>
      </w:r>
      <w:proofErr w:type="gramEnd"/>
      <w:r>
        <w:t xml:space="preserve"> ile işbirliği yapılması gerektiğini belirtti.</w:t>
      </w:r>
    </w:p>
    <w:p w:rsidR="00F04867" w:rsidRDefault="00F04867" w:rsidP="00F04867"/>
    <w:p w:rsidR="00F04867" w:rsidRDefault="00F04867" w:rsidP="00F04867"/>
    <w:p w:rsidR="00F04867" w:rsidRPr="00CD01DE" w:rsidRDefault="00F04867" w:rsidP="00F04867">
      <w:pPr>
        <w:rPr>
          <w:b/>
        </w:rPr>
      </w:pPr>
      <w:r w:rsidRPr="00CD01DE">
        <w:rPr>
          <w:b/>
        </w:rPr>
        <w:t xml:space="preserve">KARAR NO </w:t>
      </w:r>
      <w:proofErr w:type="gramStart"/>
      <w:r w:rsidRPr="00CD01DE">
        <w:rPr>
          <w:b/>
        </w:rPr>
        <w:t>10 :Önemli</w:t>
      </w:r>
      <w:proofErr w:type="gramEnd"/>
      <w:r w:rsidRPr="00CD01DE">
        <w:rPr>
          <w:b/>
        </w:rPr>
        <w:t xml:space="preserve"> gün ve haftalarla,anma ve kutlama törenlerinde,yıl sonu faaliyet ve etkinlikle</w:t>
      </w:r>
      <w:r>
        <w:rPr>
          <w:b/>
        </w:rPr>
        <w:t xml:space="preserve">rde </w:t>
      </w:r>
      <w:r w:rsidRPr="00CD01DE">
        <w:rPr>
          <w:b/>
        </w:rPr>
        <w:t>tarih,coğrafya,beden eğitimi,İngilizce öğretmenleriyle işbirliği yapılmasına karar verildi.</w:t>
      </w:r>
    </w:p>
    <w:p w:rsidR="00F04867" w:rsidRDefault="00F04867" w:rsidP="00F04867"/>
    <w:p w:rsidR="00F04867" w:rsidRDefault="00F04867" w:rsidP="00F04867"/>
    <w:p w:rsidR="00F04867" w:rsidRDefault="00F04867" w:rsidP="00F04867">
      <w:pPr>
        <w:ind w:right="252"/>
      </w:pPr>
      <w:r>
        <w:t>13.</w:t>
      </w:r>
      <w:r w:rsidRPr="006355E9">
        <w:t xml:space="preserve"> </w:t>
      </w:r>
      <w:r w:rsidR="004C2DE6">
        <w:rPr>
          <w:color w:val="FF0000"/>
          <w:sz w:val="20"/>
        </w:rPr>
        <w:t>-------------------------</w:t>
      </w:r>
      <w:r w:rsidR="00A64AB0" w:rsidRPr="00CD01DE">
        <w:t xml:space="preserve"> </w:t>
      </w:r>
      <w:r w:rsidR="00A64AB0">
        <w:t xml:space="preserve"> </w:t>
      </w:r>
      <w:r w:rsidRPr="00CD01DE">
        <w:t>söz alarak</w:t>
      </w:r>
      <w:r w:rsidRPr="00EA1D5A">
        <w:rPr>
          <w:b/>
        </w:rPr>
        <w:t xml:space="preserve">: </w:t>
      </w:r>
      <w:r w:rsidRPr="00EA1D5A">
        <w:t>Öğrenci başarısının arttırılması için, onları da</w:t>
      </w:r>
      <w:r>
        <w:t xml:space="preserve">ima faal tutmak, sürekli müzikle </w:t>
      </w:r>
      <w:r w:rsidRPr="00EA1D5A">
        <w:t xml:space="preserve">iç içe olmalarını sağlamak, ders araç-gereçlerini doğru ve yerinde kullanmalarını öğretmek, öğretilen konuların </w:t>
      </w:r>
      <w:proofErr w:type="gramStart"/>
      <w:r w:rsidRPr="00EA1D5A">
        <w:t xml:space="preserve">sık  </w:t>
      </w:r>
      <w:proofErr w:type="spellStart"/>
      <w:r w:rsidRPr="00EA1D5A">
        <w:t>sık</w:t>
      </w:r>
      <w:proofErr w:type="spellEnd"/>
      <w:proofErr w:type="gramEnd"/>
      <w:r w:rsidRPr="00EA1D5A">
        <w:t xml:space="preserve">  tekrar edilerek pekiştirilmesini</w:t>
      </w:r>
      <w:r>
        <w:t>n</w:t>
      </w:r>
      <w:r w:rsidRPr="00EA1D5A">
        <w:t xml:space="preserve"> sağl</w:t>
      </w:r>
      <w:r>
        <w:t>anmasının gerekliliğini belirtti</w:t>
      </w:r>
      <w:r w:rsidRPr="00EA1D5A">
        <w:t>.</w:t>
      </w:r>
      <w:r>
        <w:t xml:space="preserve"> </w:t>
      </w:r>
    </w:p>
    <w:p w:rsidR="00F04867" w:rsidRDefault="00F04867" w:rsidP="00F04867">
      <w:pPr>
        <w:jc w:val="center"/>
      </w:pPr>
    </w:p>
    <w:p w:rsidR="00F04867" w:rsidRPr="00E76DA4" w:rsidRDefault="00F04867" w:rsidP="00F04867">
      <w:pPr>
        <w:rPr>
          <w:b/>
        </w:rPr>
      </w:pPr>
      <w:r w:rsidRPr="00E76DA4">
        <w:rPr>
          <w:b/>
        </w:rPr>
        <w:t xml:space="preserve">KARAR NO 13: </w:t>
      </w:r>
      <w:r>
        <w:rPr>
          <w:b/>
        </w:rPr>
        <w:t>Ders araç gereçlerinin konunun özelliğine göre faal olarak kullanılması</w:t>
      </w:r>
    </w:p>
    <w:p w:rsidR="00F04867" w:rsidRDefault="00F04867" w:rsidP="00F04867"/>
    <w:p w:rsidR="00F04867" w:rsidRDefault="00F04867" w:rsidP="00F04867"/>
    <w:p w:rsidR="00F04867" w:rsidRDefault="00F04867" w:rsidP="00F04867">
      <w:r>
        <w:t>14.</w:t>
      </w:r>
      <w:r w:rsidRPr="00BA2651">
        <w:t xml:space="preserve"> </w:t>
      </w:r>
      <w:r>
        <w:t>Eğitim ve öğretimi destekleyici kararlar: </w:t>
      </w:r>
    </w:p>
    <w:p w:rsidR="00F04867" w:rsidRDefault="00F04867" w:rsidP="00F04867">
      <w:r>
        <w:t xml:space="preserve">a-) Kullanılan materyallerden faydalanarak İstiklal </w:t>
      </w:r>
      <w:r w:rsidR="00A64AB0">
        <w:t>Marşı, okul</w:t>
      </w:r>
      <w:r>
        <w:t xml:space="preserve"> şarkıları ve milli marşlar çalıştırılacaktır.</w:t>
      </w:r>
      <w:r>
        <w:br/>
        <w:t xml:space="preserve">b-) Atatürkçü </w:t>
      </w:r>
      <w:r w:rsidR="00A64AB0">
        <w:t>düşünceye, milli</w:t>
      </w:r>
      <w:r>
        <w:t xml:space="preserve"> duyguların gelişmesine önem </w:t>
      </w:r>
      <w:r w:rsidR="00A64AB0">
        <w:t>verilerek, memleket</w:t>
      </w:r>
      <w:r>
        <w:t xml:space="preserve"> sevgisi halk müziği ezgileri ve bağlama sazı kullanılarak öğretilmeye çalışılacaktır</w:t>
      </w:r>
    </w:p>
    <w:p w:rsidR="00F04867" w:rsidRPr="00EA1D5A" w:rsidRDefault="00F04867" w:rsidP="00F04867">
      <w:r>
        <w:t>c-</w:t>
      </w:r>
      <w:r w:rsidR="00A64AB0">
        <w:t xml:space="preserve">) </w:t>
      </w:r>
      <w:r>
        <w:t xml:space="preserve">Öğrencilerin yoğun ders programı içerisinde rahatlayabilecekleri ortam </w:t>
      </w:r>
      <w:r w:rsidR="00A64AB0">
        <w:t>yaratarak stresten</w:t>
      </w:r>
      <w:r>
        <w:t xml:space="preserve"> uzaklaştırmak için çalışmalar yapılacaktır.</w:t>
      </w:r>
    </w:p>
    <w:p w:rsidR="00F04867" w:rsidRDefault="00F04867" w:rsidP="00F04867"/>
    <w:p w:rsidR="00F04867" w:rsidRDefault="00F04867" w:rsidP="00F04867"/>
    <w:p w:rsidR="00F04867" w:rsidRDefault="00F04867" w:rsidP="00F04867"/>
    <w:p w:rsidR="00F04867" w:rsidRPr="00EA1D5A" w:rsidRDefault="00F04867" w:rsidP="00F04867">
      <w:pPr>
        <w:ind w:left="360"/>
      </w:pPr>
      <w:r w:rsidRPr="00EA1D5A">
        <w:t>Bütün bunların ışığında yeni öğretim yılın</w:t>
      </w:r>
      <w:r>
        <w:t xml:space="preserve">ın </w:t>
      </w:r>
      <w:r w:rsidR="00A64AB0">
        <w:t xml:space="preserve">başarılı </w:t>
      </w:r>
      <w:r w:rsidR="00A64AB0" w:rsidRPr="00EA1D5A">
        <w:t>içinde</w:t>
      </w:r>
      <w:r w:rsidRPr="00EA1D5A">
        <w:t xml:space="preserve"> geçmesi dilenerek toplantı sona erdirildi.</w:t>
      </w:r>
    </w:p>
    <w:p w:rsidR="00F04867" w:rsidRPr="00EA1D5A" w:rsidRDefault="00F04867" w:rsidP="00F04867"/>
    <w:p w:rsidR="00F04867" w:rsidRPr="00EA1D5A" w:rsidRDefault="00F04867" w:rsidP="00F04867"/>
    <w:p w:rsidR="00F04867" w:rsidRPr="00EA1D5A" w:rsidRDefault="00F04867" w:rsidP="00F04867"/>
    <w:p w:rsidR="00F04867" w:rsidRDefault="00F04867" w:rsidP="00F04867">
      <w:r w:rsidRPr="00EA1D5A">
        <w:t xml:space="preserve">         </w:t>
      </w:r>
    </w:p>
    <w:p w:rsidR="00F04867" w:rsidRDefault="00F04867" w:rsidP="00F04867">
      <w:pPr>
        <w:rPr>
          <w:b/>
        </w:rPr>
      </w:pPr>
      <w:r>
        <w:t xml:space="preserve">        </w:t>
      </w:r>
      <w:r w:rsidRPr="00EA1D5A">
        <w:rPr>
          <w:b/>
        </w:rPr>
        <w:t>ZÜMRE ÖĞRETMENLERİ:</w:t>
      </w:r>
      <w:r>
        <w:rPr>
          <w:b/>
        </w:rPr>
        <w:t xml:space="preserve">              </w:t>
      </w:r>
      <w:r w:rsidRPr="00EA1D5A">
        <w:rPr>
          <w:b/>
        </w:rPr>
        <w:t xml:space="preserve">    </w:t>
      </w:r>
      <w:r>
        <w:rPr>
          <w:b/>
        </w:rPr>
        <w:t xml:space="preserve"> </w:t>
      </w:r>
      <w:r w:rsidRPr="00EA1D5A">
        <w:rPr>
          <w:b/>
        </w:rPr>
        <w:t xml:space="preserve">   </w:t>
      </w:r>
    </w:p>
    <w:p w:rsidR="00F04867" w:rsidRDefault="004C2DE6" w:rsidP="00F04867">
      <w:pPr>
        <w:tabs>
          <w:tab w:val="left" w:pos="5175"/>
        </w:tabs>
        <w:rPr>
          <w:b/>
        </w:rPr>
      </w:pPr>
      <w:r>
        <w:rPr>
          <w:color w:val="FF0000"/>
          <w:sz w:val="20"/>
        </w:rPr>
        <w:t>-------------------------</w:t>
      </w:r>
      <w:r w:rsidR="00F04867">
        <w:rPr>
          <w:b/>
        </w:rPr>
        <w:tab/>
      </w:r>
      <w:r w:rsidR="00F50872" w:rsidRPr="00F50872">
        <w:rPr>
          <w:color w:val="FF0000"/>
        </w:rPr>
        <w:t xml:space="preserve"> </w:t>
      </w:r>
    </w:p>
    <w:p w:rsidR="00F04867" w:rsidRDefault="00F04867" w:rsidP="00F04867">
      <w:pPr>
        <w:rPr>
          <w:b/>
        </w:rPr>
      </w:pPr>
      <w:r>
        <w:rPr>
          <w:b/>
        </w:rPr>
        <w:t xml:space="preserve"> Müzik Öğretmeni                                                        </w:t>
      </w:r>
      <w:proofErr w:type="gramStart"/>
      <w:r>
        <w:rPr>
          <w:b/>
        </w:rPr>
        <w:t>Okul  Müdürü</w:t>
      </w:r>
      <w:proofErr w:type="gramEnd"/>
    </w:p>
    <w:p w:rsidR="00F04867" w:rsidRPr="00EA1D5A" w:rsidRDefault="00F04867" w:rsidP="00F04867">
      <w:pPr>
        <w:tabs>
          <w:tab w:val="center" w:pos="4536"/>
          <w:tab w:val="left" w:pos="7800"/>
        </w:tabs>
      </w:pPr>
      <w:r>
        <w:rPr>
          <w:b/>
        </w:rPr>
        <w:tab/>
        <w:t xml:space="preserve">                                                                                    </w:t>
      </w:r>
      <w:r w:rsidR="00A64AB0">
        <w:rPr>
          <w:b/>
        </w:rPr>
        <w:t xml:space="preserve">                               </w:t>
      </w:r>
      <w:proofErr w:type="gramStart"/>
      <w:r w:rsidR="00A64AB0">
        <w:rPr>
          <w:b/>
        </w:rPr>
        <w:t>10/10/2014</w:t>
      </w:r>
      <w:proofErr w:type="gramEnd"/>
      <w:r>
        <w:rPr>
          <w:b/>
        </w:rPr>
        <w:tab/>
      </w:r>
    </w:p>
    <w:p w:rsidR="00F04867" w:rsidRPr="00EA1D5A" w:rsidRDefault="00F04867" w:rsidP="00F04867">
      <w:pPr>
        <w:rPr>
          <w:b/>
          <w:bCs/>
        </w:rPr>
      </w:pPr>
      <w:r w:rsidRPr="00EA1D5A">
        <w:t xml:space="preserve"> </w:t>
      </w:r>
    </w:p>
    <w:p w:rsidR="00F04867" w:rsidRPr="00EA1D5A" w:rsidRDefault="00F04867" w:rsidP="00F04867">
      <w:pPr>
        <w:rPr>
          <w:b/>
        </w:rPr>
      </w:pPr>
      <w:r w:rsidRPr="00EA1D5A">
        <w:t xml:space="preserve">                                                       </w:t>
      </w:r>
      <w:r>
        <w:t xml:space="preserve">                               </w:t>
      </w:r>
      <w:r w:rsidRPr="00EA1D5A">
        <w:t xml:space="preserve">  </w:t>
      </w:r>
    </w:p>
    <w:p w:rsidR="00B36C27" w:rsidRDefault="00F04867" w:rsidP="00F04867">
      <w:r w:rsidRPr="00EA1D5A">
        <w:br w:type="textWrapping" w:clear="all"/>
        <w:t xml:space="preserve">                                                               </w:t>
      </w:r>
      <w:r w:rsidRPr="00AC79D9">
        <w:t xml:space="preserve">               </w:t>
      </w:r>
    </w:p>
    <w:sectPr w:rsidR="00B36C27" w:rsidSect="00B36C2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entury">
    <w:panose1 w:val="02040604050505020304"/>
    <w:charset w:val="A2"/>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04867"/>
    <w:rsid w:val="00135935"/>
    <w:rsid w:val="00255856"/>
    <w:rsid w:val="004C2DE6"/>
    <w:rsid w:val="00A64AB0"/>
    <w:rsid w:val="00B36C27"/>
    <w:rsid w:val="00DB52FF"/>
    <w:rsid w:val="00F04867"/>
    <w:rsid w:val="00F50872"/>
    <w:rsid w:val="00F51AA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867"/>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F04867"/>
    <w:pPr>
      <w:keepNext/>
      <w:outlineLvl w:val="0"/>
    </w:pPr>
    <w:rPr>
      <w:rFonts w:ascii="Century" w:hAnsi="Century"/>
      <w:b/>
      <w:bCs/>
      <w:sz w:val="32"/>
    </w:rPr>
  </w:style>
  <w:style w:type="paragraph" w:styleId="Balk2">
    <w:name w:val="heading 2"/>
    <w:basedOn w:val="Normal"/>
    <w:next w:val="Normal"/>
    <w:link w:val="Balk2Char"/>
    <w:qFormat/>
    <w:rsid w:val="00F04867"/>
    <w:pPr>
      <w:keepNext/>
      <w:jc w:val="center"/>
      <w:outlineLvl w:val="1"/>
    </w:pPr>
    <w:rPr>
      <w:b/>
      <w:bCs/>
    </w:rPr>
  </w:style>
  <w:style w:type="paragraph" w:styleId="Balk3">
    <w:name w:val="heading 3"/>
    <w:basedOn w:val="Normal"/>
    <w:next w:val="Normal"/>
    <w:link w:val="Balk3Char"/>
    <w:qFormat/>
    <w:rsid w:val="00F04867"/>
    <w:pPr>
      <w:keepNext/>
      <w:outlineLvl w:val="2"/>
    </w:pPr>
    <w:rPr>
      <w:rFonts w:ascii="Century" w:hAnsi="Century"/>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F04867"/>
    <w:rPr>
      <w:rFonts w:ascii="Century" w:eastAsia="Times New Roman" w:hAnsi="Century" w:cs="Times New Roman"/>
      <w:b/>
      <w:bCs/>
      <w:sz w:val="32"/>
      <w:szCs w:val="24"/>
      <w:lang w:eastAsia="tr-TR"/>
    </w:rPr>
  </w:style>
  <w:style w:type="character" w:customStyle="1" w:styleId="Balk2Char">
    <w:name w:val="Başlık 2 Char"/>
    <w:basedOn w:val="VarsaylanParagrafYazTipi"/>
    <w:link w:val="Balk2"/>
    <w:rsid w:val="00F04867"/>
    <w:rPr>
      <w:rFonts w:ascii="Times New Roman" w:eastAsia="Times New Roman" w:hAnsi="Times New Roman" w:cs="Times New Roman"/>
      <w:b/>
      <w:bCs/>
      <w:sz w:val="24"/>
      <w:szCs w:val="24"/>
      <w:lang w:eastAsia="tr-TR"/>
    </w:rPr>
  </w:style>
  <w:style w:type="character" w:customStyle="1" w:styleId="Balk3Char">
    <w:name w:val="Başlık 3 Char"/>
    <w:basedOn w:val="VarsaylanParagrafYazTipi"/>
    <w:link w:val="Balk3"/>
    <w:rsid w:val="00F04867"/>
    <w:rPr>
      <w:rFonts w:ascii="Century" w:eastAsia="Times New Roman" w:hAnsi="Century" w:cs="Times New Roman"/>
      <w:b/>
      <w:bCs/>
      <w:sz w:val="24"/>
      <w:szCs w:val="24"/>
      <w:lang w:eastAsia="tr-TR"/>
    </w:rPr>
  </w:style>
  <w:style w:type="character" w:styleId="Kpr">
    <w:name w:val="Hyperlink"/>
    <w:basedOn w:val="VarsaylanParagrafYazTipi"/>
    <w:uiPriority w:val="99"/>
    <w:unhideWhenUsed/>
    <w:rsid w:val="00A64AB0"/>
    <w:rPr>
      <w:color w:val="0000FF" w:themeColor="hyperlink"/>
      <w:u w:val="single"/>
    </w:rPr>
  </w:style>
  <w:style w:type="paragraph" w:styleId="BalonMetni">
    <w:name w:val="Balloon Text"/>
    <w:basedOn w:val="Normal"/>
    <w:link w:val="BalonMetniChar"/>
    <w:uiPriority w:val="99"/>
    <w:semiHidden/>
    <w:unhideWhenUsed/>
    <w:rsid w:val="00A64AB0"/>
    <w:rPr>
      <w:rFonts w:ascii="Tahoma" w:hAnsi="Tahoma" w:cs="Tahoma"/>
      <w:sz w:val="16"/>
      <w:szCs w:val="16"/>
    </w:rPr>
  </w:style>
  <w:style w:type="character" w:customStyle="1" w:styleId="BalonMetniChar">
    <w:name w:val="Balon Metni Char"/>
    <w:basedOn w:val="VarsaylanParagrafYazTipi"/>
    <w:link w:val="BalonMetni"/>
    <w:uiPriority w:val="99"/>
    <w:semiHidden/>
    <w:rsid w:val="00A64AB0"/>
    <w:rPr>
      <w:rFonts w:ascii="Tahoma" w:eastAsia="Times New Roman" w:hAnsi="Tahoma" w:cs="Tahoma"/>
      <w:sz w:val="16"/>
      <w:szCs w:val="16"/>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ersimiz.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999</Words>
  <Characters>5697</Characters>
  <Application>Microsoft Office Word</Application>
  <DocSecurity>0</DocSecurity>
  <Lines>47</Lines>
  <Paragraphs>13</Paragraphs>
  <ScaleCrop>false</ScaleCrop>
  <Manager>dersimiz.com</Manager>
  <Company>dersimiz.com</Company>
  <LinksUpToDate>false</LinksUpToDate>
  <CharactersWithSpaces>6683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dersimiz.com</dc:title>
  <dc:subject>dersimiz.com</dc:subject>
  <dc:creator>dersimiz.com</dc:creator>
  <cp:keywords>dersimiz.com</cp:keywords>
  <dc:description>dersimiz.com</dc:description>
  <cp:lastModifiedBy>pekiyi</cp:lastModifiedBy>
  <cp:revision>3</cp:revision>
  <dcterms:created xsi:type="dcterms:W3CDTF">2014-09-16T16:11:00Z</dcterms:created>
  <dcterms:modified xsi:type="dcterms:W3CDTF">2014-09-16T16:11:00Z</dcterms:modified>
  <cp:category>dersimiz.com</cp:category>
  <cp:contentStatus>dersimiz.com</cp:contentStatus>
</cp:coreProperties>
</file>