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802" w:rsidRDefault="002B0802" w:rsidP="008C27CA">
      <w:pPr>
        <w:spacing w:line="312" w:lineRule="auto"/>
        <w:rPr>
          <w:rFonts w:ascii="Times New Roman" w:eastAsia="Times New Roman" w:hAnsi="Times New Roman"/>
          <w:b/>
          <w:bCs/>
          <w:sz w:val="24"/>
          <w:szCs w:val="24"/>
        </w:rPr>
      </w:pPr>
      <w:r>
        <w:rPr>
          <w:rFonts w:ascii="Times New Roman" w:eastAsia="Times New Roman" w:hAnsi="Times New Roman"/>
          <w:b/>
          <w:bCs/>
          <w:sz w:val="24"/>
          <w:szCs w:val="24"/>
        </w:rPr>
        <w:t>DANIŞTAY BAŞKANLIĞI’NA</w:t>
      </w:r>
    </w:p>
    <w:p w:rsidR="002B0802" w:rsidRDefault="002B0802" w:rsidP="008C27CA">
      <w:pPr>
        <w:spacing w:line="312" w:lineRule="auto"/>
        <w:rPr>
          <w:rFonts w:ascii="Times New Roman" w:eastAsia="Times New Roman" w:hAnsi="Times New Roman"/>
          <w:b/>
          <w:bCs/>
          <w:sz w:val="24"/>
          <w:szCs w:val="24"/>
        </w:rPr>
      </w:pPr>
      <w:r>
        <w:rPr>
          <w:rFonts w:ascii="Times New Roman" w:eastAsia="Times New Roman" w:hAnsi="Times New Roman"/>
          <w:b/>
          <w:bCs/>
          <w:sz w:val="24"/>
          <w:szCs w:val="24"/>
        </w:rPr>
        <w:t>Sunulmak üzere</w:t>
      </w:r>
    </w:p>
    <w:p w:rsidR="004D136F" w:rsidRDefault="004D136F" w:rsidP="008C27CA">
      <w:pPr>
        <w:spacing w:line="312" w:lineRule="auto"/>
        <w:rPr>
          <w:rFonts w:ascii="Times New Roman" w:eastAsia="Times New Roman" w:hAnsi="Times New Roman"/>
          <w:b/>
          <w:bCs/>
          <w:sz w:val="24"/>
          <w:szCs w:val="24"/>
        </w:rPr>
      </w:pPr>
      <w:proofErr w:type="gramStart"/>
      <w:r>
        <w:rPr>
          <w:rFonts w:ascii="Times New Roman" w:eastAsia="Times New Roman" w:hAnsi="Times New Roman"/>
          <w:b/>
          <w:bCs/>
          <w:sz w:val="24"/>
          <w:szCs w:val="24"/>
        </w:rPr>
        <w:t>………………..</w:t>
      </w:r>
      <w:proofErr w:type="gramEnd"/>
      <w:r>
        <w:rPr>
          <w:rFonts w:ascii="Times New Roman" w:eastAsia="Times New Roman" w:hAnsi="Times New Roman"/>
          <w:b/>
          <w:bCs/>
          <w:sz w:val="24"/>
          <w:szCs w:val="24"/>
        </w:rPr>
        <w:t xml:space="preserve"> </w:t>
      </w:r>
      <w:r w:rsidRPr="004D136F">
        <w:rPr>
          <w:rFonts w:ascii="Times New Roman" w:eastAsia="Times New Roman" w:hAnsi="Times New Roman"/>
          <w:b/>
          <w:bCs/>
          <w:sz w:val="24"/>
          <w:szCs w:val="24"/>
        </w:rPr>
        <w:t>İDARE MAHKEMESİ BAŞKANLIĞINA</w:t>
      </w:r>
    </w:p>
    <w:p w:rsidR="00B561FC" w:rsidRPr="004D136F" w:rsidRDefault="00B561FC" w:rsidP="008C27CA">
      <w:pPr>
        <w:spacing w:line="312" w:lineRule="auto"/>
        <w:rPr>
          <w:rFonts w:ascii="Times New Roman" w:eastAsia="Times New Roman" w:hAnsi="Times New Roman"/>
          <w:b/>
          <w:bCs/>
          <w:sz w:val="24"/>
          <w:szCs w:val="24"/>
        </w:rPr>
      </w:pPr>
    </w:p>
    <w:p w:rsidR="004D136F" w:rsidRPr="004D136F" w:rsidRDefault="004D136F" w:rsidP="008C27CA">
      <w:pPr>
        <w:shd w:val="clear" w:color="auto" w:fill="FFFFFF"/>
        <w:spacing w:line="312" w:lineRule="auto"/>
        <w:jc w:val="both"/>
        <w:rPr>
          <w:rFonts w:ascii="Times New Roman" w:eastAsia="Times New Roman" w:hAnsi="Times New Roman"/>
          <w:b/>
          <w:bCs/>
          <w:sz w:val="24"/>
          <w:szCs w:val="24"/>
          <w:u w:val="single"/>
        </w:rPr>
      </w:pPr>
    </w:p>
    <w:p w:rsidR="008C27CA" w:rsidRDefault="008C27CA" w:rsidP="008C27CA">
      <w:pPr>
        <w:shd w:val="clear" w:color="auto" w:fill="FFFFFF"/>
        <w:spacing w:line="312" w:lineRule="auto"/>
        <w:jc w:val="both"/>
        <w:rPr>
          <w:rFonts w:ascii="Times New Roman" w:eastAsia="Times New Roman" w:hAnsi="Times New Roman"/>
          <w:b/>
          <w:bCs/>
          <w:sz w:val="24"/>
          <w:szCs w:val="24"/>
        </w:rPr>
      </w:pPr>
    </w:p>
    <w:p w:rsidR="002B0802" w:rsidRDefault="002B0802" w:rsidP="008C27CA">
      <w:pPr>
        <w:shd w:val="clear" w:color="auto" w:fill="FFFFFF"/>
        <w:spacing w:line="312" w:lineRule="auto"/>
        <w:jc w:val="both"/>
        <w:rPr>
          <w:rFonts w:ascii="Times New Roman" w:eastAsia="Times New Roman" w:hAnsi="Times New Roman"/>
          <w:b/>
          <w:bCs/>
          <w:sz w:val="24"/>
          <w:szCs w:val="24"/>
        </w:rPr>
      </w:pPr>
      <w:r>
        <w:rPr>
          <w:rFonts w:ascii="Times New Roman" w:eastAsia="Times New Roman" w:hAnsi="Times New Roman"/>
          <w:b/>
          <w:bCs/>
          <w:sz w:val="24"/>
          <w:szCs w:val="24"/>
        </w:rPr>
        <w:t>TEMYİZ EDEN</w:t>
      </w:r>
    </w:p>
    <w:p w:rsidR="004D136F" w:rsidRPr="004D136F" w:rsidRDefault="00282348" w:rsidP="008C27CA">
      <w:pPr>
        <w:shd w:val="clear" w:color="auto" w:fill="FFFFFF"/>
        <w:spacing w:line="312" w:lineRule="auto"/>
        <w:jc w:val="both"/>
        <w:rPr>
          <w:rFonts w:ascii="Times New Roman" w:eastAsia="Times New Roman" w:hAnsi="Times New Roman"/>
          <w:sz w:val="24"/>
          <w:szCs w:val="24"/>
        </w:rPr>
      </w:pPr>
      <w:r>
        <w:rPr>
          <w:rFonts w:ascii="Times New Roman" w:eastAsia="Times New Roman" w:hAnsi="Times New Roman"/>
          <w:b/>
          <w:bCs/>
          <w:sz w:val="24"/>
          <w:szCs w:val="24"/>
        </w:rPr>
        <w:t>(</w:t>
      </w:r>
      <w:r w:rsidR="004D136F">
        <w:rPr>
          <w:rFonts w:ascii="Times New Roman" w:eastAsia="Times New Roman" w:hAnsi="Times New Roman"/>
          <w:b/>
          <w:bCs/>
          <w:sz w:val="24"/>
          <w:szCs w:val="24"/>
        </w:rPr>
        <w:t>DAVACI</w:t>
      </w:r>
      <w:r>
        <w:rPr>
          <w:rFonts w:ascii="Times New Roman" w:eastAsia="Times New Roman" w:hAnsi="Times New Roman"/>
          <w:b/>
          <w:bCs/>
          <w:sz w:val="24"/>
          <w:szCs w:val="24"/>
        </w:rPr>
        <w:t>)</w:t>
      </w:r>
      <w:r w:rsidR="004D136F">
        <w:rPr>
          <w:rFonts w:ascii="Times New Roman" w:eastAsia="Times New Roman" w:hAnsi="Times New Roman"/>
          <w:b/>
          <w:bCs/>
          <w:sz w:val="24"/>
          <w:szCs w:val="24"/>
        </w:rPr>
        <w:tab/>
      </w:r>
      <w:r w:rsidR="004D136F" w:rsidRPr="004D136F">
        <w:rPr>
          <w:rFonts w:ascii="Times New Roman" w:eastAsia="Times New Roman" w:hAnsi="Times New Roman"/>
          <w:b/>
          <w:bCs/>
          <w:sz w:val="24"/>
          <w:szCs w:val="24"/>
        </w:rPr>
        <w:t>:</w:t>
      </w:r>
      <w:r w:rsidR="004D136F" w:rsidRPr="004D136F">
        <w:rPr>
          <w:rFonts w:ascii="Times New Roman" w:eastAsia="Times New Roman" w:hAnsi="Times New Roman"/>
          <w:sz w:val="24"/>
          <w:szCs w:val="24"/>
        </w:rPr>
        <w:t> </w:t>
      </w:r>
      <w:proofErr w:type="gramStart"/>
      <w:r w:rsidR="004D136F">
        <w:rPr>
          <w:rFonts w:ascii="Times New Roman" w:eastAsia="Times New Roman" w:hAnsi="Times New Roman"/>
          <w:sz w:val="24"/>
          <w:szCs w:val="24"/>
        </w:rPr>
        <w:t>……………….</w:t>
      </w:r>
      <w:proofErr w:type="gramEnd"/>
      <w:r w:rsidR="004D136F">
        <w:rPr>
          <w:rFonts w:ascii="Times New Roman" w:eastAsia="Times New Roman" w:hAnsi="Times New Roman"/>
          <w:sz w:val="24"/>
          <w:szCs w:val="24"/>
        </w:rPr>
        <w:t xml:space="preserve"> (Ad Soyad yazılacak)</w:t>
      </w:r>
    </w:p>
    <w:p w:rsidR="004D136F" w:rsidRDefault="004D136F" w:rsidP="008C27CA">
      <w:pPr>
        <w:shd w:val="clear" w:color="auto" w:fill="FFFFFF"/>
        <w:spacing w:line="312" w:lineRule="auto"/>
        <w:jc w:val="both"/>
        <w:rPr>
          <w:rFonts w:ascii="Times New Roman" w:eastAsia="Times New Roman" w:hAnsi="Times New Roman"/>
          <w:b/>
          <w:bCs/>
          <w:sz w:val="24"/>
          <w:szCs w:val="24"/>
          <w:u w:val="single"/>
        </w:rPr>
      </w:pPr>
    </w:p>
    <w:p w:rsidR="00282348" w:rsidRDefault="00282348" w:rsidP="008C27CA">
      <w:pPr>
        <w:shd w:val="clear" w:color="auto" w:fill="FFFFFF"/>
        <w:spacing w:line="312" w:lineRule="auto"/>
        <w:jc w:val="both"/>
        <w:rPr>
          <w:rFonts w:ascii="Times New Roman" w:eastAsia="Times New Roman" w:hAnsi="Times New Roman"/>
          <w:b/>
          <w:bCs/>
          <w:sz w:val="24"/>
          <w:szCs w:val="24"/>
        </w:rPr>
      </w:pPr>
      <w:r>
        <w:rPr>
          <w:rFonts w:ascii="Times New Roman" w:eastAsia="Times New Roman" w:hAnsi="Times New Roman"/>
          <w:b/>
          <w:bCs/>
          <w:sz w:val="24"/>
          <w:szCs w:val="24"/>
        </w:rPr>
        <w:t>KARŞI TARAF</w:t>
      </w:r>
    </w:p>
    <w:p w:rsidR="00541D09" w:rsidRDefault="00282348" w:rsidP="008C27CA">
      <w:pPr>
        <w:shd w:val="clear" w:color="auto" w:fill="FFFFFF"/>
        <w:spacing w:line="312" w:lineRule="auto"/>
        <w:jc w:val="both"/>
        <w:rPr>
          <w:rFonts w:ascii="Times New Roman" w:eastAsia="Times New Roman" w:hAnsi="Times New Roman"/>
          <w:sz w:val="24"/>
          <w:szCs w:val="24"/>
        </w:rPr>
      </w:pPr>
      <w:r>
        <w:rPr>
          <w:rFonts w:ascii="Times New Roman" w:eastAsia="Times New Roman" w:hAnsi="Times New Roman"/>
          <w:b/>
          <w:bCs/>
          <w:sz w:val="24"/>
          <w:szCs w:val="24"/>
        </w:rPr>
        <w:t>(</w:t>
      </w:r>
      <w:r w:rsidR="004D136F">
        <w:rPr>
          <w:rFonts w:ascii="Times New Roman" w:eastAsia="Times New Roman" w:hAnsi="Times New Roman"/>
          <w:b/>
          <w:bCs/>
          <w:sz w:val="24"/>
          <w:szCs w:val="24"/>
        </w:rPr>
        <w:t>DAVALI</w:t>
      </w:r>
      <w:r>
        <w:rPr>
          <w:rFonts w:ascii="Times New Roman" w:eastAsia="Times New Roman" w:hAnsi="Times New Roman"/>
          <w:b/>
          <w:bCs/>
          <w:sz w:val="24"/>
          <w:szCs w:val="24"/>
        </w:rPr>
        <w:t>)</w:t>
      </w:r>
      <w:r w:rsidR="004D136F">
        <w:rPr>
          <w:rFonts w:ascii="Times New Roman" w:eastAsia="Times New Roman" w:hAnsi="Times New Roman"/>
          <w:b/>
          <w:bCs/>
          <w:sz w:val="24"/>
          <w:szCs w:val="24"/>
        </w:rPr>
        <w:tab/>
      </w:r>
      <w:r w:rsidR="004D136F" w:rsidRPr="004D136F">
        <w:rPr>
          <w:rFonts w:ascii="Times New Roman" w:eastAsia="Times New Roman" w:hAnsi="Times New Roman"/>
          <w:b/>
          <w:bCs/>
          <w:sz w:val="24"/>
          <w:szCs w:val="24"/>
        </w:rPr>
        <w:t>:</w:t>
      </w:r>
      <w:r w:rsidR="004D136F" w:rsidRPr="004D136F">
        <w:rPr>
          <w:rFonts w:ascii="Times New Roman" w:eastAsia="Times New Roman" w:hAnsi="Times New Roman"/>
          <w:sz w:val="24"/>
          <w:szCs w:val="24"/>
        </w:rPr>
        <w:t> Milli Eğitim Bakanlığı</w:t>
      </w:r>
      <w:r w:rsidR="004D136F">
        <w:rPr>
          <w:rFonts w:ascii="Times New Roman" w:eastAsia="Times New Roman" w:hAnsi="Times New Roman"/>
          <w:sz w:val="24"/>
          <w:szCs w:val="24"/>
        </w:rPr>
        <w:t xml:space="preserve"> – ANKARA</w:t>
      </w:r>
    </w:p>
    <w:p w:rsidR="004D136F" w:rsidRPr="004D136F" w:rsidRDefault="004D136F" w:rsidP="008C27CA">
      <w:pPr>
        <w:shd w:val="clear" w:color="auto" w:fill="FFFFFF"/>
        <w:spacing w:line="312"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p>
    <w:p w:rsidR="0083086F" w:rsidRDefault="004D136F" w:rsidP="008C27CA">
      <w:pPr>
        <w:shd w:val="clear" w:color="auto" w:fill="FFFFFF"/>
        <w:spacing w:line="312" w:lineRule="auto"/>
        <w:ind w:left="1410" w:hanging="1410"/>
        <w:jc w:val="both"/>
        <w:rPr>
          <w:rFonts w:ascii="Times New Roman" w:eastAsia="Times New Roman" w:hAnsi="Times New Roman"/>
          <w:sz w:val="24"/>
          <w:szCs w:val="24"/>
          <w:lang w:eastAsia="tr-TR"/>
        </w:rPr>
      </w:pPr>
      <w:r w:rsidRPr="004D136F">
        <w:rPr>
          <w:rFonts w:ascii="Times New Roman" w:eastAsia="Times New Roman" w:hAnsi="Times New Roman"/>
          <w:b/>
          <w:bCs/>
          <w:sz w:val="24"/>
          <w:szCs w:val="24"/>
        </w:rPr>
        <w:t>KONUSU</w:t>
      </w:r>
      <w:r w:rsidRPr="004D136F">
        <w:rPr>
          <w:rFonts w:ascii="Times New Roman" w:eastAsia="Times New Roman" w:hAnsi="Times New Roman"/>
          <w:b/>
          <w:bCs/>
          <w:sz w:val="24"/>
          <w:szCs w:val="24"/>
        </w:rPr>
        <w:tab/>
        <w:t>:</w:t>
      </w:r>
      <w:r>
        <w:rPr>
          <w:rFonts w:ascii="Times New Roman" w:eastAsia="Times New Roman" w:hAnsi="Times New Roman"/>
          <w:b/>
          <w:bCs/>
          <w:sz w:val="24"/>
          <w:szCs w:val="24"/>
        </w:rPr>
        <w:t xml:space="preserve"> </w:t>
      </w:r>
      <w:proofErr w:type="gramStart"/>
      <w:r w:rsidR="002B0802" w:rsidRPr="002B0802">
        <w:rPr>
          <w:rFonts w:ascii="Times New Roman" w:eastAsia="Times New Roman" w:hAnsi="Times New Roman"/>
          <w:sz w:val="24"/>
          <w:szCs w:val="24"/>
        </w:rPr>
        <w:t>…………</w:t>
      </w:r>
      <w:proofErr w:type="gramEnd"/>
      <w:r w:rsidR="002B0802" w:rsidRPr="002B0802">
        <w:rPr>
          <w:rFonts w:ascii="Times New Roman" w:eastAsia="Times New Roman" w:hAnsi="Times New Roman"/>
          <w:sz w:val="24"/>
          <w:szCs w:val="24"/>
        </w:rPr>
        <w:t xml:space="preserve"> İdare Mahkemesi’nin …/…/2014 gün ve Esas No: 2014/</w:t>
      </w:r>
      <w:proofErr w:type="gramStart"/>
      <w:r w:rsidR="002B0802" w:rsidRPr="002B0802">
        <w:rPr>
          <w:rFonts w:ascii="Times New Roman" w:eastAsia="Times New Roman" w:hAnsi="Times New Roman"/>
          <w:sz w:val="24"/>
          <w:szCs w:val="24"/>
        </w:rPr>
        <w:t>……,</w:t>
      </w:r>
      <w:proofErr w:type="gramEnd"/>
      <w:r w:rsidR="002B0802" w:rsidRPr="002B0802">
        <w:rPr>
          <w:rFonts w:ascii="Times New Roman" w:eastAsia="Times New Roman" w:hAnsi="Times New Roman"/>
          <w:sz w:val="24"/>
          <w:szCs w:val="24"/>
        </w:rPr>
        <w:t xml:space="preserve"> Karar No: 2014/……. </w:t>
      </w:r>
      <w:proofErr w:type="gramStart"/>
      <w:r w:rsidR="001D3147">
        <w:rPr>
          <w:rFonts w:ascii="Times New Roman" w:eastAsia="Times New Roman" w:hAnsi="Times New Roman"/>
          <w:sz w:val="24"/>
          <w:szCs w:val="24"/>
        </w:rPr>
        <w:t>s</w:t>
      </w:r>
      <w:r w:rsidR="002B0802" w:rsidRPr="002B0802">
        <w:rPr>
          <w:rFonts w:ascii="Times New Roman" w:eastAsia="Times New Roman" w:hAnsi="Times New Roman"/>
          <w:sz w:val="24"/>
          <w:szCs w:val="24"/>
        </w:rPr>
        <w:t>ayılı</w:t>
      </w:r>
      <w:proofErr w:type="gramEnd"/>
      <w:r w:rsidR="002B0802" w:rsidRPr="002B0802">
        <w:rPr>
          <w:rFonts w:ascii="Times New Roman" w:eastAsia="Times New Roman" w:hAnsi="Times New Roman"/>
          <w:sz w:val="24"/>
          <w:szCs w:val="24"/>
        </w:rPr>
        <w:t xml:space="preserve"> kararının temyizen incelenerek bozulmasına karar verilmesi istemidir.</w:t>
      </w:r>
    </w:p>
    <w:p w:rsidR="004D136F" w:rsidRPr="004D136F" w:rsidRDefault="004D136F" w:rsidP="008C27CA">
      <w:pPr>
        <w:shd w:val="clear" w:color="auto" w:fill="FFFFFF"/>
        <w:spacing w:line="312" w:lineRule="auto"/>
        <w:jc w:val="both"/>
        <w:rPr>
          <w:rFonts w:ascii="Times New Roman" w:eastAsia="Times New Roman" w:hAnsi="Times New Roman"/>
          <w:sz w:val="24"/>
          <w:szCs w:val="24"/>
        </w:rPr>
      </w:pPr>
      <w:r w:rsidRPr="004D136F">
        <w:rPr>
          <w:rFonts w:ascii="Times New Roman" w:eastAsia="Times New Roman" w:hAnsi="Times New Roman"/>
          <w:sz w:val="24"/>
          <w:szCs w:val="24"/>
        </w:rPr>
        <w:t> </w:t>
      </w:r>
    </w:p>
    <w:p w:rsidR="004D136F" w:rsidRDefault="002B0802" w:rsidP="008C27CA">
      <w:pPr>
        <w:shd w:val="clear" w:color="auto" w:fill="FFFFFF"/>
        <w:spacing w:line="312" w:lineRule="auto"/>
        <w:ind w:left="1410" w:hanging="1410"/>
        <w:jc w:val="both"/>
        <w:rPr>
          <w:rFonts w:ascii="Times New Roman" w:eastAsia="Times New Roman" w:hAnsi="Times New Roman"/>
          <w:b/>
          <w:bCs/>
          <w:sz w:val="24"/>
          <w:szCs w:val="24"/>
        </w:rPr>
      </w:pPr>
      <w:r>
        <w:rPr>
          <w:rFonts w:ascii="Times New Roman" w:eastAsia="Times New Roman" w:hAnsi="Times New Roman"/>
          <w:b/>
          <w:bCs/>
          <w:sz w:val="24"/>
          <w:szCs w:val="24"/>
        </w:rPr>
        <w:t>T. TARİHİ</w:t>
      </w:r>
      <w:r w:rsidR="0083086F" w:rsidRPr="0083086F">
        <w:rPr>
          <w:rFonts w:ascii="Times New Roman" w:eastAsia="Times New Roman" w:hAnsi="Times New Roman"/>
          <w:b/>
          <w:bCs/>
          <w:sz w:val="24"/>
          <w:szCs w:val="24"/>
        </w:rPr>
        <w:tab/>
      </w:r>
      <w:r w:rsidR="0083086F" w:rsidRPr="0083086F">
        <w:rPr>
          <w:rFonts w:ascii="Times New Roman" w:eastAsia="Times New Roman" w:hAnsi="Times New Roman"/>
          <w:b/>
          <w:bCs/>
          <w:sz w:val="24"/>
          <w:szCs w:val="24"/>
        </w:rPr>
        <w:tab/>
        <w:t xml:space="preserve">: </w:t>
      </w:r>
      <w:r>
        <w:rPr>
          <w:rFonts w:ascii="Times New Roman" w:eastAsia="Times New Roman" w:hAnsi="Times New Roman"/>
          <w:bCs/>
          <w:sz w:val="24"/>
          <w:szCs w:val="24"/>
        </w:rPr>
        <w:t>…/…/2014 (Mahkeme kararının tebliğ edildiği tarih yazılacak)</w:t>
      </w:r>
    </w:p>
    <w:p w:rsidR="0083086F" w:rsidRPr="0083086F" w:rsidRDefault="0083086F" w:rsidP="008C27CA">
      <w:pPr>
        <w:shd w:val="clear" w:color="auto" w:fill="FFFFFF"/>
        <w:spacing w:line="312" w:lineRule="auto"/>
        <w:jc w:val="both"/>
        <w:rPr>
          <w:rFonts w:ascii="Times New Roman" w:eastAsia="Times New Roman" w:hAnsi="Times New Roman"/>
          <w:sz w:val="24"/>
          <w:szCs w:val="24"/>
        </w:rPr>
      </w:pPr>
    </w:p>
    <w:p w:rsidR="0083086F" w:rsidRPr="0083086F" w:rsidRDefault="004D136F" w:rsidP="008C27CA">
      <w:pPr>
        <w:shd w:val="clear" w:color="auto" w:fill="FFFFFF"/>
        <w:spacing w:line="312" w:lineRule="auto"/>
        <w:jc w:val="both"/>
        <w:rPr>
          <w:rFonts w:ascii="Times New Roman" w:eastAsia="Times New Roman" w:hAnsi="Times New Roman"/>
          <w:sz w:val="24"/>
          <w:szCs w:val="24"/>
          <w:lang w:eastAsia="tr-TR"/>
        </w:rPr>
      </w:pPr>
      <w:r w:rsidRPr="0083086F">
        <w:rPr>
          <w:rFonts w:ascii="Times New Roman" w:eastAsia="Times New Roman" w:hAnsi="Times New Roman"/>
          <w:b/>
          <w:bCs/>
          <w:sz w:val="24"/>
          <w:szCs w:val="24"/>
        </w:rPr>
        <w:t>AÇIKLAMALAR</w:t>
      </w:r>
      <w:r w:rsidR="00087340">
        <w:rPr>
          <w:rFonts w:ascii="Times New Roman" w:eastAsia="Times New Roman" w:hAnsi="Times New Roman"/>
          <w:b/>
          <w:bCs/>
          <w:sz w:val="24"/>
          <w:szCs w:val="24"/>
        </w:rPr>
        <w:t xml:space="preserve"> VE HUKUKSAL DURUM</w:t>
      </w:r>
      <w:r w:rsidRPr="0083086F">
        <w:rPr>
          <w:rFonts w:ascii="Times New Roman" w:eastAsia="Times New Roman" w:hAnsi="Times New Roman"/>
          <w:b/>
          <w:bCs/>
          <w:sz w:val="24"/>
          <w:szCs w:val="24"/>
        </w:rPr>
        <w:tab/>
      </w:r>
      <w:r w:rsidRPr="0083086F">
        <w:rPr>
          <w:rFonts w:ascii="Times New Roman" w:eastAsia="Times New Roman" w:hAnsi="Times New Roman"/>
          <w:b/>
          <w:bCs/>
          <w:sz w:val="24"/>
          <w:szCs w:val="24"/>
        </w:rPr>
        <w:tab/>
        <w:t xml:space="preserve"> </w:t>
      </w:r>
      <w:r w:rsidRPr="0083086F">
        <w:rPr>
          <w:rFonts w:ascii="Times New Roman" w:eastAsia="Times New Roman" w:hAnsi="Times New Roman"/>
          <w:sz w:val="24"/>
          <w:szCs w:val="24"/>
          <w:lang w:eastAsia="tr-TR"/>
        </w:rPr>
        <w:t> </w:t>
      </w:r>
    </w:p>
    <w:p w:rsidR="008C27CA" w:rsidRDefault="004D136F" w:rsidP="00466B82">
      <w:pPr>
        <w:spacing w:line="312" w:lineRule="auto"/>
        <w:ind w:firstLine="426"/>
        <w:jc w:val="both"/>
        <w:rPr>
          <w:rFonts w:ascii="Times New Roman" w:hAnsi="Times New Roman"/>
          <w:sz w:val="24"/>
          <w:szCs w:val="24"/>
        </w:rPr>
      </w:pPr>
      <w:proofErr w:type="gramStart"/>
      <w:r w:rsidRPr="004D136F">
        <w:rPr>
          <w:rFonts w:ascii="Times New Roman" w:eastAsia="Times New Roman" w:hAnsi="Times New Roman"/>
          <w:sz w:val="24"/>
          <w:szCs w:val="24"/>
          <w:lang w:eastAsia="tr-TR"/>
        </w:rPr>
        <w:t>…………</w:t>
      </w:r>
      <w:proofErr w:type="gramEnd"/>
      <w:r w:rsidRPr="004D136F">
        <w:rPr>
          <w:rFonts w:ascii="Times New Roman" w:eastAsia="Times New Roman" w:hAnsi="Times New Roman"/>
          <w:sz w:val="24"/>
          <w:szCs w:val="24"/>
          <w:lang w:eastAsia="tr-TR"/>
        </w:rPr>
        <w:t xml:space="preserve"> </w:t>
      </w:r>
      <w:r w:rsidR="00541D09">
        <w:rPr>
          <w:rFonts w:ascii="Times New Roman" w:eastAsia="Times New Roman" w:hAnsi="Times New Roman"/>
          <w:sz w:val="24"/>
          <w:szCs w:val="24"/>
          <w:lang w:eastAsia="tr-TR"/>
        </w:rPr>
        <w:t xml:space="preserve">ili </w:t>
      </w:r>
      <w:proofErr w:type="gramStart"/>
      <w:r w:rsidR="00541D09">
        <w:rPr>
          <w:rFonts w:ascii="Times New Roman" w:eastAsia="Times New Roman" w:hAnsi="Times New Roman"/>
          <w:sz w:val="24"/>
          <w:szCs w:val="24"/>
          <w:lang w:eastAsia="tr-TR"/>
        </w:rPr>
        <w:t>…………</w:t>
      </w:r>
      <w:proofErr w:type="gramEnd"/>
      <w:r w:rsidR="00541D09">
        <w:rPr>
          <w:rFonts w:ascii="Times New Roman" w:eastAsia="Times New Roman" w:hAnsi="Times New Roman"/>
          <w:sz w:val="24"/>
          <w:szCs w:val="24"/>
          <w:lang w:eastAsia="tr-TR"/>
        </w:rPr>
        <w:t xml:space="preserve"> i</w:t>
      </w:r>
      <w:r w:rsidRPr="004D136F">
        <w:rPr>
          <w:rFonts w:ascii="Times New Roman" w:eastAsia="Times New Roman" w:hAnsi="Times New Roman"/>
          <w:sz w:val="24"/>
          <w:szCs w:val="24"/>
          <w:lang w:eastAsia="tr-TR"/>
        </w:rPr>
        <w:t xml:space="preserve">lçesi </w:t>
      </w:r>
      <w:proofErr w:type="gramStart"/>
      <w:r w:rsidRPr="004D136F">
        <w:rPr>
          <w:rFonts w:ascii="Times New Roman" w:eastAsia="Times New Roman" w:hAnsi="Times New Roman"/>
          <w:sz w:val="24"/>
          <w:szCs w:val="24"/>
          <w:lang w:eastAsia="tr-TR"/>
        </w:rPr>
        <w:t>…………………………………………</w:t>
      </w:r>
      <w:proofErr w:type="gramEnd"/>
      <w:r w:rsidR="00541D09">
        <w:rPr>
          <w:rFonts w:ascii="Times New Roman" w:eastAsia="Times New Roman" w:hAnsi="Times New Roman"/>
          <w:sz w:val="24"/>
          <w:szCs w:val="24"/>
          <w:lang w:eastAsia="tr-TR"/>
        </w:rPr>
        <w:t xml:space="preserve"> </w:t>
      </w:r>
      <w:proofErr w:type="gramStart"/>
      <w:r w:rsidRPr="004D136F">
        <w:rPr>
          <w:rFonts w:ascii="Times New Roman" w:eastAsia="Times New Roman" w:hAnsi="Times New Roman"/>
          <w:sz w:val="24"/>
          <w:szCs w:val="24"/>
          <w:lang w:eastAsia="tr-TR"/>
        </w:rPr>
        <w:t>okulunda</w:t>
      </w:r>
      <w:proofErr w:type="gramEnd"/>
      <w:r w:rsidR="002B0802">
        <w:rPr>
          <w:rFonts w:ascii="Times New Roman" w:eastAsia="Times New Roman" w:hAnsi="Times New Roman"/>
          <w:sz w:val="24"/>
          <w:szCs w:val="24"/>
          <w:lang w:eastAsia="tr-TR"/>
        </w:rPr>
        <w:t>/lisesinde müdür</w:t>
      </w:r>
      <w:r w:rsidR="00541D09">
        <w:rPr>
          <w:rFonts w:ascii="Times New Roman" w:eastAsia="Times New Roman" w:hAnsi="Times New Roman"/>
          <w:sz w:val="24"/>
          <w:szCs w:val="24"/>
          <w:lang w:eastAsia="tr-TR"/>
        </w:rPr>
        <w:t xml:space="preserve"> olarak görev yaptığım sırada</w:t>
      </w:r>
      <w:r w:rsidRPr="004D136F">
        <w:rPr>
          <w:rFonts w:ascii="Times New Roman" w:eastAsia="Times New Roman" w:hAnsi="Times New Roman"/>
          <w:sz w:val="24"/>
          <w:szCs w:val="24"/>
          <w:lang w:eastAsia="tr-TR"/>
        </w:rPr>
        <w:t xml:space="preserve"> </w:t>
      </w:r>
      <w:r w:rsidR="00541D09">
        <w:rPr>
          <w:rFonts w:ascii="Times New Roman" w:eastAsia="Times New Roman" w:hAnsi="Times New Roman"/>
          <w:sz w:val="24"/>
          <w:szCs w:val="24"/>
        </w:rPr>
        <w:t>14 Mart 2014 gün</w:t>
      </w:r>
      <w:r w:rsidRPr="004D136F">
        <w:rPr>
          <w:rFonts w:ascii="Times New Roman" w:eastAsia="Times New Roman" w:hAnsi="Times New Roman"/>
          <w:sz w:val="24"/>
          <w:szCs w:val="24"/>
        </w:rPr>
        <w:t xml:space="preserve"> ve 28941 </w:t>
      </w:r>
      <w:r w:rsidR="00541D09">
        <w:rPr>
          <w:rFonts w:ascii="Times New Roman" w:eastAsia="Times New Roman" w:hAnsi="Times New Roman"/>
          <w:sz w:val="24"/>
          <w:szCs w:val="24"/>
        </w:rPr>
        <w:t>sayılı Resmi Gazetede yayımlanarak yürürlüğe giren 6528 sayılı</w:t>
      </w:r>
      <w:r w:rsidRPr="004D136F">
        <w:rPr>
          <w:rFonts w:ascii="Times New Roman" w:eastAsia="Times New Roman" w:hAnsi="Times New Roman"/>
          <w:sz w:val="24"/>
          <w:szCs w:val="24"/>
        </w:rPr>
        <w:t xml:space="preserve"> Millî Eğitim Temel Kanunu İle Bazı Kanun Ve Kanun Hükmünde Kararnamelerde Değişiklik Yapılmasına Dair Kanunun </w:t>
      </w:r>
      <w:r w:rsidR="00541D09">
        <w:rPr>
          <w:rFonts w:ascii="Times New Roman" w:hAnsi="Times New Roman"/>
          <w:sz w:val="24"/>
          <w:szCs w:val="24"/>
        </w:rPr>
        <w:t>22 nci maddesiyle</w:t>
      </w:r>
      <w:r w:rsidR="00541D09" w:rsidRPr="00A24934">
        <w:rPr>
          <w:rFonts w:ascii="Times New Roman" w:hAnsi="Times New Roman"/>
          <w:sz w:val="24"/>
          <w:szCs w:val="24"/>
        </w:rPr>
        <w:t xml:space="preserve"> 652 sayılı Milli Eğitim Bakanlığının Teşkilat ve Görevleri Hakkında Kanun Hükmünde Kararnamenin 37 nci maddesinin </w:t>
      </w:r>
      <w:r w:rsidR="00541D09">
        <w:rPr>
          <w:rFonts w:ascii="Times New Roman" w:hAnsi="Times New Roman"/>
          <w:sz w:val="24"/>
          <w:szCs w:val="24"/>
        </w:rPr>
        <w:t>8 inci fıkras</w:t>
      </w:r>
      <w:r w:rsidR="00541D09" w:rsidRPr="00A24934">
        <w:rPr>
          <w:rFonts w:ascii="Times New Roman" w:hAnsi="Times New Roman"/>
          <w:sz w:val="24"/>
          <w:szCs w:val="24"/>
        </w:rPr>
        <w:t>ı</w:t>
      </w:r>
      <w:r w:rsidR="00541D09">
        <w:rPr>
          <w:rFonts w:ascii="Times New Roman" w:hAnsi="Times New Roman"/>
          <w:sz w:val="24"/>
          <w:szCs w:val="24"/>
        </w:rPr>
        <w:t>;</w:t>
      </w:r>
      <w:r w:rsidR="00541D09" w:rsidRPr="00A24934">
        <w:rPr>
          <w:rFonts w:ascii="Times New Roman" w:hAnsi="Times New Roman"/>
          <w:sz w:val="24"/>
          <w:szCs w:val="24"/>
        </w:rPr>
        <w:t xml:space="preserve"> </w:t>
      </w:r>
      <w:r w:rsidR="00541D09">
        <w:rPr>
          <w:rFonts w:ascii="Times New Roman" w:hAnsi="Times New Roman"/>
          <w:i/>
          <w:sz w:val="24"/>
          <w:szCs w:val="24"/>
        </w:rPr>
        <w:t>“</w:t>
      </w:r>
      <w:r w:rsidR="00541D09" w:rsidRPr="00A24934">
        <w:rPr>
          <w:rFonts w:ascii="Times New Roman" w:hAnsi="Times New Roman"/>
          <w:i/>
          <w:sz w:val="24"/>
          <w:szCs w:val="24"/>
        </w:rPr>
        <w:t>(8) Okul ve Kurum Müdürleri, İl Millî Eğitim Müdürünün teklifi üzerine, Müdür Başyardımcısı ve Yardımcıları ise Okul veya Kurum Müdürünün inhası ve İl Millî Eğitim Müdürünün teklifi üzerine Vali tarafından dört yıllığına görevlendirilir. Bu görevlendirmelerin süre tamamlanmadan sonlandırılması, süresi dolanların yeniden görevlendirilmesi ile bu fıkranın uygulanmasına ilişkin diğer usul ve esaslar yönetmelikle düzenlenir. Bu fıkra kapsamındaki görevlendirmeler özlük hakları, atama ve terfi yönünden kazanılmış hak doğurmaz.”</w:t>
      </w:r>
      <w:r w:rsidR="00541D09">
        <w:rPr>
          <w:rFonts w:ascii="Times New Roman" w:hAnsi="Times New Roman"/>
          <w:sz w:val="24"/>
          <w:szCs w:val="24"/>
        </w:rPr>
        <w:t xml:space="preserve"> biçiminde değiştirilmiştir</w:t>
      </w:r>
      <w:r w:rsidR="00DC3490">
        <w:rPr>
          <w:rFonts w:ascii="Times New Roman" w:hAnsi="Times New Roman"/>
          <w:sz w:val="24"/>
          <w:szCs w:val="24"/>
        </w:rPr>
        <w:t xml:space="preserve">. </w:t>
      </w:r>
    </w:p>
    <w:p w:rsidR="00541D09" w:rsidRPr="00DC3490" w:rsidRDefault="00541D09" w:rsidP="00466B82">
      <w:pPr>
        <w:spacing w:line="312" w:lineRule="auto"/>
        <w:ind w:firstLine="426"/>
        <w:jc w:val="both"/>
        <w:rPr>
          <w:rFonts w:ascii="Times New Roman" w:hAnsi="Times New Roman"/>
          <w:sz w:val="24"/>
          <w:szCs w:val="24"/>
        </w:rPr>
      </w:pPr>
      <w:r w:rsidRPr="00A24934">
        <w:rPr>
          <w:rFonts w:ascii="Times New Roman" w:hAnsi="Times New Roman"/>
          <w:sz w:val="24"/>
          <w:szCs w:val="24"/>
        </w:rPr>
        <w:t xml:space="preserve">Yine </w:t>
      </w:r>
      <w:r>
        <w:rPr>
          <w:rFonts w:ascii="Times New Roman" w:hAnsi="Times New Roman"/>
          <w:sz w:val="24"/>
          <w:szCs w:val="24"/>
        </w:rPr>
        <w:t>6528 sayılı Kanunun 25 inci maddesiyle</w:t>
      </w:r>
      <w:r w:rsidRPr="00A24934">
        <w:rPr>
          <w:rFonts w:ascii="Times New Roman" w:hAnsi="Times New Roman"/>
          <w:sz w:val="24"/>
          <w:szCs w:val="24"/>
        </w:rPr>
        <w:t xml:space="preserve"> 652 sayılı Kanun Hükmünde Kararnameye Geçici 10 uncu madde eklenmişti</w:t>
      </w:r>
      <w:r>
        <w:rPr>
          <w:rFonts w:ascii="Times New Roman" w:hAnsi="Times New Roman"/>
          <w:sz w:val="24"/>
          <w:szCs w:val="24"/>
        </w:rPr>
        <w:t>r</w:t>
      </w:r>
      <w:r w:rsidRPr="00A24934">
        <w:rPr>
          <w:rFonts w:ascii="Times New Roman" w:hAnsi="Times New Roman"/>
          <w:sz w:val="24"/>
          <w:szCs w:val="24"/>
        </w:rPr>
        <w:t xml:space="preserve">. </w:t>
      </w:r>
      <w:proofErr w:type="gramStart"/>
      <w:r w:rsidRPr="00A24934">
        <w:rPr>
          <w:rFonts w:ascii="Times New Roman" w:hAnsi="Times New Roman"/>
          <w:sz w:val="24"/>
          <w:szCs w:val="24"/>
        </w:rPr>
        <w:t>652 sayılı Kanun Hükmünde Kararnameye eklenen Geçici 10 uncu maddenin 8 inci fıkrası şu şekildedir</w:t>
      </w:r>
      <w:r w:rsidR="00DC3490">
        <w:rPr>
          <w:rFonts w:ascii="Times New Roman" w:hAnsi="Times New Roman"/>
          <w:sz w:val="24"/>
          <w:szCs w:val="24"/>
        </w:rPr>
        <w:t xml:space="preserve">: </w:t>
      </w:r>
      <w:r w:rsidRPr="00A24934">
        <w:rPr>
          <w:rFonts w:ascii="Times New Roman" w:hAnsi="Times New Roman"/>
          <w:i/>
          <w:sz w:val="24"/>
          <w:szCs w:val="24"/>
        </w:rPr>
        <w:t xml:space="preserve">“Bu maddenin yürürlüğe girdiği tarih itibarıyla halen Okul ve Kurum Müdürü, Müdür Başyardımcısı ve Yardımcısı olarak görev yapanlardan görev süresi dört yıl ve daha fazla olanların görevi, 2013-2014 ders yılının bitimi itibarıyla başka bir işleme gerek kalmaksızın sona erer. </w:t>
      </w:r>
      <w:proofErr w:type="gramEnd"/>
      <w:r w:rsidRPr="00A24934">
        <w:rPr>
          <w:rFonts w:ascii="Times New Roman" w:hAnsi="Times New Roman"/>
          <w:i/>
          <w:sz w:val="24"/>
          <w:szCs w:val="24"/>
        </w:rPr>
        <w:t>Görev süreleri dört yıldan daha az olanların görevi ise bu sürenin tamamlanmasını takip eden ilk ders yılının bitimi itibarıyla başka bir işleme gerek kalmaksızın sona erer.”</w:t>
      </w:r>
    </w:p>
    <w:p w:rsidR="001D3147" w:rsidRPr="00DC3490" w:rsidRDefault="001D3147" w:rsidP="00466B82">
      <w:pPr>
        <w:shd w:val="clear" w:color="auto" w:fill="FFFFFF"/>
        <w:spacing w:line="312" w:lineRule="auto"/>
        <w:ind w:firstLine="426"/>
        <w:jc w:val="both"/>
        <w:rPr>
          <w:rFonts w:ascii="Times New Roman" w:hAnsi="Times New Roman"/>
          <w:sz w:val="24"/>
          <w:szCs w:val="24"/>
          <w:lang w:eastAsia="tr-TR"/>
        </w:rPr>
      </w:pPr>
      <w:r>
        <w:rPr>
          <w:rFonts w:ascii="Times New Roman" w:eastAsia="Times New Roman" w:hAnsi="Times New Roman"/>
          <w:sz w:val="24"/>
          <w:szCs w:val="24"/>
          <w:lang w:eastAsia="tr-TR"/>
        </w:rPr>
        <w:lastRenderedPageBreak/>
        <w:t xml:space="preserve">6528 sayılı Kanunla yapılan değişiklikler uyarınca hukuka uygun biçimde elde ettiğim </w:t>
      </w:r>
      <w:proofErr w:type="gramStart"/>
      <w:r>
        <w:rPr>
          <w:rFonts w:ascii="Times New Roman" w:eastAsia="Times New Roman" w:hAnsi="Times New Roman"/>
          <w:sz w:val="24"/>
          <w:szCs w:val="24"/>
          <w:lang w:eastAsia="tr-TR"/>
        </w:rPr>
        <w:t>ve …</w:t>
      </w:r>
      <w:proofErr w:type="gramEnd"/>
      <w:r>
        <w:rPr>
          <w:rFonts w:ascii="Times New Roman" w:eastAsia="Times New Roman" w:hAnsi="Times New Roman"/>
          <w:sz w:val="24"/>
          <w:szCs w:val="24"/>
          <w:lang w:eastAsia="tr-TR"/>
        </w:rPr>
        <w:t xml:space="preserve"> </w:t>
      </w:r>
      <w:proofErr w:type="gramStart"/>
      <w:r>
        <w:rPr>
          <w:rFonts w:ascii="Times New Roman" w:eastAsia="Times New Roman" w:hAnsi="Times New Roman"/>
          <w:sz w:val="24"/>
          <w:szCs w:val="24"/>
          <w:lang w:eastAsia="tr-TR"/>
        </w:rPr>
        <w:t>y</w:t>
      </w:r>
      <w:r w:rsidR="008C27CA">
        <w:rPr>
          <w:rFonts w:ascii="Times New Roman" w:eastAsia="Times New Roman" w:hAnsi="Times New Roman"/>
          <w:sz w:val="24"/>
          <w:szCs w:val="24"/>
          <w:lang w:eastAsia="tr-TR"/>
        </w:rPr>
        <w:t>ıldır</w:t>
      </w:r>
      <w:proofErr w:type="gramEnd"/>
      <w:r w:rsidR="008C27CA">
        <w:rPr>
          <w:rFonts w:ascii="Times New Roman" w:eastAsia="Times New Roman" w:hAnsi="Times New Roman"/>
          <w:sz w:val="24"/>
          <w:szCs w:val="24"/>
          <w:lang w:eastAsia="tr-TR"/>
        </w:rPr>
        <w:t xml:space="preserve"> yürüttüğüm okul müdürlüğü</w:t>
      </w:r>
      <w:r>
        <w:rPr>
          <w:rFonts w:ascii="Times New Roman" w:eastAsia="Times New Roman" w:hAnsi="Times New Roman"/>
          <w:sz w:val="24"/>
          <w:szCs w:val="24"/>
          <w:lang w:eastAsia="tr-TR"/>
        </w:rPr>
        <w:t xml:space="preserve"> görevim, </w:t>
      </w:r>
      <w:r w:rsidRPr="00DC3490">
        <w:rPr>
          <w:rFonts w:ascii="Times New Roman" w:eastAsia="Times New Roman" w:hAnsi="Times New Roman"/>
          <w:b/>
          <w:sz w:val="24"/>
          <w:szCs w:val="24"/>
          <w:lang w:eastAsia="tr-TR"/>
        </w:rPr>
        <w:t>dört yılık süre doldu denilerek</w:t>
      </w:r>
      <w:r>
        <w:rPr>
          <w:rFonts w:ascii="Times New Roman" w:eastAsia="Times New Roman" w:hAnsi="Times New Roman"/>
          <w:b/>
          <w:sz w:val="24"/>
          <w:szCs w:val="24"/>
          <w:lang w:eastAsia="tr-TR"/>
        </w:rPr>
        <w:t>,</w:t>
      </w:r>
      <w:r>
        <w:rPr>
          <w:rFonts w:ascii="Times New Roman" w:eastAsia="Times New Roman" w:hAnsi="Times New Roman"/>
          <w:sz w:val="24"/>
          <w:szCs w:val="24"/>
          <w:lang w:eastAsia="tr-TR"/>
        </w:rPr>
        <w:t xml:space="preserve"> 13 Haziran 2014 günü </w:t>
      </w:r>
      <w:r>
        <w:rPr>
          <w:rFonts w:ascii="Times New Roman" w:eastAsia="Times New Roman" w:hAnsi="Times New Roman"/>
          <w:b/>
          <w:sz w:val="24"/>
          <w:szCs w:val="24"/>
          <w:lang w:eastAsia="tr-TR"/>
        </w:rPr>
        <w:t>k</w:t>
      </w:r>
      <w:r w:rsidRPr="00087340">
        <w:rPr>
          <w:rFonts w:ascii="Times New Roman" w:eastAsia="Times New Roman" w:hAnsi="Times New Roman"/>
          <w:b/>
          <w:sz w:val="24"/>
          <w:szCs w:val="24"/>
          <w:lang w:eastAsia="tr-TR"/>
        </w:rPr>
        <w:t>anunun emredici hükmü uyarınca</w:t>
      </w:r>
      <w:r>
        <w:rPr>
          <w:rFonts w:ascii="Times New Roman" w:eastAsia="Times New Roman" w:hAnsi="Times New Roman"/>
          <w:sz w:val="24"/>
          <w:szCs w:val="24"/>
          <w:lang w:eastAsia="tr-TR"/>
        </w:rPr>
        <w:t xml:space="preserve"> </w:t>
      </w:r>
      <w:r w:rsidRPr="00087340">
        <w:rPr>
          <w:rFonts w:ascii="Times New Roman" w:eastAsia="Times New Roman" w:hAnsi="Times New Roman"/>
          <w:b/>
          <w:sz w:val="24"/>
          <w:szCs w:val="24"/>
          <w:lang w:eastAsia="tr-TR"/>
        </w:rPr>
        <w:t>başka bir işleme gerek kalmaksızın</w:t>
      </w:r>
      <w:r>
        <w:rPr>
          <w:rFonts w:ascii="Times New Roman" w:eastAsia="Times New Roman" w:hAnsi="Times New Roman"/>
          <w:sz w:val="24"/>
          <w:szCs w:val="24"/>
          <w:lang w:eastAsia="tr-TR"/>
        </w:rPr>
        <w:t xml:space="preserve"> sona erdirilmiştir. </w:t>
      </w:r>
      <w:r>
        <w:rPr>
          <w:rFonts w:ascii="Times New Roman" w:hAnsi="Times New Roman"/>
          <w:sz w:val="24"/>
          <w:szCs w:val="24"/>
          <w:lang w:eastAsia="tr-TR"/>
        </w:rPr>
        <w:t>Milli Eğitim Bakanlığı, Kanunun anılan hükmü uyarınca ayrıca bir</w:t>
      </w:r>
      <w:r w:rsidR="008C27CA">
        <w:rPr>
          <w:rFonts w:ascii="Times New Roman" w:hAnsi="Times New Roman"/>
          <w:sz w:val="24"/>
          <w:szCs w:val="24"/>
          <w:lang w:eastAsia="tr-TR"/>
        </w:rPr>
        <w:t xml:space="preserve"> atama kararnamesi düzenlememiştir</w:t>
      </w:r>
      <w:r>
        <w:rPr>
          <w:rFonts w:ascii="Times New Roman" w:hAnsi="Times New Roman"/>
          <w:sz w:val="24"/>
          <w:szCs w:val="24"/>
          <w:lang w:eastAsia="tr-TR"/>
        </w:rPr>
        <w:t>.</w:t>
      </w:r>
      <w:r w:rsidRPr="004D136F">
        <w:rPr>
          <w:rFonts w:ascii="Times New Roman" w:eastAsia="Times New Roman" w:hAnsi="Times New Roman"/>
          <w:sz w:val="24"/>
          <w:szCs w:val="24"/>
          <w:lang w:eastAsia="tr-TR"/>
        </w:rPr>
        <w:t xml:space="preserve">  </w:t>
      </w:r>
    </w:p>
    <w:p w:rsidR="008C27CA" w:rsidRDefault="001D3147" w:rsidP="00466B82">
      <w:pPr>
        <w:shd w:val="clear" w:color="auto" w:fill="FFFFFF"/>
        <w:spacing w:line="312" w:lineRule="auto"/>
        <w:ind w:firstLine="426"/>
        <w:jc w:val="both"/>
        <w:rPr>
          <w:rFonts w:ascii="Times New Roman" w:hAnsi="Times New Roman"/>
          <w:sz w:val="24"/>
          <w:szCs w:val="24"/>
          <w:lang w:eastAsia="tr-TR"/>
        </w:rPr>
      </w:pPr>
      <w:r>
        <w:rPr>
          <w:rFonts w:ascii="Times New Roman" w:hAnsi="Times New Roman"/>
          <w:sz w:val="24"/>
          <w:szCs w:val="24"/>
          <w:lang w:eastAsia="tr-TR"/>
        </w:rPr>
        <w:t>652 sayılı KHK’de</w:t>
      </w:r>
      <w:r w:rsidR="00282348">
        <w:rPr>
          <w:rFonts w:ascii="Times New Roman" w:hAnsi="Times New Roman"/>
          <w:sz w:val="24"/>
          <w:szCs w:val="24"/>
          <w:lang w:eastAsia="tr-TR"/>
        </w:rPr>
        <w:t>, 6528 sayılı Yasayla yapılan değişikliğin sonucu olarak, m</w:t>
      </w:r>
      <w:r>
        <w:rPr>
          <w:rFonts w:ascii="Times New Roman" w:hAnsi="Times New Roman"/>
          <w:sz w:val="24"/>
          <w:szCs w:val="24"/>
          <w:lang w:eastAsia="tr-TR"/>
        </w:rPr>
        <w:t>üdürlük görevimin</w:t>
      </w:r>
      <w:r w:rsidR="00282348">
        <w:rPr>
          <w:rFonts w:ascii="Times New Roman" w:hAnsi="Times New Roman"/>
          <w:sz w:val="24"/>
          <w:szCs w:val="24"/>
          <w:lang w:eastAsia="tr-TR"/>
        </w:rPr>
        <w:t xml:space="preserve"> sona erdirilmesine ilişkin işlemin iptali istemiyle dava açtım. </w:t>
      </w:r>
      <w:proofErr w:type="gramStart"/>
      <w:r w:rsidR="00282348" w:rsidRPr="002B0802">
        <w:rPr>
          <w:rFonts w:ascii="Times New Roman" w:eastAsia="Times New Roman" w:hAnsi="Times New Roman"/>
          <w:sz w:val="24"/>
          <w:szCs w:val="24"/>
        </w:rPr>
        <w:t>…………</w:t>
      </w:r>
      <w:proofErr w:type="gramEnd"/>
      <w:r w:rsidR="00282348" w:rsidRPr="002B0802">
        <w:rPr>
          <w:rFonts w:ascii="Times New Roman" w:eastAsia="Times New Roman" w:hAnsi="Times New Roman"/>
          <w:sz w:val="24"/>
          <w:szCs w:val="24"/>
        </w:rPr>
        <w:t xml:space="preserve"> İdare Mahkemesi’nin …/…/2014 gün ve Esas No: 2014/</w:t>
      </w:r>
      <w:proofErr w:type="gramStart"/>
      <w:r w:rsidR="00282348" w:rsidRPr="002B0802">
        <w:rPr>
          <w:rFonts w:ascii="Times New Roman" w:eastAsia="Times New Roman" w:hAnsi="Times New Roman"/>
          <w:sz w:val="24"/>
          <w:szCs w:val="24"/>
        </w:rPr>
        <w:t>……,</w:t>
      </w:r>
      <w:proofErr w:type="gramEnd"/>
      <w:r w:rsidR="00282348" w:rsidRPr="002B0802">
        <w:rPr>
          <w:rFonts w:ascii="Times New Roman" w:eastAsia="Times New Roman" w:hAnsi="Times New Roman"/>
          <w:sz w:val="24"/>
          <w:szCs w:val="24"/>
        </w:rPr>
        <w:t xml:space="preserve"> Karar No: 2014/……. </w:t>
      </w:r>
      <w:proofErr w:type="gramStart"/>
      <w:r w:rsidR="00282348">
        <w:rPr>
          <w:rFonts w:ascii="Times New Roman" w:eastAsia="Times New Roman" w:hAnsi="Times New Roman"/>
          <w:sz w:val="24"/>
          <w:szCs w:val="24"/>
        </w:rPr>
        <w:t>s</w:t>
      </w:r>
      <w:r w:rsidR="00282348" w:rsidRPr="002B0802">
        <w:rPr>
          <w:rFonts w:ascii="Times New Roman" w:eastAsia="Times New Roman" w:hAnsi="Times New Roman"/>
          <w:sz w:val="24"/>
          <w:szCs w:val="24"/>
        </w:rPr>
        <w:t>ayılı</w:t>
      </w:r>
      <w:proofErr w:type="gramEnd"/>
      <w:r w:rsidR="00282348" w:rsidRPr="002B0802">
        <w:rPr>
          <w:rFonts w:ascii="Times New Roman" w:eastAsia="Times New Roman" w:hAnsi="Times New Roman"/>
          <w:sz w:val="24"/>
          <w:szCs w:val="24"/>
        </w:rPr>
        <w:t xml:space="preserve"> kararı</w:t>
      </w:r>
      <w:r w:rsidR="00282348">
        <w:rPr>
          <w:rFonts w:ascii="Times New Roman" w:eastAsia="Times New Roman" w:hAnsi="Times New Roman"/>
          <w:sz w:val="24"/>
          <w:szCs w:val="24"/>
        </w:rPr>
        <w:t xml:space="preserve">yla, </w:t>
      </w:r>
      <w:r w:rsidR="00282348">
        <w:rPr>
          <w:rFonts w:ascii="Times New Roman" w:hAnsi="Times New Roman"/>
          <w:sz w:val="24"/>
          <w:szCs w:val="24"/>
          <w:lang w:eastAsia="tr-TR"/>
        </w:rPr>
        <w:t>652 sayılı KHK’de, 6528 sayılı Yasayla yapılan değişikliğin sonucu olarak</w:t>
      </w:r>
      <w:r w:rsidR="00282348">
        <w:rPr>
          <w:rFonts w:ascii="Times New Roman" w:eastAsia="Times New Roman" w:hAnsi="Times New Roman"/>
          <w:sz w:val="24"/>
          <w:szCs w:val="24"/>
        </w:rPr>
        <w:t xml:space="preserve"> yöneticilik görevime son verildiği, dolayısıyla davalı yönetimce </w:t>
      </w:r>
      <w:r w:rsidR="00282348">
        <w:rPr>
          <w:rFonts w:ascii="Times New Roman" w:hAnsi="Times New Roman"/>
          <w:sz w:val="24"/>
          <w:szCs w:val="24"/>
          <w:lang w:eastAsia="tr-TR"/>
        </w:rPr>
        <w:t xml:space="preserve">kurulmuş yönetsel davaya konu olabilecek bir işlemin varlığından söz edilemeyeceği belirtilerek davanın incelenmeksizin reddine karar verilmiştir. </w:t>
      </w:r>
    </w:p>
    <w:p w:rsidR="00196CD3" w:rsidRDefault="00282348" w:rsidP="00466B82">
      <w:pPr>
        <w:shd w:val="clear" w:color="auto" w:fill="FFFFFF"/>
        <w:spacing w:line="312" w:lineRule="auto"/>
        <w:ind w:firstLine="426"/>
        <w:jc w:val="both"/>
        <w:rPr>
          <w:rFonts w:ascii="Times New Roman" w:hAnsi="Times New Roman"/>
          <w:sz w:val="24"/>
          <w:szCs w:val="24"/>
          <w:lang w:eastAsia="tr-TR"/>
        </w:rPr>
      </w:pPr>
      <w:r>
        <w:rPr>
          <w:rFonts w:ascii="Times New Roman" w:hAnsi="Times New Roman"/>
          <w:sz w:val="24"/>
          <w:szCs w:val="24"/>
          <w:lang w:eastAsia="tr-TR"/>
        </w:rPr>
        <w:t>Karar haksız, dayandığı gerekçe de hukuka aykırı olduğundan temyiz</w:t>
      </w:r>
      <w:r w:rsidR="008C27CA">
        <w:rPr>
          <w:rFonts w:ascii="Times New Roman" w:hAnsi="Times New Roman"/>
          <w:sz w:val="24"/>
          <w:szCs w:val="24"/>
          <w:lang w:eastAsia="tr-TR"/>
        </w:rPr>
        <w:t xml:space="preserve"> ediyorum</w:t>
      </w:r>
      <w:r>
        <w:rPr>
          <w:rFonts w:ascii="Times New Roman" w:hAnsi="Times New Roman"/>
          <w:sz w:val="24"/>
          <w:szCs w:val="24"/>
          <w:lang w:eastAsia="tr-TR"/>
        </w:rPr>
        <w:t xml:space="preserve">. </w:t>
      </w:r>
    </w:p>
    <w:p w:rsidR="00087340" w:rsidRPr="00282348" w:rsidRDefault="00282348" w:rsidP="00466B82">
      <w:pPr>
        <w:shd w:val="clear" w:color="auto" w:fill="FFFFFF"/>
        <w:spacing w:line="312" w:lineRule="auto"/>
        <w:ind w:firstLine="426"/>
        <w:jc w:val="both"/>
        <w:rPr>
          <w:rFonts w:ascii="Times New Roman" w:eastAsia="Times New Roman" w:hAnsi="Times New Roman"/>
          <w:sz w:val="24"/>
          <w:szCs w:val="24"/>
          <w:lang w:eastAsia="tr-TR"/>
        </w:rPr>
      </w:pPr>
      <w:proofErr w:type="gramStart"/>
      <w:r>
        <w:rPr>
          <w:rFonts w:ascii="Times New Roman" w:eastAsia="Times New Roman" w:hAnsi="Times New Roman"/>
          <w:sz w:val="24"/>
          <w:szCs w:val="24"/>
          <w:lang w:eastAsia="tr-TR"/>
        </w:rPr>
        <w:t>Anayasanın</w:t>
      </w:r>
      <w:r w:rsidR="001E07A3">
        <w:rPr>
          <w:rFonts w:ascii="Times New Roman" w:eastAsia="Times New Roman" w:hAnsi="Times New Roman"/>
          <w:sz w:val="24"/>
          <w:szCs w:val="24"/>
          <w:lang w:eastAsia="tr-TR"/>
        </w:rPr>
        <w:t xml:space="preserve"> </w:t>
      </w:r>
      <w:r>
        <w:rPr>
          <w:rFonts w:ascii="Times New Roman" w:eastAsia="Times New Roman" w:hAnsi="Times New Roman"/>
          <w:sz w:val="24"/>
          <w:szCs w:val="24"/>
          <w:lang w:eastAsia="tr-TR"/>
        </w:rPr>
        <w:t>‘</w:t>
      </w:r>
      <w:r w:rsidRPr="00282348">
        <w:rPr>
          <w:rFonts w:ascii="Times New Roman" w:eastAsia="Times New Roman" w:hAnsi="Times New Roman"/>
          <w:sz w:val="24"/>
          <w:szCs w:val="24"/>
          <w:lang w:eastAsia="tr-TR"/>
        </w:rPr>
        <w:t>Yargı yolu</w:t>
      </w:r>
      <w:r>
        <w:rPr>
          <w:rFonts w:ascii="Times New Roman" w:eastAsia="Times New Roman" w:hAnsi="Times New Roman"/>
          <w:sz w:val="24"/>
          <w:szCs w:val="24"/>
          <w:lang w:eastAsia="tr-TR"/>
        </w:rPr>
        <w:t xml:space="preserve">’ başlıklı 125/1 maddesinde; </w:t>
      </w:r>
      <w:r w:rsidRPr="00282348">
        <w:rPr>
          <w:rFonts w:ascii="Times New Roman" w:eastAsia="Times New Roman" w:hAnsi="Times New Roman"/>
          <w:i/>
          <w:sz w:val="24"/>
          <w:szCs w:val="24"/>
          <w:lang w:eastAsia="tr-TR"/>
        </w:rPr>
        <w:t>“İdarenin her türlü eylem ve işlemlerine karşı yargı yolu açıktır”</w:t>
      </w:r>
      <w:r w:rsidR="00BE58F5">
        <w:rPr>
          <w:rFonts w:ascii="Times New Roman" w:eastAsia="Times New Roman" w:hAnsi="Times New Roman"/>
          <w:sz w:val="24"/>
          <w:szCs w:val="24"/>
          <w:lang w:eastAsia="tr-TR"/>
        </w:rPr>
        <w:t xml:space="preserve"> hükmüne yer verilmiş;</w:t>
      </w:r>
      <w:r>
        <w:rPr>
          <w:rFonts w:ascii="Times New Roman" w:eastAsia="Times New Roman" w:hAnsi="Times New Roman"/>
          <w:i/>
          <w:sz w:val="24"/>
          <w:szCs w:val="24"/>
          <w:lang w:eastAsia="tr-TR"/>
        </w:rPr>
        <w:t xml:space="preserve"> </w:t>
      </w:r>
      <w:r>
        <w:rPr>
          <w:rFonts w:ascii="Times New Roman" w:eastAsia="Times New Roman" w:hAnsi="Times New Roman"/>
          <w:sz w:val="24"/>
          <w:szCs w:val="24"/>
          <w:lang w:eastAsia="tr-TR"/>
        </w:rPr>
        <w:t xml:space="preserve">2577 sayılı İdari Yargılama Usulü Yasasının, </w:t>
      </w:r>
      <w:r w:rsidR="00BE58F5">
        <w:rPr>
          <w:rFonts w:ascii="Times New Roman" w:eastAsia="Times New Roman" w:hAnsi="Times New Roman"/>
          <w:sz w:val="24"/>
          <w:szCs w:val="24"/>
          <w:lang w:eastAsia="tr-TR"/>
        </w:rPr>
        <w:t>‘</w:t>
      </w:r>
      <w:r w:rsidRPr="00282348">
        <w:rPr>
          <w:rFonts w:ascii="Times New Roman" w:eastAsia="Times New Roman" w:hAnsi="Times New Roman"/>
          <w:sz w:val="24"/>
          <w:szCs w:val="24"/>
          <w:lang w:eastAsia="tr-TR"/>
        </w:rPr>
        <w:t>İdari dava türleri ve idari yargı yetkisinin sınırı</w:t>
      </w:r>
      <w:r w:rsidR="00BE58F5">
        <w:rPr>
          <w:rFonts w:ascii="Times New Roman" w:eastAsia="Times New Roman" w:hAnsi="Times New Roman"/>
          <w:sz w:val="24"/>
          <w:szCs w:val="24"/>
          <w:lang w:eastAsia="tr-TR"/>
        </w:rPr>
        <w:t>’ başlıklı 2/1-a maddesinde de i</w:t>
      </w:r>
      <w:r w:rsidRPr="00282348">
        <w:rPr>
          <w:rFonts w:ascii="Times New Roman" w:eastAsia="Times New Roman" w:hAnsi="Times New Roman"/>
          <w:sz w:val="24"/>
          <w:szCs w:val="24"/>
          <w:lang w:eastAsia="tr-TR"/>
        </w:rPr>
        <w:t>darî işlemler hakkında yetki, şekil, sebep, konu ve maksat yönlerinden biri ile hukuka aykırı olduklarından</w:t>
      </w:r>
      <w:r w:rsidR="00BE58F5">
        <w:rPr>
          <w:rFonts w:ascii="Times New Roman" w:eastAsia="Times New Roman" w:hAnsi="Times New Roman"/>
          <w:sz w:val="24"/>
          <w:szCs w:val="24"/>
          <w:lang w:eastAsia="tr-TR"/>
        </w:rPr>
        <w:t xml:space="preserve"> </w:t>
      </w:r>
      <w:r w:rsidRPr="00282348">
        <w:rPr>
          <w:rFonts w:ascii="Times New Roman" w:eastAsia="Times New Roman" w:hAnsi="Times New Roman"/>
          <w:sz w:val="24"/>
          <w:szCs w:val="24"/>
          <w:lang w:eastAsia="tr-TR"/>
        </w:rPr>
        <w:t xml:space="preserve">dolayı iptalleri için menfaatleri ihlâl edilenler tarafından </w:t>
      </w:r>
      <w:r w:rsidR="00BE58F5">
        <w:rPr>
          <w:rFonts w:ascii="Times New Roman" w:eastAsia="Times New Roman" w:hAnsi="Times New Roman"/>
          <w:sz w:val="24"/>
          <w:szCs w:val="24"/>
          <w:lang w:eastAsia="tr-TR"/>
        </w:rPr>
        <w:t>iptali istemiyle dava açılabileceği kurala bağlanmıştır</w:t>
      </w:r>
      <w:r>
        <w:rPr>
          <w:rFonts w:ascii="Times New Roman" w:eastAsia="Times New Roman" w:hAnsi="Times New Roman"/>
          <w:sz w:val="24"/>
          <w:szCs w:val="24"/>
          <w:lang w:eastAsia="tr-TR"/>
        </w:rPr>
        <w:t xml:space="preserve">.  </w:t>
      </w:r>
      <w:proofErr w:type="gramEnd"/>
    </w:p>
    <w:p w:rsidR="004D136F" w:rsidRPr="00BE58F5" w:rsidRDefault="00BE58F5" w:rsidP="00466B82">
      <w:pPr>
        <w:pStyle w:val="ListeParagraf"/>
        <w:shd w:val="clear" w:color="auto" w:fill="FFFFFF"/>
        <w:tabs>
          <w:tab w:val="left" w:pos="993"/>
        </w:tabs>
        <w:spacing w:line="312" w:lineRule="auto"/>
        <w:ind w:left="0" w:firstLine="426"/>
        <w:jc w:val="both"/>
        <w:rPr>
          <w:rFonts w:ascii="Times New Roman" w:eastAsia="Times New Roman" w:hAnsi="Times New Roman"/>
          <w:sz w:val="24"/>
          <w:szCs w:val="24"/>
        </w:rPr>
      </w:pPr>
      <w:r>
        <w:rPr>
          <w:rFonts w:ascii="Times New Roman" w:eastAsia="Times New Roman" w:hAnsi="Times New Roman"/>
          <w:sz w:val="24"/>
          <w:szCs w:val="24"/>
        </w:rPr>
        <w:t>Okul müdürlüğü görevimin sona er</w:t>
      </w:r>
      <w:r w:rsidR="008C27CA">
        <w:rPr>
          <w:rFonts w:ascii="Times New Roman" w:eastAsia="Times New Roman" w:hAnsi="Times New Roman"/>
          <w:sz w:val="24"/>
          <w:szCs w:val="24"/>
        </w:rPr>
        <w:t>dirilmesinin</w:t>
      </w:r>
      <w:r>
        <w:rPr>
          <w:rFonts w:ascii="Times New Roman" w:eastAsia="Times New Roman" w:hAnsi="Times New Roman"/>
          <w:sz w:val="24"/>
          <w:szCs w:val="24"/>
        </w:rPr>
        <w:t>, 652 sayılı KHK’de yapılan değişikliğin doğal sonucu olduğu</w:t>
      </w:r>
      <w:r w:rsidR="008C27CA">
        <w:rPr>
          <w:rFonts w:ascii="Times New Roman" w:eastAsia="Times New Roman" w:hAnsi="Times New Roman"/>
          <w:sz w:val="24"/>
          <w:szCs w:val="24"/>
        </w:rPr>
        <w:t>na kuşku yoktur</w:t>
      </w:r>
      <w:r>
        <w:rPr>
          <w:rFonts w:ascii="Times New Roman" w:eastAsia="Times New Roman" w:hAnsi="Times New Roman"/>
          <w:sz w:val="24"/>
          <w:szCs w:val="24"/>
        </w:rPr>
        <w:t xml:space="preserve">. Ancak ben, bu değişikliğin benim açımdan doğurduğu bireysel sonuca ilişkin işlemin iptali istemiyle dava açtım. Açtığım bu davada, anılan KHK değişikliğinin iptali istemiyle de Anayasa Mahkemesine başvurulmasını istedim. </w:t>
      </w:r>
      <w:r w:rsidR="008C27CA">
        <w:rPr>
          <w:rFonts w:ascii="Times New Roman" w:eastAsia="Times New Roman" w:hAnsi="Times New Roman"/>
          <w:sz w:val="24"/>
          <w:szCs w:val="24"/>
        </w:rPr>
        <w:t xml:space="preserve">Ortada bir idari işlem vardır. O da müdürlük görevime bir biçimde son verilmesidir. </w:t>
      </w:r>
      <w:r w:rsidR="008C27CA" w:rsidRPr="008C27CA">
        <w:rPr>
          <w:rFonts w:ascii="Times New Roman" w:eastAsia="Times New Roman" w:hAnsi="Times New Roman"/>
          <w:b/>
          <w:sz w:val="24"/>
          <w:szCs w:val="24"/>
        </w:rPr>
        <w:t>‘İdarenin her türlü eylem ve işlemi</w:t>
      </w:r>
      <w:r w:rsidR="008C27CA">
        <w:rPr>
          <w:rFonts w:ascii="Times New Roman" w:eastAsia="Times New Roman" w:hAnsi="Times New Roman"/>
          <w:b/>
          <w:sz w:val="24"/>
          <w:szCs w:val="24"/>
        </w:rPr>
        <w:t>’</w:t>
      </w:r>
      <w:r w:rsidR="008C27CA">
        <w:rPr>
          <w:rFonts w:ascii="Times New Roman" w:eastAsia="Times New Roman" w:hAnsi="Times New Roman"/>
          <w:sz w:val="24"/>
          <w:szCs w:val="24"/>
        </w:rPr>
        <w:t xml:space="preserve"> yargı denetimine açık olduğundan, kararname düzenlenmemiş olsa da, okul müdürlüğü görevime son verilmesinin dava konusu edilebilmesi gerekir. </w:t>
      </w:r>
      <w:r>
        <w:rPr>
          <w:rFonts w:ascii="Times New Roman" w:eastAsia="Times New Roman" w:hAnsi="Times New Roman"/>
          <w:sz w:val="24"/>
          <w:szCs w:val="24"/>
        </w:rPr>
        <w:t xml:space="preserve">Kaldı ki her tür idari işlem dayanağını bir Yasadan almaktadır. İşlemin, bir Yasanın (veya yasa hükmünde kararnamenin) doğal sonucu olması onun </w:t>
      </w:r>
      <w:r w:rsidR="008C27CA">
        <w:rPr>
          <w:rFonts w:ascii="Times New Roman" w:eastAsia="Times New Roman" w:hAnsi="Times New Roman"/>
          <w:sz w:val="24"/>
          <w:szCs w:val="24"/>
        </w:rPr>
        <w:t>idari bir işlem veya eylem olması niteliğini</w:t>
      </w:r>
      <w:r>
        <w:rPr>
          <w:rFonts w:ascii="Times New Roman" w:eastAsia="Times New Roman" w:hAnsi="Times New Roman"/>
          <w:sz w:val="24"/>
          <w:szCs w:val="24"/>
        </w:rPr>
        <w:t xml:space="preserve"> değiştirmez. Davalı yönetimin bir kararname düzenle</w:t>
      </w:r>
      <w:r w:rsidR="008C27CA">
        <w:rPr>
          <w:rFonts w:ascii="Times New Roman" w:eastAsia="Times New Roman" w:hAnsi="Times New Roman"/>
          <w:sz w:val="24"/>
          <w:szCs w:val="24"/>
        </w:rPr>
        <w:t>meden</w:t>
      </w:r>
      <w:r>
        <w:rPr>
          <w:rFonts w:ascii="Times New Roman" w:eastAsia="Times New Roman" w:hAnsi="Times New Roman"/>
          <w:sz w:val="24"/>
          <w:szCs w:val="24"/>
        </w:rPr>
        <w:t xml:space="preserve"> görevime son vermesi de, dava açma hakkımı engelleme amacını taşımaktadır. </w:t>
      </w:r>
      <w:r w:rsidRPr="00BE58F5">
        <w:rPr>
          <w:rFonts w:ascii="Times New Roman" w:eastAsia="Times New Roman" w:hAnsi="Times New Roman"/>
          <w:sz w:val="24"/>
          <w:szCs w:val="24"/>
        </w:rPr>
        <w:t>Hüküm mahkemesinin</w:t>
      </w:r>
      <w:r w:rsidR="004D136F" w:rsidRPr="00BE58F5">
        <w:rPr>
          <w:rFonts w:ascii="Times New Roman" w:eastAsia="Times New Roman" w:hAnsi="Times New Roman"/>
          <w:sz w:val="24"/>
          <w:szCs w:val="24"/>
        </w:rPr>
        <w:t> </w:t>
      </w:r>
      <w:r>
        <w:rPr>
          <w:rFonts w:ascii="Times New Roman" w:eastAsia="Times New Roman" w:hAnsi="Times New Roman"/>
          <w:sz w:val="24"/>
          <w:szCs w:val="24"/>
        </w:rPr>
        <w:t xml:space="preserve">davayı incelemeksizin ret kararı idarenin bu amacına hizmet etmekte, dava açma </w:t>
      </w:r>
      <w:r w:rsidR="008C27CA">
        <w:rPr>
          <w:rFonts w:ascii="Times New Roman" w:eastAsia="Times New Roman" w:hAnsi="Times New Roman"/>
          <w:sz w:val="24"/>
          <w:szCs w:val="24"/>
        </w:rPr>
        <w:t xml:space="preserve">ve adil yargılama </w:t>
      </w:r>
      <w:r>
        <w:rPr>
          <w:rFonts w:ascii="Times New Roman" w:eastAsia="Times New Roman" w:hAnsi="Times New Roman"/>
          <w:sz w:val="24"/>
          <w:szCs w:val="24"/>
        </w:rPr>
        <w:t xml:space="preserve">hakkımı ve genel olarak </w:t>
      </w:r>
      <w:r w:rsidR="008C27CA">
        <w:rPr>
          <w:rFonts w:ascii="Times New Roman" w:eastAsia="Times New Roman" w:hAnsi="Times New Roman"/>
          <w:sz w:val="24"/>
          <w:szCs w:val="24"/>
        </w:rPr>
        <w:t xml:space="preserve">her tür </w:t>
      </w:r>
      <w:r>
        <w:rPr>
          <w:rFonts w:ascii="Times New Roman" w:eastAsia="Times New Roman" w:hAnsi="Times New Roman"/>
          <w:sz w:val="24"/>
          <w:szCs w:val="24"/>
        </w:rPr>
        <w:t>idari işlem</w:t>
      </w:r>
      <w:r w:rsidR="008C27CA">
        <w:rPr>
          <w:rFonts w:ascii="Times New Roman" w:eastAsia="Times New Roman" w:hAnsi="Times New Roman"/>
          <w:sz w:val="24"/>
          <w:szCs w:val="24"/>
        </w:rPr>
        <w:t xml:space="preserve"> ve eylemin</w:t>
      </w:r>
      <w:r>
        <w:rPr>
          <w:rFonts w:ascii="Times New Roman" w:eastAsia="Times New Roman" w:hAnsi="Times New Roman"/>
          <w:sz w:val="24"/>
          <w:szCs w:val="24"/>
        </w:rPr>
        <w:t xml:space="preserve"> yargı denetimin</w:t>
      </w:r>
      <w:r w:rsidR="008C27CA">
        <w:rPr>
          <w:rFonts w:ascii="Times New Roman" w:eastAsia="Times New Roman" w:hAnsi="Times New Roman"/>
          <w:sz w:val="24"/>
          <w:szCs w:val="24"/>
        </w:rPr>
        <w:t>e tabi olduğu Anayasa ilkesini</w:t>
      </w:r>
      <w:r>
        <w:rPr>
          <w:rFonts w:ascii="Times New Roman" w:eastAsia="Times New Roman" w:hAnsi="Times New Roman"/>
          <w:sz w:val="24"/>
          <w:szCs w:val="24"/>
        </w:rPr>
        <w:t xml:space="preserve"> ortadan kaldırmaktadır.</w:t>
      </w:r>
      <w:r w:rsidR="004D136F" w:rsidRPr="00BE58F5">
        <w:rPr>
          <w:rFonts w:ascii="Times New Roman" w:eastAsia="Times New Roman" w:hAnsi="Times New Roman"/>
          <w:sz w:val="24"/>
          <w:szCs w:val="24"/>
        </w:rPr>
        <w:t>       </w:t>
      </w:r>
    </w:p>
    <w:p w:rsidR="004D136F" w:rsidRPr="004D136F" w:rsidRDefault="004D136F" w:rsidP="00466B82">
      <w:pPr>
        <w:shd w:val="clear" w:color="auto" w:fill="FFFFFF"/>
        <w:spacing w:line="312" w:lineRule="auto"/>
        <w:ind w:firstLine="426"/>
        <w:jc w:val="both"/>
        <w:rPr>
          <w:rFonts w:ascii="Times New Roman" w:eastAsia="Times New Roman" w:hAnsi="Times New Roman"/>
          <w:sz w:val="24"/>
          <w:szCs w:val="24"/>
          <w:lang w:eastAsia="tr-TR"/>
        </w:rPr>
      </w:pPr>
    </w:p>
    <w:p w:rsidR="00B561FC" w:rsidRPr="008C27CA" w:rsidRDefault="00B561FC" w:rsidP="008C27CA">
      <w:pPr>
        <w:shd w:val="clear" w:color="auto" w:fill="FFFFFF"/>
        <w:spacing w:line="312" w:lineRule="auto"/>
        <w:jc w:val="both"/>
        <w:rPr>
          <w:rFonts w:ascii="Times New Roman" w:eastAsia="Times New Roman" w:hAnsi="Times New Roman"/>
          <w:sz w:val="24"/>
          <w:szCs w:val="24"/>
        </w:rPr>
      </w:pPr>
      <w:r w:rsidRPr="00B561FC">
        <w:rPr>
          <w:rFonts w:ascii="Times New Roman" w:eastAsia="Times New Roman" w:hAnsi="Times New Roman"/>
          <w:b/>
          <w:sz w:val="24"/>
          <w:szCs w:val="24"/>
        </w:rPr>
        <w:t>SONUÇ VE İSTEM</w:t>
      </w:r>
      <w:r w:rsidRPr="00B561FC">
        <w:rPr>
          <w:rFonts w:ascii="Times New Roman" w:eastAsia="Times New Roman" w:hAnsi="Times New Roman"/>
          <w:b/>
          <w:sz w:val="24"/>
          <w:szCs w:val="24"/>
        </w:rPr>
        <w:tab/>
      </w:r>
      <w:r w:rsidRPr="00B561FC">
        <w:rPr>
          <w:rFonts w:ascii="Times New Roman" w:eastAsia="Times New Roman" w:hAnsi="Times New Roman"/>
          <w:b/>
          <w:sz w:val="24"/>
          <w:szCs w:val="24"/>
        </w:rPr>
        <w:tab/>
      </w:r>
      <w:r w:rsidR="004D136F" w:rsidRPr="00B561FC">
        <w:rPr>
          <w:rFonts w:ascii="Times New Roman" w:eastAsia="Times New Roman" w:hAnsi="Times New Roman"/>
          <w:b/>
          <w:sz w:val="24"/>
          <w:szCs w:val="24"/>
        </w:rPr>
        <w:t>:</w:t>
      </w:r>
      <w:r>
        <w:rPr>
          <w:rFonts w:ascii="Times New Roman" w:eastAsia="Times New Roman" w:hAnsi="Times New Roman"/>
          <w:b/>
          <w:sz w:val="24"/>
          <w:szCs w:val="24"/>
        </w:rPr>
        <w:t xml:space="preserve"> </w:t>
      </w:r>
      <w:r w:rsidR="004D136F" w:rsidRPr="004D136F">
        <w:rPr>
          <w:rFonts w:ascii="Times New Roman" w:eastAsia="Times New Roman" w:hAnsi="Times New Roman"/>
          <w:sz w:val="24"/>
          <w:szCs w:val="24"/>
        </w:rPr>
        <w:t xml:space="preserve">Yukarıda </w:t>
      </w:r>
      <w:r>
        <w:rPr>
          <w:rFonts w:ascii="Times New Roman" w:eastAsia="Times New Roman" w:hAnsi="Times New Roman"/>
          <w:sz w:val="24"/>
          <w:szCs w:val="24"/>
        </w:rPr>
        <w:t xml:space="preserve">açıklanan ve </w:t>
      </w:r>
      <w:r w:rsidR="008C27CA">
        <w:rPr>
          <w:rFonts w:ascii="Times New Roman" w:eastAsia="Times New Roman" w:hAnsi="Times New Roman"/>
          <w:sz w:val="24"/>
          <w:szCs w:val="24"/>
        </w:rPr>
        <w:t>yüksek mahkeme</w:t>
      </w:r>
      <w:r>
        <w:rPr>
          <w:rFonts w:ascii="Times New Roman" w:eastAsia="Times New Roman" w:hAnsi="Times New Roman"/>
          <w:sz w:val="24"/>
          <w:szCs w:val="24"/>
        </w:rPr>
        <w:t>ce doğrudan göz önünde bulundurulacak nedenlerle;</w:t>
      </w:r>
      <w:r w:rsidR="001D3147">
        <w:rPr>
          <w:rFonts w:ascii="Times New Roman" w:eastAsia="Times New Roman" w:hAnsi="Times New Roman"/>
          <w:sz w:val="24"/>
          <w:szCs w:val="24"/>
        </w:rPr>
        <w:t xml:space="preserve"> </w:t>
      </w:r>
      <w:proofErr w:type="gramStart"/>
      <w:r w:rsidR="001D3147" w:rsidRPr="002B0802">
        <w:rPr>
          <w:rFonts w:ascii="Times New Roman" w:eastAsia="Times New Roman" w:hAnsi="Times New Roman"/>
          <w:sz w:val="24"/>
          <w:szCs w:val="24"/>
        </w:rPr>
        <w:t>…………</w:t>
      </w:r>
      <w:proofErr w:type="gramEnd"/>
      <w:r w:rsidR="001D3147" w:rsidRPr="002B0802">
        <w:rPr>
          <w:rFonts w:ascii="Times New Roman" w:eastAsia="Times New Roman" w:hAnsi="Times New Roman"/>
          <w:sz w:val="24"/>
          <w:szCs w:val="24"/>
        </w:rPr>
        <w:t xml:space="preserve"> İdare Mahkemesi’nin …/…/2014 gün ve Esas No:</w:t>
      </w:r>
      <w:r w:rsidR="001D3147">
        <w:rPr>
          <w:rFonts w:ascii="Times New Roman" w:eastAsia="Times New Roman" w:hAnsi="Times New Roman"/>
          <w:sz w:val="24"/>
          <w:szCs w:val="24"/>
        </w:rPr>
        <w:t xml:space="preserve"> </w:t>
      </w:r>
      <w:r w:rsidR="001D3147" w:rsidRPr="002B0802">
        <w:rPr>
          <w:rFonts w:ascii="Times New Roman" w:eastAsia="Times New Roman" w:hAnsi="Times New Roman"/>
          <w:sz w:val="24"/>
          <w:szCs w:val="24"/>
        </w:rPr>
        <w:t>2014/</w:t>
      </w:r>
      <w:proofErr w:type="gramStart"/>
      <w:r w:rsidR="001D3147" w:rsidRPr="002B0802">
        <w:rPr>
          <w:rFonts w:ascii="Times New Roman" w:eastAsia="Times New Roman" w:hAnsi="Times New Roman"/>
          <w:sz w:val="24"/>
          <w:szCs w:val="24"/>
        </w:rPr>
        <w:t>……,</w:t>
      </w:r>
      <w:proofErr w:type="gramEnd"/>
      <w:r w:rsidR="001D3147" w:rsidRPr="002B0802">
        <w:rPr>
          <w:rFonts w:ascii="Times New Roman" w:eastAsia="Times New Roman" w:hAnsi="Times New Roman"/>
          <w:sz w:val="24"/>
          <w:szCs w:val="24"/>
        </w:rPr>
        <w:t xml:space="preserve"> Karar No: 2014/……. </w:t>
      </w:r>
      <w:proofErr w:type="gramStart"/>
      <w:r w:rsidR="001D3147">
        <w:rPr>
          <w:rFonts w:ascii="Times New Roman" w:eastAsia="Times New Roman" w:hAnsi="Times New Roman"/>
          <w:sz w:val="24"/>
          <w:szCs w:val="24"/>
        </w:rPr>
        <w:t>s</w:t>
      </w:r>
      <w:r w:rsidR="001D3147" w:rsidRPr="002B0802">
        <w:rPr>
          <w:rFonts w:ascii="Times New Roman" w:eastAsia="Times New Roman" w:hAnsi="Times New Roman"/>
          <w:sz w:val="24"/>
          <w:szCs w:val="24"/>
        </w:rPr>
        <w:t>ayılı</w:t>
      </w:r>
      <w:proofErr w:type="gramEnd"/>
      <w:r w:rsidR="001D3147" w:rsidRPr="002B0802">
        <w:rPr>
          <w:rFonts w:ascii="Times New Roman" w:eastAsia="Times New Roman" w:hAnsi="Times New Roman"/>
          <w:sz w:val="24"/>
          <w:szCs w:val="24"/>
        </w:rPr>
        <w:t xml:space="preserve"> kararının temyizen incelenerek bozulmasına karar verilmesi</w:t>
      </w:r>
      <w:r w:rsidR="001D3147">
        <w:rPr>
          <w:rFonts w:ascii="Times New Roman" w:eastAsia="Times New Roman" w:hAnsi="Times New Roman"/>
          <w:sz w:val="24"/>
          <w:szCs w:val="24"/>
        </w:rPr>
        <w:t>ni dilerim</w:t>
      </w:r>
      <w:r w:rsidR="001D3147" w:rsidRPr="002B0802">
        <w:rPr>
          <w:rFonts w:ascii="Times New Roman" w:eastAsia="Times New Roman" w:hAnsi="Times New Roman"/>
          <w:sz w:val="24"/>
          <w:szCs w:val="24"/>
        </w:rPr>
        <w:t>.</w:t>
      </w:r>
      <w:r w:rsidR="008C27CA">
        <w:rPr>
          <w:rFonts w:ascii="Times New Roman" w:eastAsia="Times New Roman" w:hAnsi="Times New Roman"/>
          <w:sz w:val="24"/>
          <w:szCs w:val="24"/>
        </w:rPr>
        <w:t xml:space="preserve"> </w:t>
      </w:r>
      <w:r w:rsidR="00282348" w:rsidRPr="008C27CA">
        <w:rPr>
          <w:rFonts w:ascii="Times New Roman" w:eastAsia="Times New Roman" w:hAnsi="Times New Roman"/>
          <w:b/>
          <w:sz w:val="24"/>
          <w:szCs w:val="24"/>
          <w:lang w:eastAsia="tr-TR"/>
        </w:rPr>
        <w:t>…/…</w:t>
      </w:r>
      <w:r w:rsidRPr="008C27CA">
        <w:rPr>
          <w:rFonts w:ascii="Times New Roman" w:eastAsia="Times New Roman" w:hAnsi="Times New Roman"/>
          <w:b/>
          <w:sz w:val="24"/>
          <w:szCs w:val="24"/>
          <w:lang w:eastAsia="tr-TR"/>
        </w:rPr>
        <w:t>/2014</w:t>
      </w:r>
    </w:p>
    <w:p w:rsidR="00B561FC" w:rsidRPr="008C27CA" w:rsidRDefault="00B561FC" w:rsidP="008C27CA">
      <w:pPr>
        <w:pStyle w:val="ListeParagraf"/>
        <w:shd w:val="clear" w:color="auto" w:fill="FFFFFF"/>
        <w:tabs>
          <w:tab w:val="left" w:pos="993"/>
        </w:tabs>
        <w:spacing w:line="312" w:lineRule="auto"/>
        <w:ind w:left="709"/>
        <w:jc w:val="both"/>
        <w:rPr>
          <w:rFonts w:ascii="Times New Roman" w:eastAsia="Times New Roman" w:hAnsi="Times New Roman"/>
          <w:b/>
          <w:sz w:val="24"/>
          <w:szCs w:val="24"/>
        </w:rPr>
      </w:pP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sidR="008C27CA">
        <w:rPr>
          <w:rFonts w:ascii="Times New Roman" w:eastAsia="Times New Roman" w:hAnsi="Times New Roman"/>
          <w:b/>
          <w:sz w:val="24"/>
          <w:szCs w:val="24"/>
        </w:rPr>
        <w:t>Ad, Soyad,</w:t>
      </w:r>
      <w:r w:rsidRPr="008C27CA">
        <w:rPr>
          <w:rFonts w:ascii="Times New Roman" w:eastAsia="Times New Roman" w:hAnsi="Times New Roman"/>
          <w:b/>
          <w:sz w:val="24"/>
          <w:szCs w:val="24"/>
        </w:rPr>
        <w:t xml:space="preserve"> İmza</w:t>
      </w:r>
    </w:p>
    <w:p w:rsidR="008C27CA" w:rsidRDefault="008C27CA" w:rsidP="008C27CA">
      <w:pPr>
        <w:shd w:val="clear" w:color="auto" w:fill="FFFFFF"/>
        <w:tabs>
          <w:tab w:val="left" w:pos="993"/>
        </w:tabs>
        <w:spacing w:line="312" w:lineRule="auto"/>
        <w:jc w:val="both"/>
        <w:rPr>
          <w:rFonts w:ascii="Times New Roman" w:eastAsia="Times New Roman" w:hAnsi="Times New Roman"/>
          <w:sz w:val="24"/>
          <w:szCs w:val="24"/>
        </w:rPr>
      </w:pPr>
    </w:p>
    <w:p w:rsidR="008C27CA" w:rsidRPr="008C27CA" w:rsidRDefault="008C27CA" w:rsidP="008C27CA">
      <w:pPr>
        <w:shd w:val="clear" w:color="auto" w:fill="FFFFFF"/>
        <w:tabs>
          <w:tab w:val="left" w:pos="993"/>
        </w:tabs>
        <w:spacing w:line="312" w:lineRule="auto"/>
        <w:jc w:val="both"/>
        <w:rPr>
          <w:rFonts w:ascii="Times New Roman" w:eastAsia="Times New Roman" w:hAnsi="Times New Roman"/>
          <w:sz w:val="24"/>
          <w:szCs w:val="24"/>
        </w:rPr>
      </w:pPr>
    </w:p>
    <w:p w:rsidR="006E4CF4" w:rsidRPr="00B561FC" w:rsidRDefault="006E4CF4" w:rsidP="008C27CA">
      <w:pPr>
        <w:pStyle w:val="ListeParagraf"/>
        <w:shd w:val="clear" w:color="auto" w:fill="FFFFFF"/>
        <w:tabs>
          <w:tab w:val="left" w:pos="993"/>
        </w:tabs>
        <w:spacing w:line="312" w:lineRule="auto"/>
        <w:ind w:left="709"/>
        <w:jc w:val="both"/>
        <w:rPr>
          <w:rFonts w:ascii="Times New Roman" w:eastAsia="Times New Roman" w:hAnsi="Times New Roman"/>
          <w:sz w:val="24"/>
          <w:szCs w:val="24"/>
        </w:rPr>
      </w:pPr>
    </w:p>
    <w:p w:rsidR="004D136F" w:rsidRPr="004601E0" w:rsidRDefault="006E4CF4" w:rsidP="008C27CA">
      <w:pPr>
        <w:shd w:val="clear" w:color="auto" w:fill="FFFFFF"/>
        <w:spacing w:line="312" w:lineRule="auto"/>
        <w:ind w:left="720"/>
        <w:jc w:val="center"/>
        <w:rPr>
          <w:rFonts w:ascii="Times New Roman" w:eastAsia="Times New Roman" w:hAnsi="Times New Roman"/>
          <w:b/>
          <w:sz w:val="24"/>
          <w:szCs w:val="24"/>
        </w:rPr>
      </w:pPr>
      <w:r w:rsidRPr="004601E0">
        <w:rPr>
          <w:rFonts w:ascii="Times New Roman" w:eastAsia="Times New Roman" w:hAnsi="Times New Roman"/>
          <w:b/>
          <w:sz w:val="24"/>
          <w:szCs w:val="24"/>
        </w:rPr>
        <w:t>DİLEKÇE DIŞI NOTLAR</w:t>
      </w:r>
    </w:p>
    <w:p w:rsidR="006E4CF4" w:rsidRDefault="006E4CF4" w:rsidP="008C27CA">
      <w:pPr>
        <w:shd w:val="clear" w:color="auto" w:fill="FFFFFF"/>
        <w:spacing w:line="312" w:lineRule="auto"/>
        <w:jc w:val="both"/>
        <w:rPr>
          <w:rFonts w:ascii="Times New Roman" w:eastAsia="Times New Roman" w:hAnsi="Times New Roman"/>
          <w:sz w:val="24"/>
          <w:szCs w:val="24"/>
        </w:rPr>
      </w:pPr>
    </w:p>
    <w:p w:rsidR="004601E0" w:rsidRDefault="004601E0" w:rsidP="008C27CA">
      <w:pPr>
        <w:shd w:val="clear" w:color="auto" w:fill="FFFFFF"/>
        <w:spacing w:line="312" w:lineRule="auto"/>
        <w:jc w:val="both"/>
        <w:rPr>
          <w:rFonts w:ascii="Times New Roman" w:eastAsia="Times New Roman" w:hAnsi="Times New Roman"/>
          <w:sz w:val="24"/>
          <w:szCs w:val="24"/>
        </w:rPr>
      </w:pPr>
    </w:p>
    <w:p w:rsidR="006E4CF4" w:rsidRPr="006E4CF4" w:rsidRDefault="006E4CF4" w:rsidP="008C27CA">
      <w:pPr>
        <w:pStyle w:val="ListeParagraf"/>
        <w:numPr>
          <w:ilvl w:val="0"/>
          <w:numId w:val="4"/>
        </w:numPr>
        <w:spacing w:line="312" w:lineRule="auto"/>
        <w:rPr>
          <w:rFonts w:ascii="Times New Roman" w:eastAsia="Times New Roman" w:hAnsi="Times New Roman"/>
          <w:b/>
          <w:bCs/>
          <w:sz w:val="24"/>
          <w:szCs w:val="24"/>
        </w:rPr>
      </w:pPr>
      <w:r w:rsidRPr="006E4CF4">
        <w:rPr>
          <w:rFonts w:ascii="Times New Roman" w:eastAsia="Times New Roman" w:hAnsi="Times New Roman"/>
          <w:b/>
          <w:bCs/>
          <w:sz w:val="24"/>
          <w:szCs w:val="24"/>
        </w:rPr>
        <w:t xml:space="preserve">Bulunduğunuz ilde idare mahkemesi yoksa </w:t>
      </w:r>
      <w:r>
        <w:rPr>
          <w:rFonts w:ascii="Times New Roman" w:eastAsia="Times New Roman" w:hAnsi="Times New Roman"/>
          <w:b/>
          <w:bCs/>
          <w:sz w:val="24"/>
          <w:szCs w:val="24"/>
        </w:rPr>
        <w:t>dilekçenin başlığı;</w:t>
      </w:r>
    </w:p>
    <w:p w:rsidR="006E4CF4" w:rsidRPr="006E4CF4" w:rsidRDefault="006E4CF4" w:rsidP="008C27CA">
      <w:pPr>
        <w:pStyle w:val="ListeParagraf"/>
        <w:spacing w:line="312" w:lineRule="auto"/>
        <w:rPr>
          <w:rFonts w:ascii="Times New Roman" w:eastAsia="Times New Roman" w:hAnsi="Times New Roman"/>
          <w:b/>
          <w:bCs/>
          <w:sz w:val="24"/>
          <w:szCs w:val="24"/>
        </w:rPr>
      </w:pPr>
      <w:proofErr w:type="gramStart"/>
      <w:r w:rsidRPr="006E4CF4">
        <w:rPr>
          <w:rFonts w:ascii="Times New Roman" w:eastAsia="Times New Roman" w:hAnsi="Times New Roman"/>
          <w:b/>
          <w:bCs/>
          <w:sz w:val="24"/>
          <w:szCs w:val="24"/>
        </w:rPr>
        <w:t>………</w:t>
      </w:r>
      <w:proofErr w:type="gramEnd"/>
      <w:r w:rsidRPr="006E4CF4">
        <w:rPr>
          <w:rFonts w:ascii="Times New Roman" w:eastAsia="Times New Roman" w:hAnsi="Times New Roman"/>
          <w:b/>
          <w:bCs/>
          <w:sz w:val="24"/>
          <w:szCs w:val="24"/>
        </w:rPr>
        <w:t xml:space="preserve"> İDARE MAHKEMESİ BAŞKANLIĞI’NA</w:t>
      </w:r>
    </w:p>
    <w:p w:rsidR="006E4CF4" w:rsidRPr="006E4CF4" w:rsidRDefault="006E4CF4" w:rsidP="008C27CA">
      <w:pPr>
        <w:pStyle w:val="ListeParagraf"/>
        <w:spacing w:line="312" w:lineRule="auto"/>
        <w:rPr>
          <w:rFonts w:ascii="Times New Roman" w:eastAsia="Times New Roman" w:hAnsi="Times New Roman"/>
          <w:b/>
          <w:bCs/>
          <w:sz w:val="24"/>
          <w:szCs w:val="24"/>
        </w:rPr>
      </w:pPr>
      <w:r w:rsidRPr="006E4CF4">
        <w:rPr>
          <w:rFonts w:ascii="Times New Roman" w:eastAsia="Times New Roman" w:hAnsi="Times New Roman"/>
          <w:b/>
          <w:bCs/>
          <w:sz w:val="24"/>
          <w:szCs w:val="24"/>
        </w:rPr>
        <w:t>Sunulmak üzere</w:t>
      </w:r>
    </w:p>
    <w:p w:rsidR="006E4CF4" w:rsidRPr="006E4CF4" w:rsidRDefault="006E4CF4" w:rsidP="008C27CA">
      <w:pPr>
        <w:pStyle w:val="ListeParagraf"/>
        <w:spacing w:line="312" w:lineRule="auto"/>
        <w:rPr>
          <w:rFonts w:ascii="Times New Roman" w:eastAsia="Times New Roman" w:hAnsi="Times New Roman"/>
          <w:b/>
          <w:bCs/>
          <w:sz w:val="24"/>
          <w:szCs w:val="24"/>
        </w:rPr>
      </w:pPr>
      <w:proofErr w:type="gramStart"/>
      <w:r w:rsidRPr="006E4CF4">
        <w:rPr>
          <w:rFonts w:ascii="Times New Roman" w:eastAsia="Times New Roman" w:hAnsi="Times New Roman"/>
          <w:b/>
          <w:bCs/>
          <w:sz w:val="24"/>
          <w:szCs w:val="24"/>
        </w:rPr>
        <w:t>…………</w:t>
      </w:r>
      <w:proofErr w:type="gramEnd"/>
      <w:r w:rsidRPr="006E4CF4">
        <w:rPr>
          <w:rFonts w:ascii="Times New Roman" w:eastAsia="Times New Roman" w:hAnsi="Times New Roman"/>
          <w:b/>
          <w:bCs/>
          <w:sz w:val="24"/>
          <w:szCs w:val="24"/>
        </w:rPr>
        <w:t xml:space="preserve"> ASLİYE HUKUK MAHKEMESİ’NE</w:t>
      </w:r>
    </w:p>
    <w:p w:rsidR="006E4CF4" w:rsidRDefault="006E4CF4" w:rsidP="008C27CA">
      <w:pPr>
        <w:pStyle w:val="ListeParagraf"/>
        <w:spacing w:line="312" w:lineRule="auto"/>
        <w:rPr>
          <w:rFonts w:ascii="Times New Roman" w:eastAsia="Times New Roman" w:hAnsi="Times New Roman"/>
          <w:b/>
          <w:bCs/>
          <w:sz w:val="24"/>
          <w:szCs w:val="24"/>
        </w:rPr>
      </w:pPr>
      <w:proofErr w:type="gramStart"/>
      <w:r w:rsidRPr="006E4CF4">
        <w:rPr>
          <w:rFonts w:ascii="Times New Roman" w:eastAsia="Times New Roman" w:hAnsi="Times New Roman"/>
          <w:b/>
          <w:bCs/>
          <w:sz w:val="24"/>
          <w:szCs w:val="24"/>
        </w:rPr>
        <w:t>biçiminde</w:t>
      </w:r>
      <w:proofErr w:type="gramEnd"/>
      <w:r w:rsidRPr="006E4CF4">
        <w:rPr>
          <w:rFonts w:ascii="Times New Roman" w:eastAsia="Times New Roman" w:hAnsi="Times New Roman"/>
          <w:b/>
          <w:bCs/>
          <w:sz w:val="24"/>
          <w:szCs w:val="24"/>
        </w:rPr>
        <w:t xml:space="preserve"> yazılacaktır)</w:t>
      </w:r>
    </w:p>
    <w:p w:rsidR="006E4CF4" w:rsidRPr="00282348" w:rsidRDefault="006E4CF4" w:rsidP="008C27CA">
      <w:pPr>
        <w:shd w:val="clear" w:color="auto" w:fill="FFFFFF"/>
        <w:spacing w:line="312" w:lineRule="auto"/>
        <w:jc w:val="both"/>
        <w:rPr>
          <w:rFonts w:ascii="Times New Roman" w:hAnsi="Times New Roman"/>
          <w:sz w:val="24"/>
          <w:szCs w:val="24"/>
        </w:rPr>
      </w:pPr>
    </w:p>
    <w:p w:rsidR="006E4CF4" w:rsidRDefault="00282348" w:rsidP="008C27CA">
      <w:pPr>
        <w:pStyle w:val="ListeParagraf"/>
        <w:numPr>
          <w:ilvl w:val="0"/>
          <w:numId w:val="4"/>
        </w:numPr>
        <w:shd w:val="clear" w:color="auto" w:fill="FFFFFF"/>
        <w:spacing w:line="312" w:lineRule="auto"/>
        <w:jc w:val="both"/>
        <w:rPr>
          <w:rFonts w:ascii="Times New Roman" w:hAnsi="Times New Roman"/>
          <w:sz w:val="24"/>
          <w:szCs w:val="24"/>
        </w:rPr>
      </w:pPr>
      <w:r>
        <w:rPr>
          <w:rFonts w:ascii="Times New Roman" w:hAnsi="Times New Roman"/>
          <w:sz w:val="24"/>
          <w:szCs w:val="24"/>
        </w:rPr>
        <w:t>Temyiz</w:t>
      </w:r>
      <w:r w:rsidR="006E4CF4">
        <w:rPr>
          <w:rFonts w:ascii="Times New Roman" w:hAnsi="Times New Roman"/>
          <w:sz w:val="24"/>
          <w:szCs w:val="24"/>
        </w:rPr>
        <w:t xml:space="preserve"> dilekçesi</w:t>
      </w:r>
      <w:r>
        <w:rPr>
          <w:rFonts w:ascii="Times New Roman" w:hAnsi="Times New Roman"/>
          <w:sz w:val="24"/>
          <w:szCs w:val="24"/>
        </w:rPr>
        <w:t xml:space="preserve">, idare mahkemesinin kararının tebliğ edildiği tarihten itibaren en geç 30 gün içerisinde mahkemeye </w:t>
      </w:r>
      <w:r w:rsidR="006E4CF4">
        <w:rPr>
          <w:rFonts w:ascii="Times New Roman" w:hAnsi="Times New Roman"/>
          <w:sz w:val="24"/>
          <w:szCs w:val="24"/>
        </w:rPr>
        <w:t>veril</w:t>
      </w:r>
      <w:r w:rsidR="004601E0">
        <w:rPr>
          <w:rFonts w:ascii="Times New Roman" w:hAnsi="Times New Roman"/>
          <w:sz w:val="24"/>
          <w:szCs w:val="24"/>
        </w:rPr>
        <w:t>melidir.</w:t>
      </w:r>
    </w:p>
    <w:p w:rsidR="004601E0" w:rsidRPr="004601E0" w:rsidRDefault="004601E0" w:rsidP="008C27CA">
      <w:pPr>
        <w:shd w:val="clear" w:color="auto" w:fill="FFFFFF"/>
        <w:spacing w:line="312" w:lineRule="auto"/>
        <w:jc w:val="both"/>
        <w:rPr>
          <w:rFonts w:ascii="Times New Roman" w:hAnsi="Times New Roman"/>
          <w:sz w:val="24"/>
          <w:szCs w:val="24"/>
        </w:rPr>
      </w:pPr>
    </w:p>
    <w:p w:rsidR="006E4CF4" w:rsidRDefault="008C27CA" w:rsidP="008C27CA">
      <w:pPr>
        <w:pStyle w:val="ListeParagraf"/>
        <w:numPr>
          <w:ilvl w:val="0"/>
          <w:numId w:val="4"/>
        </w:numPr>
        <w:shd w:val="clear" w:color="auto" w:fill="FFFFFF"/>
        <w:spacing w:line="312" w:lineRule="auto"/>
        <w:jc w:val="both"/>
        <w:rPr>
          <w:rFonts w:ascii="Times New Roman" w:hAnsi="Times New Roman"/>
          <w:sz w:val="24"/>
          <w:szCs w:val="24"/>
        </w:rPr>
      </w:pPr>
      <w:r>
        <w:rPr>
          <w:rFonts w:ascii="Times New Roman" w:hAnsi="Times New Roman"/>
          <w:sz w:val="24"/>
          <w:szCs w:val="24"/>
        </w:rPr>
        <w:t>Temyiz</w:t>
      </w:r>
      <w:r w:rsidR="006E4CF4">
        <w:rPr>
          <w:rFonts w:ascii="Times New Roman" w:hAnsi="Times New Roman"/>
          <w:sz w:val="24"/>
          <w:szCs w:val="24"/>
        </w:rPr>
        <w:t xml:space="preserve"> dilekçesi iki örnek olarak hazırlan</w:t>
      </w:r>
      <w:r w:rsidR="00402F95">
        <w:rPr>
          <w:rFonts w:ascii="Times New Roman" w:hAnsi="Times New Roman"/>
          <w:sz w:val="24"/>
          <w:szCs w:val="24"/>
        </w:rPr>
        <w:t>malı</w:t>
      </w:r>
      <w:r w:rsidR="004601E0">
        <w:rPr>
          <w:rFonts w:ascii="Times New Roman" w:hAnsi="Times New Roman"/>
          <w:sz w:val="24"/>
          <w:szCs w:val="24"/>
        </w:rPr>
        <w:t>dır.</w:t>
      </w:r>
    </w:p>
    <w:p w:rsidR="004601E0" w:rsidRPr="004601E0" w:rsidRDefault="004601E0" w:rsidP="008C27CA">
      <w:pPr>
        <w:shd w:val="clear" w:color="auto" w:fill="FFFFFF"/>
        <w:spacing w:line="312" w:lineRule="auto"/>
        <w:jc w:val="both"/>
        <w:rPr>
          <w:rFonts w:ascii="Times New Roman" w:hAnsi="Times New Roman"/>
          <w:sz w:val="24"/>
          <w:szCs w:val="24"/>
        </w:rPr>
      </w:pPr>
    </w:p>
    <w:p w:rsidR="006E4CF4" w:rsidRDefault="008C27CA" w:rsidP="008C27CA">
      <w:pPr>
        <w:pStyle w:val="ListeParagraf"/>
        <w:numPr>
          <w:ilvl w:val="0"/>
          <w:numId w:val="4"/>
        </w:numPr>
        <w:shd w:val="clear" w:color="auto" w:fill="FFFFFF"/>
        <w:spacing w:line="312" w:lineRule="auto"/>
        <w:jc w:val="both"/>
        <w:rPr>
          <w:rFonts w:ascii="Times New Roman" w:hAnsi="Times New Roman"/>
          <w:sz w:val="24"/>
          <w:szCs w:val="24"/>
        </w:rPr>
      </w:pPr>
      <w:r>
        <w:rPr>
          <w:rFonts w:ascii="Times New Roman" w:hAnsi="Times New Roman"/>
          <w:sz w:val="24"/>
          <w:szCs w:val="24"/>
        </w:rPr>
        <w:t>Temyiz</w:t>
      </w:r>
      <w:r w:rsidR="006E4CF4">
        <w:rPr>
          <w:rFonts w:ascii="Times New Roman" w:hAnsi="Times New Roman"/>
          <w:sz w:val="24"/>
          <w:szCs w:val="24"/>
        </w:rPr>
        <w:t xml:space="preserve"> dilekçelerinin her ikisi de </w:t>
      </w:r>
      <w:r w:rsidR="00282348">
        <w:rPr>
          <w:rFonts w:ascii="Times New Roman" w:hAnsi="Times New Roman"/>
          <w:sz w:val="24"/>
          <w:szCs w:val="24"/>
        </w:rPr>
        <w:t xml:space="preserve">dava açan </w:t>
      </w:r>
      <w:r w:rsidR="006E4CF4">
        <w:rPr>
          <w:rFonts w:ascii="Times New Roman" w:hAnsi="Times New Roman"/>
          <w:sz w:val="24"/>
          <w:szCs w:val="24"/>
        </w:rPr>
        <w:t xml:space="preserve">okul </w:t>
      </w:r>
      <w:r w:rsidR="00282348">
        <w:rPr>
          <w:rFonts w:ascii="Times New Roman" w:hAnsi="Times New Roman"/>
          <w:sz w:val="24"/>
          <w:szCs w:val="24"/>
        </w:rPr>
        <w:t>müdürü</w:t>
      </w:r>
      <w:r w:rsidR="006E4CF4">
        <w:rPr>
          <w:rFonts w:ascii="Times New Roman" w:hAnsi="Times New Roman"/>
          <w:sz w:val="24"/>
          <w:szCs w:val="24"/>
        </w:rPr>
        <w:t xml:space="preserve"> tarafından imzalan</w:t>
      </w:r>
      <w:r w:rsidR="004601E0">
        <w:rPr>
          <w:rFonts w:ascii="Times New Roman" w:hAnsi="Times New Roman"/>
          <w:sz w:val="24"/>
          <w:szCs w:val="24"/>
        </w:rPr>
        <w:t>malıd</w:t>
      </w:r>
      <w:r w:rsidR="006E4CF4">
        <w:rPr>
          <w:rFonts w:ascii="Times New Roman" w:hAnsi="Times New Roman"/>
          <w:sz w:val="24"/>
          <w:szCs w:val="24"/>
        </w:rPr>
        <w:t>ır.</w:t>
      </w:r>
    </w:p>
    <w:p w:rsidR="006E4CF4" w:rsidRDefault="006E4CF4" w:rsidP="008C27CA">
      <w:pPr>
        <w:pStyle w:val="ListeParagraf"/>
        <w:shd w:val="clear" w:color="auto" w:fill="FFFFFF"/>
        <w:spacing w:line="312" w:lineRule="auto"/>
        <w:jc w:val="both"/>
        <w:rPr>
          <w:rFonts w:ascii="Times New Roman" w:hAnsi="Times New Roman"/>
          <w:sz w:val="24"/>
          <w:szCs w:val="24"/>
        </w:rPr>
      </w:pPr>
    </w:p>
    <w:p w:rsidR="00C14161" w:rsidRPr="004D136F" w:rsidRDefault="00C14161" w:rsidP="008C27CA">
      <w:pPr>
        <w:spacing w:line="312" w:lineRule="auto"/>
        <w:rPr>
          <w:rFonts w:ascii="Times New Roman" w:hAnsi="Times New Roman"/>
          <w:sz w:val="24"/>
          <w:szCs w:val="24"/>
        </w:rPr>
      </w:pPr>
    </w:p>
    <w:sectPr w:rsidR="00C14161" w:rsidRPr="004D136F" w:rsidSect="009E4D1D">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057D" w:rsidRDefault="00DC057D" w:rsidP="00251CF4">
      <w:pPr>
        <w:spacing w:line="240" w:lineRule="auto"/>
      </w:pPr>
      <w:r>
        <w:separator/>
      </w:r>
    </w:p>
  </w:endnote>
  <w:endnote w:type="continuationSeparator" w:id="0">
    <w:p w:rsidR="00DC057D" w:rsidRDefault="00DC057D" w:rsidP="00251CF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B82" w:rsidRDefault="001D1348">
    <w:pPr>
      <w:pStyle w:val="Altbilgi"/>
      <w:jc w:val="right"/>
    </w:pPr>
    <w:fldSimple w:instr=" PAGE   \* MERGEFORMAT ">
      <w:r w:rsidR="007673FB">
        <w:rPr>
          <w:noProof/>
        </w:rPr>
        <w:t>2</w:t>
      </w:r>
    </w:fldSimple>
  </w:p>
  <w:p w:rsidR="00466B82" w:rsidRDefault="00466B82">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057D" w:rsidRDefault="00DC057D" w:rsidP="00251CF4">
      <w:pPr>
        <w:spacing w:line="240" w:lineRule="auto"/>
      </w:pPr>
      <w:r>
        <w:separator/>
      </w:r>
    </w:p>
  </w:footnote>
  <w:footnote w:type="continuationSeparator" w:id="0">
    <w:p w:rsidR="00DC057D" w:rsidRDefault="00DC057D" w:rsidP="00251CF4">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F045AC"/>
    <w:multiLevelType w:val="hybridMultilevel"/>
    <w:tmpl w:val="02001752"/>
    <w:lvl w:ilvl="0" w:tplc="23DE72EE">
      <w:start w:val="1"/>
      <w:numFmt w:val="decimal"/>
      <w:lvlText w:val="%1."/>
      <w:lvlJc w:val="left"/>
      <w:pPr>
        <w:ind w:left="1065" w:hanging="705"/>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4D26B7B"/>
    <w:multiLevelType w:val="hybridMultilevel"/>
    <w:tmpl w:val="EC0E8554"/>
    <w:lvl w:ilvl="0" w:tplc="85DA79D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490A4B6A"/>
    <w:multiLevelType w:val="hybridMultilevel"/>
    <w:tmpl w:val="3CF4BE62"/>
    <w:lvl w:ilvl="0" w:tplc="4D64489E">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6A9344FD"/>
    <w:multiLevelType w:val="hybridMultilevel"/>
    <w:tmpl w:val="1DD83940"/>
    <w:lvl w:ilvl="0" w:tplc="B088C0DA">
      <w:start w:val="1"/>
      <w:numFmt w:val="decimal"/>
      <w:lvlText w:val="%1."/>
      <w:lvlJc w:val="left"/>
      <w:pPr>
        <w:ind w:left="1068" w:hanging="360"/>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footnotePr>
    <w:footnote w:id="-1"/>
    <w:footnote w:id="0"/>
  </w:footnotePr>
  <w:endnotePr>
    <w:endnote w:id="-1"/>
    <w:endnote w:id="0"/>
  </w:endnotePr>
  <w:compat/>
  <w:rsids>
    <w:rsidRoot w:val="004D136F"/>
    <w:rsid w:val="00002CFC"/>
    <w:rsid w:val="0000552F"/>
    <w:rsid w:val="000334A4"/>
    <w:rsid w:val="00087340"/>
    <w:rsid w:val="000D6221"/>
    <w:rsid w:val="001223A8"/>
    <w:rsid w:val="001643EA"/>
    <w:rsid w:val="001828F0"/>
    <w:rsid w:val="001875C5"/>
    <w:rsid w:val="00196CD3"/>
    <w:rsid w:val="001D1348"/>
    <w:rsid w:val="001D3147"/>
    <w:rsid w:val="001E07A3"/>
    <w:rsid w:val="00201E78"/>
    <w:rsid w:val="00244099"/>
    <w:rsid w:val="00246E15"/>
    <w:rsid w:val="00251CF4"/>
    <w:rsid w:val="002619C0"/>
    <w:rsid w:val="002633CC"/>
    <w:rsid w:val="00282348"/>
    <w:rsid w:val="002B0802"/>
    <w:rsid w:val="00320F3A"/>
    <w:rsid w:val="00374F6C"/>
    <w:rsid w:val="003F5A54"/>
    <w:rsid w:val="00402F95"/>
    <w:rsid w:val="00410031"/>
    <w:rsid w:val="00417D8E"/>
    <w:rsid w:val="004601E0"/>
    <w:rsid w:val="00466B82"/>
    <w:rsid w:val="004D136F"/>
    <w:rsid w:val="004D298A"/>
    <w:rsid w:val="00501655"/>
    <w:rsid w:val="00514B88"/>
    <w:rsid w:val="00534F3E"/>
    <w:rsid w:val="00541D09"/>
    <w:rsid w:val="00652ED9"/>
    <w:rsid w:val="006E4CF4"/>
    <w:rsid w:val="007673FB"/>
    <w:rsid w:val="007A494E"/>
    <w:rsid w:val="007B65F7"/>
    <w:rsid w:val="007D77ED"/>
    <w:rsid w:val="007F5EE1"/>
    <w:rsid w:val="00810031"/>
    <w:rsid w:val="0083086F"/>
    <w:rsid w:val="00847A75"/>
    <w:rsid w:val="0086358B"/>
    <w:rsid w:val="00882694"/>
    <w:rsid w:val="008C27CA"/>
    <w:rsid w:val="008D15B2"/>
    <w:rsid w:val="00921C51"/>
    <w:rsid w:val="009A1C5A"/>
    <w:rsid w:val="009B62A3"/>
    <w:rsid w:val="009E4D1D"/>
    <w:rsid w:val="00A12C0D"/>
    <w:rsid w:val="00A9684F"/>
    <w:rsid w:val="00AD01B5"/>
    <w:rsid w:val="00AE63DA"/>
    <w:rsid w:val="00B561FC"/>
    <w:rsid w:val="00B965AE"/>
    <w:rsid w:val="00BA67B7"/>
    <w:rsid w:val="00BD7906"/>
    <w:rsid w:val="00BE58F5"/>
    <w:rsid w:val="00C14161"/>
    <w:rsid w:val="00C564B9"/>
    <w:rsid w:val="00CF19B4"/>
    <w:rsid w:val="00D3517C"/>
    <w:rsid w:val="00DC057D"/>
    <w:rsid w:val="00DC3490"/>
    <w:rsid w:val="00DE6E2F"/>
    <w:rsid w:val="00E4194A"/>
    <w:rsid w:val="00FF01B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136F"/>
    <w:pPr>
      <w:spacing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4D136F"/>
    <w:pPr>
      <w:autoSpaceDE w:val="0"/>
      <w:autoSpaceDN w:val="0"/>
      <w:adjustRightInd w:val="0"/>
    </w:pPr>
    <w:rPr>
      <w:rFonts w:ascii="Times New Roman" w:hAnsi="Times New Roman"/>
      <w:color w:val="000000"/>
      <w:sz w:val="24"/>
      <w:szCs w:val="24"/>
      <w:lang w:eastAsia="en-US"/>
    </w:rPr>
  </w:style>
  <w:style w:type="paragraph" w:styleId="GvdeMetniGirintisi">
    <w:name w:val="Body Text Indent"/>
    <w:basedOn w:val="Normal"/>
    <w:link w:val="GvdeMetniGirintisiChar"/>
    <w:rsid w:val="004D136F"/>
    <w:pPr>
      <w:spacing w:line="240" w:lineRule="auto"/>
      <w:ind w:hanging="284"/>
      <w:jc w:val="both"/>
    </w:pPr>
    <w:rPr>
      <w:rFonts w:ascii="Times New Roman" w:eastAsia="Times New Roman" w:hAnsi="Times New Roman"/>
      <w:b/>
      <w:sz w:val="24"/>
      <w:szCs w:val="20"/>
      <w:lang w:eastAsia="tr-TR"/>
    </w:rPr>
  </w:style>
  <w:style w:type="character" w:customStyle="1" w:styleId="GvdeMetniGirintisiChar">
    <w:name w:val="Gövde Metni Girintisi Char"/>
    <w:link w:val="GvdeMetniGirintisi"/>
    <w:rsid w:val="004D136F"/>
    <w:rPr>
      <w:rFonts w:ascii="Times New Roman" w:eastAsia="Times New Roman" w:hAnsi="Times New Roman" w:cs="Times New Roman"/>
      <w:b/>
      <w:sz w:val="24"/>
      <w:szCs w:val="20"/>
      <w:lang w:eastAsia="tr-TR"/>
    </w:rPr>
  </w:style>
  <w:style w:type="paragraph" w:styleId="ListeParagraf">
    <w:name w:val="List Paragraph"/>
    <w:basedOn w:val="Normal"/>
    <w:uiPriority w:val="34"/>
    <w:qFormat/>
    <w:rsid w:val="00374F6C"/>
    <w:pPr>
      <w:ind w:left="720"/>
      <w:contextualSpacing/>
    </w:pPr>
  </w:style>
  <w:style w:type="paragraph" w:styleId="stbilgi">
    <w:name w:val="header"/>
    <w:basedOn w:val="Normal"/>
    <w:link w:val="stbilgiChar"/>
    <w:uiPriority w:val="99"/>
    <w:semiHidden/>
    <w:unhideWhenUsed/>
    <w:rsid w:val="00251CF4"/>
    <w:pPr>
      <w:tabs>
        <w:tab w:val="center" w:pos="4536"/>
        <w:tab w:val="right" w:pos="9072"/>
      </w:tabs>
      <w:spacing w:line="240" w:lineRule="auto"/>
    </w:pPr>
  </w:style>
  <w:style w:type="character" w:customStyle="1" w:styleId="stbilgiChar">
    <w:name w:val="Üstbilgi Char"/>
    <w:basedOn w:val="VarsaylanParagrafYazTipi"/>
    <w:link w:val="stbilgi"/>
    <w:uiPriority w:val="99"/>
    <w:semiHidden/>
    <w:rsid w:val="00251CF4"/>
  </w:style>
  <w:style w:type="paragraph" w:styleId="Altbilgi">
    <w:name w:val="footer"/>
    <w:basedOn w:val="Normal"/>
    <w:link w:val="AltbilgiChar"/>
    <w:uiPriority w:val="99"/>
    <w:unhideWhenUsed/>
    <w:rsid w:val="00251CF4"/>
    <w:pPr>
      <w:tabs>
        <w:tab w:val="center" w:pos="4536"/>
        <w:tab w:val="right" w:pos="9072"/>
      </w:tabs>
      <w:spacing w:line="240" w:lineRule="auto"/>
    </w:pPr>
  </w:style>
  <w:style w:type="character" w:customStyle="1" w:styleId="AltbilgiChar">
    <w:name w:val="Altbilgi Char"/>
    <w:basedOn w:val="VarsaylanParagrafYazTipi"/>
    <w:link w:val="Altbilgi"/>
    <w:uiPriority w:val="99"/>
    <w:rsid w:val="00251CF4"/>
  </w:style>
</w:styles>
</file>

<file path=word/webSettings.xml><?xml version="1.0" encoding="utf-8"?>
<w:webSettings xmlns:r="http://schemas.openxmlformats.org/officeDocument/2006/relationships" xmlns:w="http://schemas.openxmlformats.org/wordprocessingml/2006/main">
  <w:divs>
    <w:div w:id="10035182">
      <w:bodyDiv w:val="1"/>
      <w:marLeft w:val="0"/>
      <w:marRight w:val="0"/>
      <w:marTop w:val="0"/>
      <w:marBottom w:val="0"/>
      <w:divBdr>
        <w:top w:val="none" w:sz="0" w:space="0" w:color="auto"/>
        <w:left w:val="none" w:sz="0" w:space="0" w:color="auto"/>
        <w:bottom w:val="none" w:sz="0" w:space="0" w:color="auto"/>
        <w:right w:val="none" w:sz="0" w:space="0" w:color="auto"/>
      </w:divBdr>
      <w:divsChild>
        <w:div w:id="310133569">
          <w:marLeft w:val="0"/>
          <w:marRight w:val="0"/>
          <w:marTop w:val="0"/>
          <w:marBottom w:val="0"/>
          <w:divBdr>
            <w:top w:val="none" w:sz="0" w:space="0" w:color="auto"/>
            <w:left w:val="none" w:sz="0" w:space="0" w:color="auto"/>
            <w:bottom w:val="none" w:sz="0" w:space="0" w:color="auto"/>
            <w:right w:val="none" w:sz="0" w:space="0" w:color="auto"/>
          </w:divBdr>
        </w:div>
        <w:div w:id="619579646">
          <w:marLeft w:val="0"/>
          <w:marRight w:val="0"/>
          <w:marTop w:val="0"/>
          <w:marBottom w:val="0"/>
          <w:divBdr>
            <w:top w:val="none" w:sz="0" w:space="0" w:color="auto"/>
            <w:left w:val="none" w:sz="0" w:space="0" w:color="auto"/>
            <w:bottom w:val="none" w:sz="0" w:space="0" w:color="auto"/>
            <w:right w:val="none" w:sz="0" w:space="0" w:color="auto"/>
          </w:divBdr>
        </w:div>
        <w:div w:id="1148401411">
          <w:marLeft w:val="0"/>
          <w:marRight w:val="0"/>
          <w:marTop w:val="0"/>
          <w:marBottom w:val="0"/>
          <w:divBdr>
            <w:top w:val="none" w:sz="0" w:space="0" w:color="auto"/>
            <w:left w:val="none" w:sz="0" w:space="0" w:color="auto"/>
            <w:bottom w:val="none" w:sz="0" w:space="0" w:color="auto"/>
            <w:right w:val="none" w:sz="0" w:space="0" w:color="auto"/>
          </w:divBdr>
        </w:div>
        <w:div w:id="2117673049">
          <w:marLeft w:val="0"/>
          <w:marRight w:val="0"/>
          <w:marTop w:val="0"/>
          <w:marBottom w:val="0"/>
          <w:divBdr>
            <w:top w:val="none" w:sz="0" w:space="0" w:color="auto"/>
            <w:left w:val="none" w:sz="0" w:space="0" w:color="auto"/>
            <w:bottom w:val="none" w:sz="0" w:space="0" w:color="auto"/>
            <w:right w:val="none" w:sz="0" w:space="0" w:color="auto"/>
          </w:divBdr>
        </w:div>
      </w:divsChild>
    </w:div>
    <w:div w:id="1509832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827</Words>
  <Characters>4720</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www.Katilimsiz.Com</Company>
  <LinksUpToDate>false</LinksUpToDate>
  <CharactersWithSpaces>5536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mtiryaki1</dc:creator>
  <cp:lastModifiedBy>pekiyi</cp:lastModifiedBy>
  <cp:revision>2</cp:revision>
  <cp:lastPrinted>2014-09-01T14:25:00Z</cp:lastPrinted>
  <dcterms:created xsi:type="dcterms:W3CDTF">2014-10-21T15:03:00Z</dcterms:created>
  <dcterms:modified xsi:type="dcterms:W3CDTF">2014-10-21T15:03:00Z</dcterms:modified>
</cp:coreProperties>
</file>