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523" w:rsidRDefault="00607414" w:rsidP="00607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16"/>
          <w:lang w:eastAsia="tr-TR"/>
        </w:rPr>
      </w:pPr>
      <w:r w:rsidRPr="000D1C64">
        <w:rPr>
          <w:rFonts w:ascii="Times New Roman" w:eastAsia="Times New Roman" w:hAnsi="Times New Roman" w:cs="Times New Roman"/>
          <w:b/>
          <w:color w:val="000000"/>
          <w:sz w:val="20"/>
          <w:szCs w:val="16"/>
          <w:lang w:eastAsia="tr-TR"/>
        </w:rPr>
        <w:t>OSMANİYE ADNA</w:t>
      </w:r>
      <w:r w:rsidR="00375C02">
        <w:rPr>
          <w:rFonts w:ascii="Times New Roman" w:eastAsia="Times New Roman" w:hAnsi="Times New Roman" w:cs="Times New Roman"/>
          <w:b/>
          <w:color w:val="000000"/>
          <w:sz w:val="20"/>
          <w:szCs w:val="16"/>
          <w:lang w:eastAsia="tr-TR"/>
        </w:rPr>
        <w:t>N OĞUAZ ANADOLU LİSESİ 2015-2016</w:t>
      </w:r>
      <w:r w:rsidRPr="000D1C64">
        <w:rPr>
          <w:rFonts w:ascii="Times New Roman" w:eastAsia="Times New Roman" w:hAnsi="Times New Roman" w:cs="Times New Roman"/>
          <w:b/>
          <w:color w:val="000000"/>
          <w:sz w:val="20"/>
          <w:szCs w:val="16"/>
          <w:lang w:eastAsia="tr-TR"/>
        </w:rPr>
        <w:t xml:space="preserve"> EĞİTİM-ÖĞRETİM YILI 10/…… SINIFI YILLIK REHBERLİK PLANI</w:t>
      </w:r>
    </w:p>
    <w:p w:rsidR="008475CB" w:rsidRPr="000D1C64" w:rsidRDefault="008475CB" w:rsidP="00607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16"/>
          <w:lang w:eastAsia="tr-T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914"/>
        <w:gridCol w:w="1374"/>
        <w:gridCol w:w="12250"/>
      </w:tblGrid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tr-TR"/>
              </w:rPr>
              <w:t>Kazanım Numarası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Kazanım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EYLÜL 2. 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*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</w:p>
        </w:tc>
      </w:tr>
      <w:tr w:rsidR="000D1C6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0D1C64" w:rsidRPr="000D1C64" w:rsidRDefault="000D1C64" w:rsidP="000D1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EYLÜL 3.Hafta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0D1C64" w:rsidRPr="000D1C64" w:rsidRDefault="000D1C64" w:rsidP="000D1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*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0D1C64" w:rsidRPr="000D1C64" w:rsidRDefault="000D1C64" w:rsidP="000D1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4"/>
                <w:szCs w:val="16"/>
                <w:lang w:eastAsia="tr-TR"/>
              </w:rPr>
              <w:t>Sınıf rehber öğretmenleri kendi sınıfları için öğrencilerinin gelişim özelliklerini; okulun, velilerin ve öğrencilerinin ihtiyaç ve beklentilerini dikkate alarak yıllık rehberlik çalışma planını hazırlar.</w:t>
            </w:r>
          </w:p>
        </w:tc>
      </w:tr>
      <w:tr w:rsidR="000D1C6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0D1C64" w:rsidRPr="000D1C64" w:rsidRDefault="000D1C64" w:rsidP="000D1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EYLÜL 4.Hafta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0D1C64" w:rsidRPr="000D1C64" w:rsidRDefault="000D1C64" w:rsidP="000D1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0D1C64" w:rsidRPr="000D1C64" w:rsidRDefault="000D1C64" w:rsidP="000D1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eastAsia="tr-TR"/>
              </w:rPr>
              <w:t>Kurban Bayramı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EYLÜL 5.Hafta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9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Geleceğe ilişkin amaçlarını açıklar.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EKİM 1.Hafta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37 .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Yaşıtlarının ya da kendinin karşılaşabileceği kişisel, sosyal ve eğitsel sorunların farkında olur.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EKİM 2.Hafta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38</w:t>
            </w:r>
          </w:p>
        </w:tc>
        <w:tc>
          <w:tcPr>
            <w:tcW w:w="3942" w:type="pct"/>
            <w:shd w:val="clear" w:color="auto" w:fill="auto"/>
            <w:noWrap/>
            <w:vAlign w:val="bottom"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Eğitsel ve kişisel-sosyal sorunlarla karşılaştığında yardım alabileceği birimlere başvurur.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EKİM  3.Hafta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65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Akran desteği ile yatişkin yardımı gerektiren durumları ayırt eder.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EKİM  4.Hafta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64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Acil durumlarda nasıl davranacağını açıklar.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KASIM  1.Hafta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eastAsia="tr-TR"/>
              </w:rPr>
              <w:t>**39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Fiziksel, sözel ve duygusal şiddetle karşılaştığında nereden yardım alabileceğini belirtir.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KASIM  2.Hafta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eastAsia="tr-TR"/>
              </w:rPr>
              <w:t>**40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Fiziksel, sözel ve duygusal tacizle karşılaştığında nereden yardım alabileceğini belirtir.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KASIM  3.Hafta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41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Kişisel değerlerine, inançlarına ve tutumlarına uygun olmayan isteklere iletişim becerilerini kullanarak karşı koyar.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KASIM 4.Hafta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10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Grup çalışmalarında işbirliğinin önemini ve gerekliliğini açıklar.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ARALIK  1.Hafta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11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Grup çalışmalarına etkili bir şekilde katılır.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ARALIK  2.Hafta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23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Başkalarının kendisi ile görüşlerini bireyin kendini algılama biçimini nasıl etkilediğini fark eder.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ARALIK  3.Hafta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24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Bireyin kendini algılama biçiminin davranışlarını nasıl etkilediğini fark eder.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ARALIK  4.Hafta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42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Başkalarının başarılarını ve olumlu davranışlarını takdir eder.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ARALIK  5.Hafta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43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Karşı cins ile sağlıklı arkadaşlık ilişkileri geliştirmenin önemini kavrar.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OCAK  1.Hafta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63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Kendini zararlı alışkanlıklardan korur.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OCAK 2.Hafta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51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Kitle iletişim araçlarının kişisel ve toplumsal değerler üzerindeki etkisini fark eder.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OCAK 3.Hafta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0D1C64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eastAsia="tr-TR"/>
              </w:rPr>
              <w:t>I.dönem Rehberlik Hizmetleri çalışmalarının değerlendirilmesi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ŞUBAT 2.Hafta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12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Verdiği kararları etkili karar verme basamakları açısından değerlendirir.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ŞUBAT  3.Hafta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0D1C64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İhtiyaç duyulan sınıflarda başarısızlık anketinin uygulanması, anket sonuçlarının okul ortamında öğretmen ve idarecilerle paylaşılarak çözüm önerilerinin üretilmesi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ŞUBAT  4.Hafta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13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Etkili karar verme unsurlarını kararlarında kullanır.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MART  1.Hafta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6"/>
                <w:lang w:eastAsia="tr-TR"/>
              </w:rPr>
              <w:t>**44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Etkili çatışma çözme basamaklarını kullanır.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MART  2.Hafta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45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Kişiler arası ilişkilerde esnek ve hoşgörülü olur.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MART  3.Hafta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81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İlgi duyduğu mesleklerin gerektirdiği kişilik özellikleri ile ilgili bilgi edinir.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MART  4.Hafta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82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İlgi duyduğu mesleklerin gerektirdiği eğitim hakkında bilgi edinir.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MART 5. 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25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Değerlerinin hayatı üzerindeki etkilerini açıklar.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NİSAN  1.Hafta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83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Mesleki değerlerin meslek seçimindeki rolünü açıklar.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NİSAN  2.Hafta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84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Meslekleri tanıtan kaynaklar hakkında bilgi edinir.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NİSAN  3.Hafta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85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Önyargıların meslek seçimine etkilerini değerlendirir.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NİSAN  4.Hafta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86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Mesleki doyum ile mesleki değer, ilgi, yetenek ve kişilik özellikleri arasındaki ilişkiyi fark eder.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MAYIS  1.Hafta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87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Seçtiği derslerin dışında kalan diğer derslerle ilgili yüksek öğretim programları hakkında bilgi edinir.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MAYIS  2.Hafta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88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Meslekleri tanıtan kaynaklardan yararlanarak geleceğe yönelik hedefleri değerlendirir.</w:t>
            </w:r>
          </w:p>
        </w:tc>
      </w:tr>
      <w:tr w:rsidR="00607414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MAYIS  3.Hafta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89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7E7798" w:rsidRPr="000D1C64" w:rsidRDefault="007E7798" w:rsidP="006074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Mesleki değer, ilgi , yetenek ve akademik başarısını göz önünde bulundurarak seçtiği/ seçeceği derslerin uygunluğunu değerlendirir.</w:t>
            </w:r>
          </w:p>
        </w:tc>
      </w:tr>
      <w:tr w:rsidR="00375C02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375C02" w:rsidRPr="000D1C64" w:rsidRDefault="00375C02" w:rsidP="00375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MAYIS  4.Hafta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375C02" w:rsidRPr="000D1C64" w:rsidRDefault="00375C02" w:rsidP="00375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375C02" w:rsidRPr="00817523" w:rsidRDefault="00375C02" w:rsidP="00375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Eğitsel ve mesleki planlama dosyası'ndan yararlanarak mesleki değer, ilgi, yetenek ve akademik başarısına uygun ders seçimini yapar.</w:t>
            </w:r>
          </w:p>
        </w:tc>
      </w:tr>
      <w:tr w:rsidR="00375C02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375C02" w:rsidRPr="000D1C64" w:rsidRDefault="00375C02" w:rsidP="00375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HAZİRAN  1.Hafta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375C02" w:rsidRPr="000D1C64" w:rsidRDefault="00375C02" w:rsidP="00375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*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375C02" w:rsidRPr="00817523" w:rsidRDefault="00375C02" w:rsidP="00375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2. Dönem sonu rehberlik faaliyetlerinin değerlendirilmesi </w:t>
            </w:r>
          </w:p>
        </w:tc>
      </w:tr>
      <w:tr w:rsidR="00375C02" w:rsidRPr="000D1C64" w:rsidTr="000D1C64">
        <w:trPr>
          <w:cantSplit/>
          <w:trHeight w:val="61"/>
        </w:trPr>
        <w:tc>
          <w:tcPr>
            <w:tcW w:w="616" w:type="pct"/>
            <w:shd w:val="clear" w:color="auto" w:fill="auto"/>
            <w:noWrap/>
            <w:vAlign w:val="bottom"/>
            <w:hideMark/>
          </w:tcPr>
          <w:p w:rsidR="00375C02" w:rsidRPr="000D1C64" w:rsidRDefault="00375C02" w:rsidP="00375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HAZİRAN  2.Hafta</w:t>
            </w:r>
          </w:p>
        </w:tc>
        <w:tc>
          <w:tcPr>
            <w:tcW w:w="442" w:type="pct"/>
            <w:shd w:val="clear" w:color="auto" w:fill="auto"/>
            <w:noWrap/>
            <w:vAlign w:val="bottom"/>
            <w:hideMark/>
          </w:tcPr>
          <w:p w:rsidR="00375C02" w:rsidRPr="000D1C64" w:rsidRDefault="00375C02" w:rsidP="00375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</w:pPr>
            <w:r w:rsidRPr="000D1C64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tr-TR"/>
              </w:rPr>
              <w:t>*</w:t>
            </w:r>
          </w:p>
        </w:tc>
        <w:tc>
          <w:tcPr>
            <w:tcW w:w="3942" w:type="pct"/>
            <w:shd w:val="clear" w:color="auto" w:fill="auto"/>
            <w:noWrap/>
            <w:vAlign w:val="bottom"/>
            <w:hideMark/>
          </w:tcPr>
          <w:p w:rsidR="00375C02" w:rsidRPr="00817523" w:rsidRDefault="00375C02" w:rsidP="00375C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Sene so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n</w:t>
            </w: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u çalışma raporlarının hazırlanması                        </w:t>
            </w:r>
            <w:bookmarkStart w:id="0" w:name="_GoBack"/>
            <w:bookmarkEnd w:id="0"/>
          </w:p>
        </w:tc>
      </w:tr>
    </w:tbl>
    <w:p w:rsidR="000D1C64" w:rsidRPr="000D1C64" w:rsidRDefault="000D1C64" w:rsidP="000D1C64">
      <w:pPr>
        <w:tabs>
          <w:tab w:val="left" w:pos="12726"/>
        </w:tabs>
        <w:rPr>
          <w:i/>
          <w:sz w:val="18"/>
          <w:szCs w:val="16"/>
        </w:rPr>
      </w:pPr>
      <w:r w:rsidRPr="000D1C64">
        <w:rPr>
          <w:rFonts w:ascii="Times New Roman" w:eastAsia="Times New Roman" w:hAnsi="Times New Roman" w:cs="Times New Roman"/>
          <w:i/>
          <w:color w:val="000000"/>
          <w:sz w:val="18"/>
          <w:szCs w:val="16"/>
          <w:lang w:eastAsia="tr-TR"/>
        </w:rPr>
        <w:t>Not: ** işareti olan kazanımlar rehber öğretmen tarafından gerçekleştirilecektir.</w:t>
      </w:r>
      <w:r w:rsidR="002A053B" w:rsidRPr="002A053B">
        <w:t xml:space="preserve"> </w:t>
      </w:r>
      <w:hyperlink r:id="rId5" w:history="1">
        <w:r w:rsidR="002A053B">
          <w:rPr>
            <w:rStyle w:val="Kpr"/>
            <w:rFonts w:ascii="Comic Sans MS" w:hAnsi="Comic Sans MS"/>
            <w:highlight w:val="red"/>
          </w:rPr>
          <w:t>www.egitimhane.com</w:t>
        </w:r>
      </w:hyperlink>
    </w:p>
    <w:p w:rsidR="005C5BBE" w:rsidRPr="000D1C64" w:rsidRDefault="005C5BBE" w:rsidP="000D1C64">
      <w:pPr>
        <w:tabs>
          <w:tab w:val="left" w:pos="2039"/>
        </w:tabs>
        <w:rPr>
          <w:sz w:val="18"/>
          <w:szCs w:val="16"/>
        </w:rPr>
      </w:pPr>
    </w:p>
    <w:p w:rsidR="002B53DB" w:rsidRPr="000D1C64" w:rsidRDefault="00607414" w:rsidP="00607414">
      <w:pPr>
        <w:tabs>
          <w:tab w:val="left" w:pos="12726"/>
        </w:tabs>
        <w:rPr>
          <w:sz w:val="18"/>
          <w:szCs w:val="16"/>
        </w:rPr>
      </w:pPr>
      <w:r w:rsidRPr="000D1C64">
        <w:rPr>
          <w:sz w:val="18"/>
          <w:szCs w:val="16"/>
        </w:rPr>
        <w:t>Sınıf Öğretmeni</w:t>
      </w:r>
      <w:r w:rsidRPr="000D1C64">
        <w:rPr>
          <w:sz w:val="18"/>
          <w:szCs w:val="16"/>
        </w:rPr>
        <w:tab/>
      </w:r>
      <w:r w:rsidRPr="000D1C64">
        <w:rPr>
          <w:sz w:val="18"/>
          <w:szCs w:val="16"/>
        </w:rPr>
        <w:tab/>
        <w:t>Okul Müdürü</w:t>
      </w:r>
    </w:p>
    <w:sectPr w:rsidR="002B53DB" w:rsidRPr="000D1C64" w:rsidSect="00607414">
      <w:pgSz w:w="16838" w:h="11906" w:orient="landscape"/>
      <w:pgMar w:top="426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altName w:val="Calibri"/>
    <w:charset w:val="A2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5C5BBE"/>
    <w:rsid w:val="000D1C64"/>
    <w:rsid w:val="001F51BB"/>
    <w:rsid w:val="00260032"/>
    <w:rsid w:val="002A053B"/>
    <w:rsid w:val="002B53DB"/>
    <w:rsid w:val="00375C02"/>
    <w:rsid w:val="005C5BBE"/>
    <w:rsid w:val="00607414"/>
    <w:rsid w:val="007E7798"/>
    <w:rsid w:val="00817523"/>
    <w:rsid w:val="008475CB"/>
    <w:rsid w:val="00852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1B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C5B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C5BBE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semiHidden/>
    <w:unhideWhenUsed/>
    <w:rsid w:val="002A053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6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E4DEF-3622-44A8-B2C9-338D32E69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</dc:creator>
  <cp:keywords/>
  <dc:description/>
  <cp:lastModifiedBy>ONUR AZRA</cp:lastModifiedBy>
  <cp:revision>8</cp:revision>
  <cp:lastPrinted>2015-09-11T08:40:00Z</cp:lastPrinted>
  <dcterms:created xsi:type="dcterms:W3CDTF">2015-09-11T06:04:00Z</dcterms:created>
  <dcterms:modified xsi:type="dcterms:W3CDTF">2015-09-11T09:10:00Z</dcterms:modified>
</cp:coreProperties>
</file>