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15733" w:type="dxa"/>
        <w:tblInd w:w="-318" w:type="dxa"/>
        <w:tblLayout w:type="fixed"/>
        <w:tblLook w:val="04A0"/>
      </w:tblPr>
      <w:tblGrid>
        <w:gridCol w:w="284"/>
        <w:gridCol w:w="284"/>
        <w:gridCol w:w="283"/>
        <w:gridCol w:w="1701"/>
        <w:gridCol w:w="6237"/>
        <w:gridCol w:w="1134"/>
        <w:gridCol w:w="1417"/>
        <w:gridCol w:w="2977"/>
        <w:gridCol w:w="1416"/>
      </w:tblGrid>
      <w:tr w:rsidR="00FE587F" w:rsidRPr="00072C82" w:rsidTr="00FE587F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FE587F" w:rsidRPr="00072C82" w:rsidRDefault="00FE587F" w:rsidP="00D61F6A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t>EYLÜL</w:t>
            </w:r>
          </w:p>
        </w:tc>
        <w:tc>
          <w:tcPr>
            <w:tcW w:w="284" w:type="dxa"/>
            <w:vAlign w:val="center"/>
          </w:tcPr>
          <w:p w:rsidR="00FE587F" w:rsidRPr="00072C82" w:rsidRDefault="00FE587F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283" w:type="dxa"/>
            <w:vAlign w:val="center"/>
          </w:tcPr>
          <w:p w:rsidR="00FE587F" w:rsidRPr="00072C82" w:rsidRDefault="00DA1D48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0B4566" w:rsidRDefault="000B4566" w:rsidP="000B4566">
            <w:pPr>
              <w:autoSpaceDE w:val="0"/>
              <w:autoSpaceDN w:val="0"/>
              <w:adjustRightInd w:val="0"/>
              <w:rPr>
                <w:rFonts w:ascii="BlissTurk-Bold" w:hAnsi="BlissTurk-Bold" w:cs="BlissTurk-Bold"/>
                <w:b/>
                <w:bCs/>
                <w:color w:val="000080"/>
              </w:rPr>
            </w:pPr>
            <w:r w:rsidRPr="00E43E37">
              <w:rPr>
                <w:rFonts w:ascii="BlissTurk-Bold" w:hAnsi="BlissTurk-Bold" w:cs="BlissTurk-Bold"/>
                <w:b/>
                <w:bCs/>
                <w:color w:val="000080"/>
              </w:rPr>
              <w:t>11.1. Kuvvet ve Hareket</w:t>
            </w:r>
          </w:p>
          <w:p w:rsidR="00B52FD7" w:rsidRPr="00E43E37" w:rsidRDefault="00B52FD7" w:rsidP="000B4566">
            <w:pPr>
              <w:autoSpaceDE w:val="0"/>
              <w:autoSpaceDN w:val="0"/>
              <w:adjustRightInd w:val="0"/>
              <w:rPr>
                <w:rFonts w:ascii="BlissTurk-Bold" w:hAnsi="BlissTurk-Bold" w:cs="BlissTurk-Bold"/>
                <w:b/>
                <w:bCs/>
                <w:color w:val="000080"/>
              </w:rPr>
            </w:pPr>
          </w:p>
          <w:p w:rsidR="00FE587F" w:rsidRPr="00072C82" w:rsidRDefault="000B4566" w:rsidP="00B52FD7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E43E37">
              <w:rPr>
                <w:rFonts w:ascii="BlissTurk-BoldItalic" w:hAnsi="BlissTurk-BoldItalic" w:cs="BlissTurk-BoldItalic"/>
                <w:b/>
                <w:bCs/>
                <w:i/>
                <w:iCs/>
                <w:color w:val="000000"/>
              </w:rPr>
              <w:t>11.1.1. Vektörler</w:t>
            </w:r>
          </w:p>
        </w:tc>
        <w:tc>
          <w:tcPr>
            <w:tcW w:w="6237" w:type="dxa"/>
          </w:tcPr>
          <w:p w:rsidR="000B4566" w:rsidRPr="00E97C28" w:rsidRDefault="000B4566" w:rsidP="000B4566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>11.1.1.1. Vektörlerin özelliklerini açıklar.</w:t>
            </w:r>
          </w:p>
          <w:p w:rsidR="000B4566" w:rsidRPr="00E97C28" w:rsidRDefault="000B4566" w:rsidP="000B4566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 xml:space="preserve">11.1.1.2. </w:t>
            </w:r>
            <w:proofErr w:type="spellStart"/>
            <w:r w:rsidRPr="00E97C28">
              <w:rPr>
                <w:rFonts w:cs="BlissTurk"/>
                <w:color w:val="000000"/>
              </w:rPr>
              <w:t>Vektörel</w:t>
            </w:r>
            <w:proofErr w:type="spellEnd"/>
            <w:r w:rsidRPr="00E97C28">
              <w:rPr>
                <w:rFonts w:cs="BlissTurk"/>
                <w:color w:val="000000"/>
              </w:rPr>
              <w:t xml:space="preserve"> büyüklükleri </w:t>
            </w:r>
            <w:proofErr w:type="spellStart"/>
            <w:r w:rsidRPr="00E97C28">
              <w:rPr>
                <w:rFonts w:cs="BlissTurk"/>
                <w:color w:val="000000"/>
              </w:rPr>
              <w:t>kartezyen</w:t>
            </w:r>
            <w:proofErr w:type="spellEnd"/>
            <w:r w:rsidRPr="00E97C28">
              <w:rPr>
                <w:rFonts w:cs="BlissTurk"/>
                <w:color w:val="000000"/>
              </w:rPr>
              <w:t xml:space="preserve"> koordinat sisteminde iki ve üç boyutlu olarak</w:t>
            </w:r>
            <w:r w:rsidR="00AB7E3E">
              <w:rPr>
                <w:rFonts w:cs="BlissTurk"/>
                <w:color w:val="000000"/>
              </w:rPr>
              <w:t xml:space="preserve"> </w:t>
            </w:r>
            <w:r w:rsidRPr="00E97C28">
              <w:rPr>
                <w:rFonts w:cs="BlissTurk"/>
                <w:color w:val="000000"/>
              </w:rPr>
              <w:t>çizer.</w:t>
            </w:r>
          </w:p>
          <w:p w:rsidR="00FE587F" w:rsidRPr="00E97C28" w:rsidRDefault="000B4566" w:rsidP="00E97C2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97C28">
              <w:rPr>
                <w:rFonts w:cs="BlissTurk"/>
                <w:color w:val="333333"/>
              </w:rPr>
              <w:t>a. Birim vektör sitemi (i,j,k) ile işlem yaptırılmaz.</w:t>
            </w:r>
          </w:p>
        </w:tc>
        <w:tc>
          <w:tcPr>
            <w:tcW w:w="1134" w:type="dxa"/>
          </w:tcPr>
          <w:p w:rsidR="00FE587F" w:rsidRPr="00072C82" w:rsidRDefault="00FE587F" w:rsidP="00430E69">
            <w:pPr>
              <w:rPr>
                <w:rFonts w:cstheme="minorHAnsi"/>
                <w:sz w:val="20"/>
                <w:szCs w:val="20"/>
              </w:rPr>
            </w:pPr>
            <w:r w:rsidRPr="00072C82">
              <w:rPr>
                <w:rFonts w:cs="Times New Roman"/>
                <w:sz w:val="14"/>
                <w:szCs w:val="14"/>
              </w:rPr>
              <w:t>Kavram Haritası, Anlatım, soru-cevap, tartışma, deney, gözlem, gösteri, anahtar kavram, Sorgulayıcı Araştırma, Performans Değerlendirme,</w:t>
            </w:r>
          </w:p>
        </w:tc>
        <w:tc>
          <w:tcPr>
            <w:tcW w:w="1417" w:type="dxa"/>
          </w:tcPr>
          <w:p w:rsidR="00FE587F" w:rsidRPr="001B6637" w:rsidRDefault="000B4566" w:rsidP="003121CD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1B6637">
              <w:rPr>
                <w:rFonts w:cs="BlissTurk"/>
                <w:b/>
                <w:color w:val="000000"/>
                <w:sz w:val="18"/>
              </w:rPr>
              <w:t>Kavramlar</w:t>
            </w:r>
            <w:r w:rsidR="001B6637" w:rsidRPr="001B6637">
              <w:rPr>
                <w:rFonts w:cs="BlissTurk"/>
                <w:b/>
                <w:color w:val="000000"/>
                <w:sz w:val="18"/>
              </w:rPr>
              <w:t xml:space="preserve"> </w:t>
            </w:r>
            <w:r w:rsidRPr="001B6637">
              <w:rPr>
                <w:rFonts w:cs="BlissTurk"/>
                <w:b/>
                <w:color w:val="000000"/>
                <w:sz w:val="18"/>
              </w:rPr>
              <w:t>/</w:t>
            </w:r>
            <w:r w:rsidR="001B6637" w:rsidRPr="001B6637">
              <w:rPr>
                <w:rFonts w:cs="BlissTurk"/>
                <w:b/>
                <w:color w:val="000000"/>
                <w:sz w:val="18"/>
              </w:rPr>
              <w:t xml:space="preserve"> </w:t>
            </w:r>
            <w:r w:rsidRPr="001B6637">
              <w:rPr>
                <w:rFonts w:cs="BlissTurk"/>
                <w:b/>
                <w:color w:val="000000"/>
                <w:sz w:val="18"/>
              </w:rPr>
              <w:t>Terimler:</w:t>
            </w:r>
            <w:r w:rsidRPr="001B6637">
              <w:rPr>
                <w:rFonts w:cs="BlissTurk"/>
                <w:color w:val="000000"/>
                <w:sz w:val="18"/>
              </w:rPr>
              <w:t xml:space="preserve"> Vektör, enerji, bağıl hareket, ivme, serbest düşme, limit hız, itme, momentum, </w:t>
            </w:r>
          </w:p>
        </w:tc>
        <w:tc>
          <w:tcPr>
            <w:tcW w:w="2977" w:type="dxa"/>
          </w:tcPr>
          <w:p w:rsidR="000B4566" w:rsidRPr="000B4566" w:rsidRDefault="000B4566" w:rsidP="000B4566">
            <w:pPr>
              <w:autoSpaceDE w:val="0"/>
              <w:autoSpaceDN w:val="0"/>
              <w:adjustRightInd w:val="0"/>
              <w:rPr>
                <w:rFonts w:cs="BlissTurk-Bold"/>
                <w:b/>
                <w:bCs/>
                <w:color w:val="000080"/>
                <w:sz w:val="18"/>
              </w:rPr>
            </w:pPr>
            <w:r w:rsidRPr="000B4566">
              <w:rPr>
                <w:rFonts w:cs="BlissTurk-Bold"/>
                <w:b/>
                <w:bCs/>
                <w:color w:val="000080"/>
                <w:sz w:val="18"/>
              </w:rPr>
              <w:t>11.1. Kuvvet ve Hareket</w:t>
            </w:r>
          </w:p>
          <w:p w:rsidR="00FE587F" w:rsidRPr="000B4566" w:rsidRDefault="000B4566" w:rsidP="003121CD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0B4566">
              <w:rPr>
                <w:rFonts w:cs="BlissTurk"/>
                <w:color w:val="000000"/>
                <w:sz w:val="18"/>
              </w:rPr>
              <w:t>Bu ünitede öğrencilerin; tek boyutta hareketle ilgili kavramları iki boyutta kullanabilmeleri</w:t>
            </w:r>
            <w:r>
              <w:rPr>
                <w:rFonts w:cs="BlissTurk"/>
                <w:color w:val="000000"/>
                <w:sz w:val="18"/>
              </w:rPr>
              <w:t xml:space="preserve"> </w:t>
            </w:r>
            <w:r w:rsidRPr="000B4566">
              <w:rPr>
                <w:rFonts w:cs="BlissTurk"/>
                <w:color w:val="000000"/>
                <w:sz w:val="18"/>
              </w:rPr>
              <w:t>amaçlanmıştır. Öğrenciler okçuluk, atıcılık, golf, gülle atma, paraşütle atlama, yağmur damlasının</w:t>
            </w:r>
            <w:r>
              <w:rPr>
                <w:rFonts w:cs="BlissTurk"/>
                <w:color w:val="000000"/>
                <w:sz w:val="18"/>
              </w:rPr>
              <w:t xml:space="preserve"> </w:t>
            </w:r>
            <w:r w:rsidRPr="000B4566">
              <w:rPr>
                <w:rFonts w:cs="BlissTurk"/>
                <w:color w:val="000000"/>
                <w:sz w:val="18"/>
              </w:rPr>
              <w:t xml:space="preserve">düşmesi gibi olayları analiz ederek problemler çözebilmelidir. </w:t>
            </w:r>
          </w:p>
        </w:tc>
        <w:tc>
          <w:tcPr>
            <w:tcW w:w="1416" w:type="dxa"/>
          </w:tcPr>
          <w:p w:rsidR="00FE587F" w:rsidRPr="00072C82" w:rsidRDefault="002E6DF8" w:rsidP="002E6DF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1.Dönem Başlangıcı</w:t>
            </w:r>
          </w:p>
        </w:tc>
      </w:tr>
      <w:tr w:rsidR="008C1193" w:rsidRPr="00072C82" w:rsidTr="00FE587F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8C1193" w:rsidRPr="00072C82" w:rsidRDefault="008C1193" w:rsidP="00D61F6A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t>EYLÜL</w:t>
            </w:r>
          </w:p>
        </w:tc>
        <w:tc>
          <w:tcPr>
            <w:tcW w:w="284" w:type="dxa"/>
            <w:vAlign w:val="center"/>
          </w:tcPr>
          <w:p w:rsidR="008C1193" w:rsidRPr="00072C82" w:rsidRDefault="008C1193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283" w:type="dxa"/>
            <w:vAlign w:val="center"/>
          </w:tcPr>
          <w:p w:rsidR="008C1193" w:rsidRPr="00072C82" w:rsidRDefault="008C1193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8C1193" w:rsidRPr="00072C82" w:rsidRDefault="008C1193" w:rsidP="001825F5">
            <w:pPr>
              <w:rPr>
                <w:rFonts w:cstheme="minorHAnsi"/>
                <w:b/>
                <w:sz w:val="20"/>
                <w:szCs w:val="20"/>
              </w:rPr>
            </w:pPr>
            <w:r w:rsidRPr="00E43E37">
              <w:rPr>
                <w:rFonts w:ascii="BlissTurk-BoldItalic" w:hAnsi="BlissTurk-BoldItalic" w:cs="BlissTurk-BoldItalic"/>
                <w:b/>
                <w:bCs/>
                <w:i/>
                <w:iCs/>
                <w:color w:val="000000"/>
              </w:rPr>
              <w:t>11.1.1. Vektörler</w:t>
            </w:r>
          </w:p>
        </w:tc>
        <w:tc>
          <w:tcPr>
            <w:tcW w:w="6237" w:type="dxa"/>
          </w:tcPr>
          <w:p w:rsidR="008C1193" w:rsidRPr="00E97C28" w:rsidRDefault="008C1193" w:rsidP="001825F5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>11.1.1.3. Vektörlerin bileşkelerini farklı yöntemleri kullanarak hesaplar.</w:t>
            </w:r>
          </w:p>
          <w:p w:rsidR="008C1193" w:rsidRPr="00E97C28" w:rsidRDefault="008C1193" w:rsidP="001825F5">
            <w:pPr>
              <w:autoSpaceDE w:val="0"/>
              <w:autoSpaceDN w:val="0"/>
              <w:adjustRightInd w:val="0"/>
              <w:rPr>
                <w:rFonts w:cs="BlissTurk"/>
                <w:color w:val="333333"/>
              </w:rPr>
            </w:pPr>
            <w:r w:rsidRPr="00E97C28">
              <w:rPr>
                <w:rFonts w:cs="BlissTurk"/>
                <w:color w:val="333333"/>
              </w:rPr>
              <w:t>a. Öğrencilerin iki yada daha fazla vektörün bileşkesinin büyüklüğünü hesaplamaları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>sağlanır.</w:t>
            </w:r>
          </w:p>
          <w:p w:rsidR="008C1193" w:rsidRPr="00E97C28" w:rsidRDefault="008C1193" w:rsidP="001825F5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 xml:space="preserve">11.1.1.4. Bir vektörün </w:t>
            </w:r>
            <w:proofErr w:type="spellStart"/>
            <w:r w:rsidRPr="00E97C28">
              <w:rPr>
                <w:rFonts w:cs="BlissTurk"/>
                <w:color w:val="000000"/>
              </w:rPr>
              <w:t>kartezyen</w:t>
            </w:r>
            <w:proofErr w:type="spellEnd"/>
            <w:r w:rsidRPr="00E97C28">
              <w:rPr>
                <w:rFonts w:cs="BlissTurk"/>
                <w:color w:val="000000"/>
              </w:rPr>
              <w:t xml:space="preserve"> koordinat sistemindeki bileşenlerini çizer ve bileşenlerin</w:t>
            </w:r>
            <w:r>
              <w:rPr>
                <w:rFonts w:cs="BlissTurk"/>
                <w:color w:val="000000"/>
              </w:rPr>
              <w:t xml:space="preserve"> </w:t>
            </w:r>
            <w:r w:rsidRPr="00E97C28">
              <w:rPr>
                <w:rFonts w:cs="BlissTurk"/>
                <w:color w:val="000000"/>
              </w:rPr>
              <w:t>büyüklüklerini hesaplar.</w:t>
            </w:r>
          </w:p>
          <w:p w:rsidR="008C1193" w:rsidRPr="00E97C28" w:rsidRDefault="008C1193" w:rsidP="001825F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97C28">
              <w:rPr>
                <w:rFonts w:cs="BlissTurk"/>
                <w:color w:val="333333"/>
              </w:rPr>
              <w:t xml:space="preserve">a. Öğrencilerin vektörlerin </w:t>
            </w:r>
            <w:proofErr w:type="spellStart"/>
            <w:r w:rsidRPr="00E97C28">
              <w:rPr>
                <w:rFonts w:cs="BlissTurk"/>
                <w:color w:val="333333"/>
              </w:rPr>
              <w:t>kartezyen</w:t>
            </w:r>
            <w:proofErr w:type="spellEnd"/>
            <w:r w:rsidRPr="00E97C28">
              <w:rPr>
                <w:rFonts w:cs="BlissTurk"/>
                <w:color w:val="333333"/>
              </w:rPr>
              <w:t xml:space="preserve"> koordinat sistemindeki bileşenlerini çizmeleri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>ve bileşenlerinin büyüklüklerini hesaplamaları sağlanır.</w:t>
            </w:r>
          </w:p>
        </w:tc>
        <w:tc>
          <w:tcPr>
            <w:tcW w:w="1134" w:type="dxa"/>
          </w:tcPr>
          <w:p w:rsidR="008C1193" w:rsidRPr="00072C82" w:rsidRDefault="008C1193" w:rsidP="001825F5">
            <w:pPr>
              <w:rPr>
                <w:rFonts w:cstheme="minorHAnsi"/>
                <w:sz w:val="20"/>
                <w:szCs w:val="20"/>
              </w:rPr>
            </w:pPr>
            <w:r w:rsidRPr="00072C82">
              <w:rPr>
                <w:rFonts w:cs="Times New Roman"/>
                <w:sz w:val="14"/>
                <w:szCs w:val="14"/>
              </w:rPr>
              <w:t>Yapısalcı Öğrenme Yaklaşımının 5E Modeli, Problem Çözme Yaklaşımı (PÇB), Çoklu zekâ kuramı, deney gözlem ve etkinlikler</w:t>
            </w:r>
          </w:p>
        </w:tc>
        <w:tc>
          <w:tcPr>
            <w:tcW w:w="1417" w:type="dxa"/>
          </w:tcPr>
          <w:p w:rsidR="008C1193" w:rsidRPr="001B6637" w:rsidRDefault="008C1193" w:rsidP="001825F5">
            <w:pPr>
              <w:rPr>
                <w:rFonts w:cstheme="minorHAnsi"/>
                <w:sz w:val="18"/>
                <w:szCs w:val="20"/>
              </w:rPr>
            </w:pPr>
            <w:r w:rsidRPr="001B6637">
              <w:rPr>
                <w:rFonts w:cs="BlissTurk"/>
                <w:color w:val="000000"/>
                <w:sz w:val="18"/>
              </w:rPr>
              <w:t xml:space="preserve">momentumun korunumu, </w:t>
            </w:r>
            <w:proofErr w:type="spellStart"/>
            <w:r w:rsidRPr="001B6637">
              <w:rPr>
                <w:rFonts w:cs="BlissTurk"/>
                <w:color w:val="000000"/>
                <w:sz w:val="18"/>
              </w:rPr>
              <w:t>tork</w:t>
            </w:r>
            <w:proofErr w:type="spellEnd"/>
            <w:r w:rsidRPr="001B6637">
              <w:rPr>
                <w:rFonts w:cs="BlissTurk"/>
                <w:color w:val="000000"/>
                <w:sz w:val="18"/>
              </w:rPr>
              <w:t>, denge, kütle merkezi, ağırlık merkezi</w:t>
            </w:r>
          </w:p>
        </w:tc>
        <w:tc>
          <w:tcPr>
            <w:tcW w:w="2977" w:type="dxa"/>
          </w:tcPr>
          <w:p w:rsidR="008C1193" w:rsidRPr="000B4566" w:rsidRDefault="008C1193" w:rsidP="003121CD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0B4566">
              <w:rPr>
                <w:rFonts w:cs="BlissTurk"/>
                <w:color w:val="000000"/>
                <w:sz w:val="18"/>
              </w:rPr>
              <w:t>Ünitenin bir diğer amacı ise hareket</w:t>
            </w:r>
            <w:r>
              <w:rPr>
                <w:rFonts w:cs="BlissTurk"/>
                <w:color w:val="000000"/>
                <w:sz w:val="18"/>
              </w:rPr>
              <w:t xml:space="preserve"> </w:t>
            </w:r>
            <w:r w:rsidRPr="000B4566">
              <w:rPr>
                <w:rFonts w:cs="BlissTurk"/>
                <w:color w:val="000000"/>
                <w:sz w:val="18"/>
              </w:rPr>
              <w:t>konusunun daha detaylı anlaşılabilmesi ve yorumlanabilmesi için öğrencilerin momentum kavramını</w:t>
            </w:r>
            <w:r>
              <w:rPr>
                <w:rFonts w:cs="BlissTurk"/>
                <w:color w:val="000000"/>
                <w:sz w:val="18"/>
              </w:rPr>
              <w:t xml:space="preserve"> </w:t>
            </w:r>
            <w:r w:rsidRPr="000B4566">
              <w:rPr>
                <w:rFonts w:cs="BlissTurk"/>
                <w:color w:val="000000"/>
                <w:sz w:val="18"/>
              </w:rPr>
              <w:t xml:space="preserve">ve </w:t>
            </w:r>
            <w:proofErr w:type="spellStart"/>
            <w:r w:rsidRPr="000B4566">
              <w:rPr>
                <w:rFonts w:cs="BlissTurk"/>
                <w:color w:val="000000"/>
                <w:sz w:val="18"/>
              </w:rPr>
              <w:t>korunumunu</w:t>
            </w:r>
            <w:proofErr w:type="spellEnd"/>
            <w:r w:rsidRPr="000B4566">
              <w:rPr>
                <w:rFonts w:cs="BlissTurk"/>
                <w:color w:val="000000"/>
                <w:sz w:val="18"/>
              </w:rPr>
              <w:t xml:space="preserve"> yapılandırmasıdır.</w:t>
            </w:r>
          </w:p>
        </w:tc>
        <w:tc>
          <w:tcPr>
            <w:tcW w:w="1416" w:type="dxa"/>
          </w:tcPr>
          <w:p w:rsidR="008C1193" w:rsidRPr="00072C82" w:rsidRDefault="008C119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C1193" w:rsidRPr="00072C82" w:rsidTr="00996626">
        <w:trPr>
          <w:cantSplit/>
          <w:trHeight w:val="966"/>
        </w:trPr>
        <w:tc>
          <w:tcPr>
            <w:tcW w:w="284" w:type="dxa"/>
            <w:textDirection w:val="btLr"/>
            <w:vAlign w:val="center"/>
          </w:tcPr>
          <w:p w:rsidR="008C1193" w:rsidRPr="00072C82" w:rsidRDefault="008C1193" w:rsidP="009A1B88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t>EKİM</w:t>
            </w:r>
          </w:p>
        </w:tc>
        <w:tc>
          <w:tcPr>
            <w:tcW w:w="284" w:type="dxa"/>
            <w:vAlign w:val="center"/>
          </w:tcPr>
          <w:p w:rsidR="008C1193" w:rsidRPr="00072C82" w:rsidRDefault="008C1193" w:rsidP="008C119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83" w:type="dxa"/>
            <w:vAlign w:val="center"/>
          </w:tcPr>
          <w:p w:rsidR="008C1193" w:rsidRPr="00072C82" w:rsidRDefault="008C1193" w:rsidP="009A1B8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8C1193" w:rsidRPr="00072C82" w:rsidRDefault="008C1193" w:rsidP="009A1B88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E43E37">
              <w:rPr>
                <w:rFonts w:ascii="BlissTurk-BoldItalic" w:hAnsi="BlissTurk-BoldItalic" w:cs="BlissTurk-BoldItalic"/>
                <w:b/>
                <w:bCs/>
                <w:i/>
                <w:iCs/>
                <w:color w:val="000000"/>
              </w:rPr>
              <w:t>11.1.2. Bağıl Hareket</w:t>
            </w:r>
          </w:p>
        </w:tc>
        <w:tc>
          <w:tcPr>
            <w:tcW w:w="6237" w:type="dxa"/>
          </w:tcPr>
          <w:p w:rsidR="008C1193" w:rsidRPr="00E97C28" w:rsidRDefault="008C1193" w:rsidP="009A1B88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>11.1.2.1. Sabit hızlı iki cismin hareketini birbirine göre yorumlar.</w:t>
            </w:r>
          </w:p>
          <w:p w:rsidR="008C1193" w:rsidRPr="00E97C28" w:rsidRDefault="008C1193" w:rsidP="009A1B88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>11.1.2.2. Hareketli bir ortamdaki sabit hızlı cisimlerin hareketini farklı gözlem çerçevelerine</w:t>
            </w:r>
            <w:r>
              <w:rPr>
                <w:rFonts w:cs="BlissTurk"/>
                <w:color w:val="000000"/>
              </w:rPr>
              <w:t xml:space="preserve"> </w:t>
            </w:r>
            <w:r w:rsidRPr="00E97C28">
              <w:rPr>
                <w:rFonts w:cs="BlissTurk"/>
                <w:color w:val="000000"/>
              </w:rPr>
              <w:t>göre yorumlar.</w:t>
            </w:r>
          </w:p>
          <w:p w:rsidR="008C1193" w:rsidRPr="00E97C28" w:rsidRDefault="008C1193" w:rsidP="009A1B8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97C28">
              <w:rPr>
                <w:rFonts w:cs="BlissTurk"/>
                <w:color w:val="333333"/>
              </w:rPr>
              <w:t>a. Öğrencilerin vektörlerin özelliklerini kullanarak günlük hayatla ilgili problemler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>çözmeleri sağlanır.</w:t>
            </w:r>
          </w:p>
        </w:tc>
        <w:tc>
          <w:tcPr>
            <w:tcW w:w="1134" w:type="dxa"/>
          </w:tcPr>
          <w:p w:rsidR="008C1193" w:rsidRPr="00072C82" w:rsidRDefault="008C1193" w:rsidP="001B6637">
            <w:pPr>
              <w:rPr>
                <w:rFonts w:cstheme="minorHAnsi"/>
                <w:sz w:val="20"/>
                <w:szCs w:val="20"/>
              </w:rPr>
            </w:pPr>
            <w:r w:rsidRPr="00072C82">
              <w:rPr>
                <w:rFonts w:cs="Times New Roman"/>
                <w:sz w:val="14"/>
                <w:szCs w:val="14"/>
              </w:rPr>
              <w:t>Kavram Haritası, Anlatım, soru-cevap, tartışma, deney, g</w:t>
            </w:r>
            <w:r>
              <w:rPr>
                <w:rFonts w:cs="Times New Roman"/>
                <w:sz w:val="14"/>
                <w:szCs w:val="14"/>
              </w:rPr>
              <w:t>özlem, gösteri, anahtar kavram</w:t>
            </w:r>
          </w:p>
        </w:tc>
        <w:tc>
          <w:tcPr>
            <w:tcW w:w="1417" w:type="dxa"/>
          </w:tcPr>
          <w:p w:rsidR="008C1193" w:rsidRPr="00072C82" w:rsidRDefault="008C1193" w:rsidP="007A689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8C1193" w:rsidRPr="000B4566" w:rsidRDefault="008C1193" w:rsidP="001B6637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0B4566">
              <w:rPr>
                <w:rFonts w:cs="BlissTurk"/>
                <w:color w:val="000000"/>
                <w:sz w:val="18"/>
              </w:rPr>
              <w:t>Öğrenciler momentum kavramını kuvvetle ilişkilendirerek</w:t>
            </w:r>
            <w:r>
              <w:rPr>
                <w:rFonts w:cs="BlissTurk"/>
                <w:color w:val="000000"/>
                <w:sz w:val="18"/>
              </w:rPr>
              <w:t xml:space="preserve"> </w:t>
            </w:r>
            <w:r w:rsidRPr="000B4566">
              <w:rPr>
                <w:rFonts w:cs="BlissTurk"/>
                <w:color w:val="000000"/>
                <w:sz w:val="18"/>
              </w:rPr>
              <w:t>günlük hayattaki çarpışma durumlarını (trafik kazaları, bilardo gibi) analiz edebilmeli, problem durumları</w:t>
            </w:r>
            <w:r>
              <w:rPr>
                <w:rFonts w:cs="BlissTurk"/>
                <w:color w:val="000000"/>
                <w:sz w:val="18"/>
              </w:rPr>
              <w:t xml:space="preserve"> </w:t>
            </w:r>
            <w:r w:rsidRPr="000B4566">
              <w:rPr>
                <w:rFonts w:cs="BlissTurk"/>
                <w:color w:val="000000"/>
                <w:sz w:val="18"/>
              </w:rPr>
              <w:t>ortaya koyabilmeli ve çözümler üretebilmelidirler.</w:t>
            </w:r>
            <w:r>
              <w:rPr>
                <w:rFonts w:cs="BlissTurk"/>
                <w:color w:val="000000"/>
                <w:sz w:val="18"/>
              </w:rPr>
              <w:t xml:space="preserve"> </w:t>
            </w:r>
          </w:p>
        </w:tc>
        <w:tc>
          <w:tcPr>
            <w:tcW w:w="1416" w:type="dxa"/>
            <w:vAlign w:val="center"/>
          </w:tcPr>
          <w:p w:rsidR="008C1193" w:rsidRPr="00072C82" w:rsidRDefault="008C1193" w:rsidP="00FE587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B6637" w:rsidRPr="00072C82" w:rsidTr="00FE587F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1B6637" w:rsidRPr="00072C82" w:rsidRDefault="001B6637" w:rsidP="00D61F6A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EKİM</w:t>
            </w:r>
          </w:p>
        </w:tc>
        <w:tc>
          <w:tcPr>
            <w:tcW w:w="284" w:type="dxa"/>
            <w:vAlign w:val="center"/>
          </w:tcPr>
          <w:p w:rsidR="001B6637" w:rsidRPr="00072C82" w:rsidRDefault="001B6637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vAlign w:val="center"/>
          </w:tcPr>
          <w:p w:rsidR="001B6637" w:rsidRPr="00072C82" w:rsidRDefault="001B6637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1B6637" w:rsidRPr="00072C82" w:rsidRDefault="001B6637" w:rsidP="006F4BF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43E37">
              <w:rPr>
                <w:rFonts w:ascii="BlissTurk-BoldItalic" w:hAnsi="BlissTurk-BoldItalic" w:cs="BlissTurk-BoldItalic"/>
                <w:b/>
                <w:bCs/>
                <w:i/>
                <w:iCs/>
                <w:color w:val="000000"/>
              </w:rPr>
              <w:t>11.1.3. Newton’un Hareket Yasaları</w:t>
            </w:r>
          </w:p>
        </w:tc>
        <w:tc>
          <w:tcPr>
            <w:tcW w:w="6237" w:type="dxa"/>
          </w:tcPr>
          <w:p w:rsidR="001B6637" w:rsidRPr="00E97C28" w:rsidRDefault="001B6637" w:rsidP="006F4BF9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>11.1.3.1. Serbest cisim diyagramları üzerinde cisme etki eden kuvvetleri gösterir ve net</w:t>
            </w:r>
            <w:r>
              <w:rPr>
                <w:rFonts w:cs="BlissTurk"/>
                <w:color w:val="000000"/>
              </w:rPr>
              <w:t xml:space="preserve"> </w:t>
            </w:r>
            <w:r w:rsidRPr="00E97C28">
              <w:rPr>
                <w:rFonts w:cs="BlissTurk"/>
                <w:color w:val="000000"/>
              </w:rPr>
              <w:t>kuvvetin büyüklüğünü hesaplar.</w:t>
            </w:r>
          </w:p>
          <w:p w:rsidR="001B6637" w:rsidRPr="00E97C28" w:rsidRDefault="001B6637" w:rsidP="006F4BF9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E97C28">
              <w:rPr>
                <w:rFonts w:cs="BlissTurk"/>
                <w:color w:val="000000"/>
              </w:rPr>
              <w:t>11.1.3.2. Net kuvvet etkisindeki cismin hareketini örneklerle açıklar ve günlük hayatla ilgili</w:t>
            </w:r>
            <w:r>
              <w:rPr>
                <w:rFonts w:cs="BlissTurk"/>
                <w:color w:val="000000"/>
              </w:rPr>
              <w:t xml:space="preserve"> </w:t>
            </w:r>
            <w:r w:rsidRPr="00E97C28">
              <w:rPr>
                <w:rFonts w:cs="BlissTurk"/>
                <w:color w:val="000000"/>
              </w:rPr>
              <w:t>problemler çözer.</w:t>
            </w:r>
          </w:p>
        </w:tc>
        <w:tc>
          <w:tcPr>
            <w:tcW w:w="1134" w:type="dxa"/>
          </w:tcPr>
          <w:p w:rsidR="001B6637" w:rsidRPr="00072C82" w:rsidRDefault="001B6637" w:rsidP="009A11A2">
            <w:pPr>
              <w:rPr>
                <w:rFonts w:cstheme="minorHAnsi"/>
                <w:sz w:val="20"/>
                <w:szCs w:val="20"/>
              </w:rPr>
            </w:pPr>
            <w:r w:rsidRPr="00072C82">
              <w:rPr>
                <w:rFonts w:cs="Times New Roman"/>
                <w:sz w:val="14"/>
                <w:szCs w:val="14"/>
              </w:rPr>
              <w:t>Problem Çözme Yaklaşımı (PÇB), Çoklu zekâ kuramı, deney gözlem ve etkinlikler</w:t>
            </w:r>
          </w:p>
        </w:tc>
        <w:tc>
          <w:tcPr>
            <w:tcW w:w="1417" w:type="dxa"/>
          </w:tcPr>
          <w:p w:rsidR="001B6637" w:rsidRPr="00072C82" w:rsidRDefault="001B6637" w:rsidP="006D67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1B6637" w:rsidRPr="00072C82" w:rsidRDefault="001B6637" w:rsidP="001B6637">
            <w:pPr>
              <w:rPr>
                <w:rFonts w:cstheme="minorHAnsi"/>
                <w:sz w:val="18"/>
                <w:szCs w:val="20"/>
              </w:rPr>
            </w:pPr>
            <w:r w:rsidRPr="000B4566">
              <w:rPr>
                <w:rFonts w:cs="BlissTurk"/>
                <w:color w:val="000000"/>
                <w:sz w:val="18"/>
                <w:szCs w:val="18"/>
              </w:rPr>
              <w:t xml:space="preserve">Ayrıca bu ünitede öğrencilerin kuvvetin döndürme etkisini analiz ederek </w:t>
            </w:r>
            <w:proofErr w:type="spellStart"/>
            <w:r w:rsidRPr="000B4566">
              <w:rPr>
                <w:rFonts w:cs="BlissTurk"/>
                <w:color w:val="000000"/>
                <w:sz w:val="18"/>
                <w:szCs w:val="18"/>
              </w:rPr>
              <w:t>tork</w:t>
            </w:r>
            <w:proofErr w:type="spellEnd"/>
            <w:r w:rsidRPr="000B4566">
              <w:rPr>
                <w:rFonts w:cs="BlissTurk"/>
                <w:color w:val="000000"/>
                <w:sz w:val="18"/>
                <w:szCs w:val="18"/>
              </w:rPr>
              <w:t xml:space="preserve"> kavramını yapılandırmaları</w:t>
            </w:r>
            <w:r>
              <w:rPr>
                <w:rFonts w:cs="BlissTurk"/>
                <w:color w:val="000000"/>
                <w:sz w:val="18"/>
                <w:szCs w:val="18"/>
              </w:rPr>
              <w:t xml:space="preserve"> </w:t>
            </w:r>
            <w:r w:rsidRPr="000B4566">
              <w:rPr>
                <w:rFonts w:cs="BlissTurk"/>
                <w:color w:val="000000"/>
                <w:sz w:val="18"/>
                <w:szCs w:val="18"/>
              </w:rPr>
              <w:t>amaçlanmıştır.</w:t>
            </w:r>
          </w:p>
        </w:tc>
        <w:tc>
          <w:tcPr>
            <w:tcW w:w="1416" w:type="dxa"/>
          </w:tcPr>
          <w:p w:rsidR="001B6637" w:rsidRPr="00072C82" w:rsidRDefault="001B6637" w:rsidP="005D384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B6637" w:rsidRPr="00072C82" w:rsidTr="00E05AF1">
        <w:trPr>
          <w:cantSplit/>
          <w:trHeight w:val="915"/>
        </w:trPr>
        <w:tc>
          <w:tcPr>
            <w:tcW w:w="284" w:type="dxa"/>
            <w:textDirection w:val="btLr"/>
            <w:vAlign w:val="center"/>
          </w:tcPr>
          <w:p w:rsidR="001B6637" w:rsidRPr="00072C82" w:rsidRDefault="001B6637" w:rsidP="00D61F6A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t>EKİM</w:t>
            </w:r>
          </w:p>
        </w:tc>
        <w:tc>
          <w:tcPr>
            <w:tcW w:w="284" w:type="dxa"/>
            <w:vAlign w:val="center"/>
          </w:tcPr>
          <w:p w:rsidR="001B6637" w:rsidRPr="00072C82" w:rsidRDefault="001B6637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283" w:type="dxa"/>
            <w:vAlign w:val="center"/>
          </w:tcPr>
          <w:p w:rsidR="001B6637" w:rsidRPr="00072C82" w:rsidRDefault="001B6637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1B6637" w:rsidRPr="00072C82" w:rsidRDefault="001B6637" w:rsidP="00D5475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43E37">
              <w:rPr>
                <w:rFonts w:ascii="BlissTurk-BoldItalic" w:hAnsi="BlissTurk-BoldItalic" w:cs="BlissTurk-BoldItalic"/>
                <w:b/>
                <w:bCs/>
                <w:i/>
                <w:iCs/>
                <w:color w:val="000000"/>
              </w:rPr>
              <w:t>11.1.3. Newton’un Hareket Yasaları</w:t>
            </w:r>
          </w:p>
        </w:tc>
        <w:tc>
          <w:tcPr>
            <w:tcW w:w="6237" w:type="dxa"/>
          </w:tcPr>
          <w:p w:rsidR="001B6637" w:rsidRPr="00E97C28" w:rsidRDefault="001B6637" w:rsidP="00D54756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>11.1.3.3. Sürtünmeli yüzeylerde hareket eden cisimlerin hareketini analiz eder.</w:t>
            </w:r>
          </w:p>
          <w:p w:rsidR="001B6637" w:rsidRPr="00E97C28" w:rsidRDefault="001B6637" w:rsidP="00D54756">
            <w:pPr>
              <w:autoSpaceDE w:val="0"/>
              <w:autoSpaceDN w:val="0"/>
              <w:adjustRightInd w:val="0"/>
              <w:rPr>
                <w:rFonts w:cs="BlissTurk"/>
                <w:color w:val="333333"/>
              </w:rPr>
            </w:pPr>
            <w:r w:rsidRPr="00E97C28">
              <w:rPr>
                <w:rFonts w:cs="BlissTurk"/>
                <w:color w:val="333333"/>
              </w:rPr>
              <w:t>a. Öğrencilerin serbest cisim diyagramları çizerek günlük hayatla ilgili problemler</w:t>
            </w:r>
          </w:p>
          <w:p w:rsidR="001B6637" w:rsidRPr="00E97C28" w:rsidRDefault="001B6637" w:rsidP="00D54756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E97C28">
              <w:rPr>
                <w:rFonts w:cs="BlissTurk"/>
                <w:color w:val="333333"/>
              </w:rPr>
              <w:t>çözmeleri sağlanır.</w:t>
            </w:r>
          </w:p>
        </w:tc>
        <w:tc>
          <w:tcPr>
            <w:tcW w:w="1134" w:type="dxa"/>
          </w:tcPr>
          <w:p w:rsidR="001B6637" w:rsidRPr="00072C82" w:rsidRDefault="001B6637" w:rsidP="009A11A2">
            <w:pPr>
              <w:rPr>
                <w:rFonts w:cstheme="minorHAnsi"/>
                <w:sz w:val="20"/>
                <w:szCs w:val="20"/>
              </w:rPr>
            </w:pPr>
            <w:r w:rsidRPr="00072C82">
              <w:rPr>
                <w:rFonts w:cs="Times New Roman"/>
                <w:sz w:val="14"/>
                <w:szCs w:val="14"/>
              </w:rPr>
              <w:t>Yapısalcı Öğrenme Yaklaşımının 5E Modeli, Problem Çözme Yaklaşımı (PÇB), Çoklu zekâ kuramı, deney gözlem ve etkinlikler</w:t>
            </w:r>
          </w:p>
        </w:tc>
        <w:tc>
          <w:tcPr>
            <w:tcW w:w="1417" w:type="dxa"/>
          </w:tcPr>
          <w:p w:rsidR="001B6637" w:rsidRPr="00072C82" w:rsidRDefault="001B6637" w:rsidP="00CD17FD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1B6637" w:rsidRPr="00072C82" w:rsidRDefault="001B6637" w:rsidP="001B6637">
            <w:pPr>
              <w:rPr>
                <w:rFonts w:cstheme="minorHAnsi"/>
                <w:sz w:val="18"/>
                <w:szCs w:val="20"/>
              </w:rPr>
            </w:pPr>
            <w:proofErr w:type="spellStart"/>
            <w:r w:rsidRPr="000B4566">
              <w:rPr>
                <w:rFonts w:cs="BlissTurk"/>
                <w:color w:val="000000"/>
                <w:sz w:val="18"/>
                <w:szCs w:val="18"/>
              </w:rPr>
              <w:t>Tork</w:t>
            </w:r>
            <w:proofErr w:type="spellEnd"/>
            <w:r w:rsidRPr="000B4566">
              <w:rPr>
                <w:rFonts w:cs="BlissTurk"/>
                <w:color w:val="000000"/>
                <w:sz w:val="18"/>
                <w:szCs w:val="18"/>
              </w:rPr>
              <w:t xml:space="preserve"> kavramından faydalanarak öğrenciler günlük hayatta karşılaşılan</w:t>
            </w:r>
            <w:r>
              <w:rPr>
                <w:rFonts w:cs="BlissTurk"/>
                <w:color w:val="000000"/>
                <w:sz w:val="18"/>
                <w:szCs w:val="18"/>
              </w:rPr>
              <w:t xml:space="preserve"> </w:t>
            </w:r>
            <w:r w:rsidRPr="000B4566">
              <w:rPr>
                <w:rFonts w:cs="BlissTurk"/>
                <w:color w:val="000000"/>
                <w:sz w:val="18"/>
                <w:szCs w:val="18"/>
              </w:rPr>
              <w:t>cisimlerin denge koşullarını açıklayabilmelidir.</w:t>
            </w:r>
          </w:p>
        </w:tc>
        <w:tc>
          <w:tcPr>
            <w:tcW w:w="1416" w:type="dxa"/>
          </w:tcPr>
          <w:p w:rsidR="001B6637" w:rsidRPr="00072C82" w:rsidRDefault="001B6637" w:rsidP="0041636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B6637" w:rsidRPr="00072C82" w:rsidTr="00FE587F">
        <w:trPr>
          <w:cantSplit/>
          <w:trHeight w:val="351"/>
        </w:trPr>
        <w:tc>
          <w:tcPr>
            <w:tcW w:w="284" w:type="dxa"/>
            <w:textDirection w:val="btLr"/>
            <w:vAlign w:val="center"/>
          </w:tcPr>
          <w:p w:rsidR="001B6637" w:rsidRPr="00072C82" w:rsidRDefault="001B6637" w:rsidP="00D61F6A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lastRenderedPageBreak/>
              <w:t>EKİM</w:t>
            </w:r>
          </w:p>
        </w:tc>
        <w:tc>
          <w:tcPr>
            <w:tcW w:w="284" w:type="dxa"/>
            <w:vAlign w:val="center"/>
          </w:tcPr>
          <w:p w:rsidR="001B6637" w:rsidRPr="00072C82" w:rsidRDefault="001B6637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283" w:type="dxa"/>
            <w:vAlign w:val="center"/>
          </w:tcPr>
          <w:p w:rsidR="001B6637" w:rsidRPr="00072C82" w:rsidRDefault="001B6637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1B6637" w:rsidRPr="00072C82" w:rsidRDefault="001B6637" w:rsidP="00016D71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43E37">
              <w:rPr>
                <w:rFonts w:ascii="BlissTurk-BoldItalic" w:hAnsi="BlissTurk-BoldItalic" w:cs="BlissTurk-BoldItalic"/>
                <w:b/>
                <w:bCs/>
                <w:i/>
                <w:iCs/>
                <w:color w:val="000000"/>
              </w:rPr>
              <w:t>11.1.4. Bir Boyutta Sabit İvmeli Hareket</w:t>
            </w:r>
          </w:p>
        </w:tc>
        <w:tc>
          <w:tcPr>
            <w:tcW w:w="6237" w:type="dxa"/>
          </w:tcPr>
          <w:p w:rsidR="001B6637" w:rsidRPr="00E97C28" w:rsidRDefault="001B6637" w:rsidP="00016D71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>11.1.4.1. Bir boyutta sabit ivmeli hareketi örneklerle açıklar.</w:t>
            </w:r>
          </w:p>
          <w:p w:rsidR="001B6637" w:rsidRPr="00E97C28" w:rsidRDefault="001B6637" w:rsidP="00016D71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>11.1.4.2. Bir boyutta sabit ivmeli hareket için konum-zaman, hız-zaman ve ivme-zaman</w:t>
            </w:r>
            <w:r>
              <w:rPr>
                <w:rFonts w:cs="BlissTurk"/>
                <w:color w:val="000000"/>
              </w:rPr>
              <w:t xml:space="preserve"> </w:t>
            </w:r>
            <w:r w:rsidRPr="00E97C28">
              <w:rPr>
                <w:rFonts w:cs="BlissTurk"/>
                <w:color w:val="000000"/>
              </w:rPr>
              <w:t>grafiklerini çizer ve açıklar.</w:t>
            </w:r>
          </w:p>
          <w:p w:rsidR="001B6637" w:rsidRPr="00E97C28" w:rsidRDefault="001B6637" w:rsidP="00016D71">
            <w:pPr>
              <w:autoSpaceDE w:val="0"/>
              <w:autoSpaceDN w:val="0"/>
              <w:adjustRightInd w:val="0"/>
              <w:rPr>
                <w:rFonts w:cs="BlissTurk"/>
                <w:color w:val="333333"/>
              </w:rPr>
            </w:pPr>
            <w:r w:rsidRPr="00E97C28">
              <w:rPr>
                <w:rFonts w:cs="BlissTurk"/>
                <w:color w:val="333333"/>
              </w:rPr>
              <w:t>a. Öğrencilerin var olan verileri ya da deneylerden elde edilen verileri kullanarak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>grafikler çizmeleri, bunları yorumlamaları ve çizilen grafikler arasında dönüşümler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>yapmaları sağlanır.</w:t>
            </w:r>
          </w:p>
          <w:p w:rsidR="001B6637" w:rsidRPr="00E97C28" w:rsidRDefault="001B6637" w:rsidP="00016D71">
            <w:pPr>
              <w:autoSpaceDE w:val="0"/>
              <w:autoSpaceDN w:val="0"/>
              <w:adjustRightInd w:val="0"/>
              <w:rPr>
                <w:rFonts w:cs="BlissTurk"/>
                <w:color w:val="333333"/>
              </w:rPr>
            </w:pPr>
            <w:r w:rsidRPr="00E97C28">
              <w:rPr>
                <w:rFonts w:cs="BlissTurk"/>
                <w:color w:val="333333"/>
              </w:rPr>
              <w:t>b. Öğrencilerin grafiği verilen hareketlilerin hareketlerini tahmin etmelerine fırsat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>verilir.</w:t>
            </w:r>
          </w:p>
          <w:p w:rsidR="001B6637" w:rsidRPr="00E97C28" w:rsidRDefault="001B6637" w:rsidP="00016D7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97C28">
              <w:rPr>
                <w:rFonts w:cs="BlissTurk"/>
                <w:color w:val="333333"/>
              </w:rPr>
              <w:t>c. Öğrencilerin sabit ivmeli hareketin grafiklerinden yararlanarak hareket denklemlerini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>yorumlamaları sağlanır.</w:t>
            </w:r>
          </w:p>
        </w:tc>
        <w:tc>
          <w:tcPr>
            <w:tcW w:w="1134" w:type="dxa"/>
          </w:tcPr>
          <w:p w:rsidR="001B6637" w:rsidRPr="00072C82" w:rsidRDefault="001B6637" w:rsidP="00F0787E">
            <w:pPr>
              <w:rPr>
                <w:rFonts w:cstheme="minorHAnsi"/>
                <w:sz w:val="20"/>
                <w:szCs w:val="20"/>
              </w:rPr>
            </w:pPr>
            <w:r w:rsidRPr="00072C82">
              <w:rPr>
                <w:rFonts w:cs="Times New Roman"/>
                <w:sz w:val="14"/>
                <w:szCs w:val="14"/>
              </w:rPr>
              <w:t>Sorgulayıcı Araştırma, Performans Değerlendirme, Yapısalcı Öğrenme Yaklaşımının 5E Modeli, Problem Çözme Yaklaşımı (PÇB), Çoklu zekâ kuramı</w:t>
            </w:r>
          </w:p>
        </w:tc>
        <w:tc>
          <w:tcPr>
            <w:tcW w:w="1417" w:type="dxa"/>
          </w:tcPr>
          <w:p w:rsidR="001B6637" w:rsidRPr="00072C82" w:rsidRDefault="001B6637" w:rsidP="001D33F5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1B6637" w:rsidRPr="00072C82" w:rsidRDefault="001B6637" w:rsidP="00405293">
            <w:pPr>
              <w:jc w:val="both"/>
              <w:rPr>
                <w:rFonts w:cstheme="minorHAnsi"/>
                <w:sz w:val="18"/>
                <w:szCs w:val="20"/>
              </w:rPr>
            </w:pPr>
            <w:r w:rsidRPr="000B4566">
              <w:rPr>
                <w:rFonts w:cs="BlissTurk"/>
                <w:color w:val="000000"/>
                <w:sz w:val="18"/>
                <w:szCs w:val="18"/>
              </w:rPr>
              <w:t>Öğrenciler kaldıraç, makara, makas gibi basit makinelerin</w:t>
            </w:r>
            <w:r>
              <w:rPr>
                <w:rFonts w:cs="BlissTurk"/>
                <w:color w:val="000000"/>
                <w:sz w:val="18"/>
                <w:szCs w:val="18"/>
              </w:rPr>
              <w:t xml:space="preserve"> </w:t>
            </w:r>
            <w:r w:rsidRPr="000B4566">
              <w:rPr>
                <w:rFonts w:cs="BlissTurk"/>
                <w:color w:val="000000"/>
                <w:sz w:val="18"/>
                <w:szCs w:val="18"/>
              </w:rPr>
              <w:t>çalışma ilkelerini inceleyerek yeni problem durumları ortaya koyabilmeli, çözümler üretebilmeli</w:t>
            </w:r>
            <w:r>
              <w:rPr>
                <w:rFonts w:cs="BlissTurk"/>
                <w:color w:val="000000"/>
                <w:sz w:val="18"/>
                <w:szCs w:val="18"/>
              </w:rPr>
              <w:t xml:space="preserve"> </w:t>
            </w:r>
            <w:r w:rsidRPr="000B4566">
              <w:rPr>
                <w:rFonts w:cs="BlissTurk"/>
                <w:color w:val="000000"/>
                <w:sz w:val="18"/>
                <w:szCs w:val="18"/>
              </w:rPr>
              <w:t>ve tasarımlar geliştirebilmelidir.</w:t>
            </w:r>
          </w:p>
        </w:tc>
        <w:tc>
          <w:tcPr>
            <w:tcW w:w="1416" w:type="dxa"/>
          </w:tcPr>
          <w:p w:rsidR="001B6637" w:rsidRPr="00072C82" w:rsidRDefault="001B6637" w:rsidP="00376500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72C82">
              <w:rPr>
                <w:b/>
                <w:sz w:val="16"/>
                <w:szCs w:val="16"/>
              </w:rPr>
              <w:t>29 Ekim Cumhuriyet Bayramı</w:t>
            </w:r>
          </w:p>
        </w:tc>
      </w:tr>
      <w:tr w:rsidR="001B6637" w:rsidRPr="00072C82" w:rsidTr="00FE587F">
        <w:trPr>
          <w:cantSplit/>
          <w:trHeight w:val="1920"/>
        </w:trPr>
        <w:tc>
          <w:tcPr>
            <w:tcW w:w="284" w:type="dxa"/>
            <w:textDirection w:val="btLr"/>
            <w:vAlign w:val="center"/>
          </w:tcPr>
          <w:p w:rsidR="001B6637" w:rsidRPr="00072C82" w:rsidRDefault="001B6637" w:rsidP="00D452B8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t>KASIM</w:t>
            </w:r>
          </w:p>
        </w:tc>
        <w:tc>
          <w:tcPr>
            <w:tcW w:w="284" w:type="dxa"/>
            <w:vAlign w:val="center"/>
          </w:tcPr>
          <w:p w:rsidR="001B6637" w:rsidRPr="00072C82" w:rsidRDefault="001B6637" w:rsidP="00D452B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83" w:type="dxa"/>
            <w:vAlign w:val="center"/>
          </w:tcPr>
          <w:p w:rsidR="001B6637" w:rsidRPr="00072C82" w:rsidRDefault="001B6637" w:rsidP="00D452B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1B6637" w:rsidRPr="00072C82" w:rsidRDefault="001B6637" w:rsidP="00D452B8">
            <w:pPr>
              <w:rPr>
                <w:rFonts w:cstheme="minorHAnsi"/>
                <w:sz w:val="20"/>
                <w:szCs w:val="20"/>
              </w:rPr>
            </w:pPr>
            <w:r w:rsidRPr="00E43E37">
              <w:rPr>
                <w:rFonts w:ascii="BlissTurk-BoldItalic" w:hAnsi="BlissTurk-BoldItalic" w:cs="BlissTurk-BoldItalic"/>
                <w:b/>
                <w:bCs/>
                <w:i/>
                <w:iCs/>
                <w:color w:val="000000"/>
              </w:rPr>
              <w:t>11.1.4. Bir Boyutta Sabit İvmeli Hareket</w:t>
            </w:r>
          </w:p>
        </w:tc>
        <w:tc>
          <w:tcPr>
            <w:tcW w:w="6237" w:type="dxa"/>
          </w:tcPr>
          <w:p w:rsidR="001B6637" w:rsidRPr="00E97C28" w:rsidRDefault="001B6637" w:rsidP="00D452B8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>11.1.4.3. Havanın olmadığı ortamda serbest düşen cisimlerin hareketlerini analiz eder.</w:t>
            </w:r>
          </w:p>
          <w:p w:rsidR="001B6637" w:rsidRPr="00E97C28" w:rsidRDefault="001B6637" w:rsidP="00D452B8">
            <w:pPr>
              <w:autoSpaceDE w:val="0"/>
              <w:autoSpaceDN w:val="0"/>
              <w:adjustRightInd w:val="0"/>
              <w:rPr>
                <w:rFonts w:cs="BlissTurk"/>
                <w:color w:val="333333"/>
              </w:rPr>
            </w:pPr>
            <w:r w:rsidRPr="00E97C28">
              <w:rPr>
                <w:rFonts w:cs="BlissTurk"/>
                <w:color w:val="333333"/>
              </w:rPr>
              <w:t>a. Öğrencilerin Newton’un hareket yasalarını kullanarak serbest düşme hareketi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>yapan cisimlerin ivmesinin havasız ortamda kütleden bağımsız olduğunu bulmaları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>sağlanır.</w:t>
            </w:r>
          </w:p>
          <w:p w:rsidR="001B6637" w:rsidRPr="00E97C28" w:rsidRDefault="001B6637" w:rsidP="00D452B8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>11.1.4.4. Serbest düşen cisimlere etki eden sürtünme kuvvetinin bağlı olduğu değişkenleri</w:t>
            </w:r>
            <w:r>
              <w:rPr>
                <w:rFonts w:cs="BlissTurk"/>
                <w:color w:val="000000"/>
              </w:rPr>
              <w:t xml:space="preserve"> </w:t>
            </w:r>
            <w:r w:rsidRPr="00E97C28">
              <w:rPr>
                <w:rFonts w:cs="BlissTurk"/>
                <w:color w:val="000000"/>
              </w:rPr>
              <w:t>analiz eder.</w:t>
            </w:r>
          </w:p>
          <w:p w:rsidR="001B6637" w:rsidRPr="00E97C28" w:rsidRDefault="001B6637" w:rsidP="00D452B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97C28">
              <w:rPr>
                <w:rFonts w:cs="BlissTurk"/>
                <w:color w:val="333333"/>
              </w:rPr>
              <w:t>a. Öğrencilerin deney yaparak veya simülasyonlar kullanarak serbest düşme hareketi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>ile ilgili veriler elde etmeleri, havanın sürtünmesine ilişkin sonuçlar çıkarmaları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>ve günlük hayattan örnekler vermeleri sağlanır.</w:t>
            </w:r>
          </w:p>
        </w:tc>
        <w:tc>
          <w:tcPr>
            <w:tcW w:w="1134" w:type="dxa"/>
          </w:tcPr>
          <w:p w:rsidR="001B6637" w:rsidRPr="00072C82" w:rsidRDefault="001B6637" w:rsidP="00FE587F">
            <w:pPr>
              <w:rPr>
                <w:rFonts w:cstheme="minorHAnsi"/>
                <w:sz w:val="20"/>
                <w:szCs w:val="20"/>
              </w:rPr>
            </w:pPr>
            <w:r w:rsidRPr="00072C82">
              <w:rPr>
                <w:rFonts w:cs="Times New Roman"/>
                <w:sz w:val="14"/>
                <w:szCs w:val="14"/>
              </w:rPr>
              <w:t>Yapısalcı Öğrenme Yaklaşımının 5E Modeli, Problem Çözme Yaklaşımı (PÇB), Çoklu zekâ kuramı, deney gözlem ve etkinlikler</w:t>
            </w:r>
          </w:p>
        </w:tc>
        <w:tc>
          <w:tcPr>
            <w:tcW w:w="1417" w:type="dxa"/>
          </w:tcPr>
          <w:p w:rsidR="001B6637" w:rsidRPr="00072C82" w:rsidRDefault="001B6637" w:rsidP="00430E6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1B6637" w:rsidRPr="00072C82" w:rsidRDefault="001B6637" w:rsidP="00072C82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1B6637" w:rsidRPr="00072C82" w:rsidRDefault="001B6637" w:rsidP="00FE587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B6637" w:rsidRPr="00072C82" w:rsidTr="00FE587F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1B6637" w:rsidRPr="00072C82" w:rsidRDefault="001B6637" w:rsidP="00723A64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t>KASIM</w:t>
            </w:r>
          </w:p>
        </w:tc>
        <w:tc>
          <w:tcPr>
            <w:tcW w:w="284" w:type="dxa"/>
            <w:vAlign w:val="center"/>
          </w:tcPr>
          <w:p w:rsidR="001B6637" w:rsidRPr="00072C82" w:rsidRDefault="001B6637" w:rsidP="00723A6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vAlign w:val="center"/>
          </w:tcPr>
          <w:p w:rsidR="001B6637" w:rsidRPr="00072C82" w:rsidRDefault="001B6637" w:rsidP="00723A6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1B6637" w:rsidRPr="00072C82" w:rsidRDefault="001B6637" w:rsidP="00723A64">
            <w:pPr>
              <w:rPr>
                <w:rFonts w:cstheme="minorHAnsi"/>
                <w:sz w:val="20"/>
                <w:szCs w:val="20"/>
              </w:rPr>
            </w:pPr>
            <w:r w:rsidRPr="00E43E37">
              <w:rPr>
                <w:rFonts w:ascii="BlissTurk-BoldItalic" w:hAnsi="BlissTurk-BoldItalic" w:cs="BlissTurk-BoldItalic"/>
                <w:b/>
                <w:bCs/>
                <w:i/>
                <w:iCs/>
                <w:color w:val="000000"/>
              </w:rPr>
              <w:t>11.1.4. Bir Boyutta Sabit İvmeli Hareket</w:t>
            </w:r>
          </w:p>
        </w:tc>
        <w:tc>
          <w:tcPr>
            <w:tcW w:w="6237" w:type="dxa"/>
          </w:tcPr>
          <w:p w:rsidR="001B6637" w:rsidRPr="00E97C28" w:rsidRDefault="001B6637" w:rsidP="00723A64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>11.1.4.5. Limit hız kavramını açıklar, düşen cisimlerin limit hızlarına etki eden değişkenleri</w:t>
            </w:r>
            <w:r>
              <w:rPr>
                <w:rFonts w:cs="BlissTurk"/>
                <w:color w:val="000000"/>
              </w:rPr>
              <w:t xml:space="preserve"> </w:t>
            </w:r>
            <w:r w:rsidRPr="00E97C28">
              <w:rPr>
                <w:rFonts w:cs="BlissTurk"/>
                <w:color w:val="000000"/>
              </w:rPr>
              <w:t>analiz eder.</w:t>
            </w:r>
          </w:p>
          <w:p w:rsidR="001B6637" w:rsidRPr="00E97C28" w:rsidRDefault="001B6637" w:rsidP="00723A64">
            <w:pPr>
              <w:autoSpaceDE w:val="0"/>
              <w:autoSpaceDN w:val="0"/>
              <w:adjustRightInd w:val="0"/>
              <w:rPr>
                <w:rFonts w:cs="BlissTurk"/>
                <w:color w:val="333333"/>
              </w:rPr>
            </w:pPr>
            <w:r w:rsidRPr="00E97C28">
              <w:rPr>
                <w:rFonts w:cs="BlissTurk"/>
                <w:color w:val="333333"/>
              </w:rPr>
              <w:t>a. Öğrencilerin deney yaparak veya simülasyonlar kullanarak serbest düşme hareketi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>ile ilgili elde ettiği verilerden limit hıza ilişkin sonuçlar çıkarmaları ve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>günlük hayat örnekleri vermeleri sağlanır.</w:t>
            </w:r>
          </w:p>
          <w:p w:rsidR="001B6637" w:rsidRPr="00E97C28" w:rsidRDefault="001B6637" w:rsidP="00723A6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97C28">
              <w:rPr>
                <w:rFonts w:cs="BlissTurk"/>
                <w:color w:val="000000"/>
              </w:rPr>
              <w:t>11.1.4.6. Bir boyutta sabit ivmeli hareket ile ilgili günlük hayattan problemler çözer.</w:t>
            </w:r>
          </w:p>
        </w:tc>
        <w:tc>
          <w:tcPr>
            <w:tcW w:w="1134" w:type="dxa"/>
          </w:tcPr>
          <w:p w:rsidR="001B6637" w:rsidRPr="00072C82" w:rsidRDefault="001B6637" w:rsidP="00430E69">
            <w:pPr>
              <w:rPr>
                <w:rFonts w:cstheme="minorHAnsi"/>
                <w:sz w:val="20"/>
                <w:szCs w:val="20"/>
              </w:rPr>
            </w:pPr>
            <w:r w:rsidRPr="00072C82">
              <w:rPr>
                <w:rFonts w:cs="Times New Roman"/>
                <w:sz w:val="14"/>
                <w:szCs w:val="14"/>
              </w:rPr>
              <w:t xml:space="preserve">Kavram Haritası, Anlatım, soru-cevap, tartışma, deney, gözlem, gösteri, anahtar kavram, Sorgulayıcı Araştırma, Performans Değerlendirme, </w:t>
            </w:r>
          </w:p>
        </w:tc>
        <w:tc>
          <w:tcPr>
            <w:tcW w:w="1417" w:type="dxa"/>
          </w:tcPr>
          <w:p w:rsidR="001B6637" w:rsidRPr="00072C82" w:rsidRDefault="001B6637" w:rsidP="006D67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1B6637" w:rsidRPr="00072C82" w:rsidRDefault="001B6637" w:rsidP="00072C82">
            <w:pPr>
              <w:jc w:val="both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1B6637" w:rsidRPr="00072C82" w:rsidRDefault="001B6637">
            <w:pPr>
              <w:rPr>
                <w:rFonts w:cstheme="minorHAnsi"/>
                <w:sz w:val="20"/>
                <w:szCs w:val="20"/>
              </w:rPr>
            </w:pPr>
            <w:r w:rsidRPr="00072C82">
              <w:rPr>
                <w:rFonts w:cs="Times New Roman"/>
                <w:sz w:val="20"/>
                <w:szCs w:val="16"/>
              </w:rPr>
              <w:t>Atatürk’ü Anama Haftası</w:t>
            </w:r>
          </w:p>
        </w:tc>
      </w:tr>
      <w:tr w:rsidR="001B6637" w:rsidRPr="00072C82" w:rsidTr="00430E69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1B6637" w:rsidRPr="00072C82" w:rsidRDefault="001B6637" w:rsidP="003D73A6">
            <w:pPr>
              <w:ind w:left="113" w:right="113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t>KASIM</w:t>
            </w:r>
          </w:p>
        </w:tc>
        <w:tc>
          <w:tcPr>
            <w:tcW w:w="284" w:type="dxa"/>
            <w:vAlign w:val="center"/>
          </w:tcPr>
          <w:p w:rsidR="001B6637" w:rsidRPr="00072C82" w:rsidRDefault="001B6637" w:rsidP="003420F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283" w:type="dxa"/>
            <w:vAlign w:val="center"/>
          </w:tcPr>
          <w:p w:rsidR="001B6637" w:rsidRPr="00072C82" w:rsidRDefault="001B6637" w:rsidP="003420F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</w:t>
            </w:r>
          </w:p>
          <w:p w:rsidR="001B6637" w:rsidRPr="00072C82" w:rsidRDefault="001B6637" w:rsidP="003420F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1B6637" w:rsidRPr="00072C82" w:rsidRDefault="001B6637" w:rsidP="003420F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1B6637" w:rsidRPr="00072C82" w:rsidRDefault="001B6637" w:rsidP="003420F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1B6637" w:rsidRPr="00072C82" w:rsidRDefault="001B6637" w:rsidP="003420FD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E43E37">
              <w:rPr>
                <w:rFonts w:ascii="BlissTurk-BoldItalic" w:hAnsi="BlissTurk-BoldItalic" w:cs="BlissTurk-BoldItalic"/>
                <w:b/>
                <w:bCs/>
                <w:i/>
                <w:iCs/>
                <w:color w:val="000000"/>
              </w:rPr>
              <w:t>11.1.5. İki Boyutta Hareket</w:t>
            </w:r>
          </w:p>
          <w:p w:rsidR="001B6637" w:rsidRPr="00072C82" w:rsidRDefault="001B6637" w:rsidP="003420FD">
            <w:pPr>
              <w:ind w:left="34"/>
              <w:rPr>
                <w:rFonts w:cstheme="minorHAnsi"/>
                <w:b/>
                <w:sz w:val="20"/>
                <w:szCs w:val="20"/>
              </w:rPr>
            </w:pPr>
          </w:p>
          <w:p w:rsidR="001B6637" w:rsidRPr="00072C82" w:rsidRDefault="001B6637" w:rsidP="003420FD">
            <w:pPr>
              <w:rPr>
                <w:rFonts w:cstheme="minorHAnsi"/>
                <w:sz w:val="20"/>
                <w:szCs w:val="20"/>
              </w:rPr>
            </w:pPr>
            <w:r w:rsidRPr="00072C82">
              <w:rPr>
                <w:rFonts w:cstheme="minorHAnsi"/>
                <w:sz w:val="20"/>
                <w:szCs w:val="20"/>
              </w:rPr>
              <w:t>1.Yazılı Yoklama</w:t>
            </w:r>
          </w:p>
        </w:tc>
        <w:tc>
          <w:tcPr>
            <w:tcW w:w="6237" w:type="dxa"/>
          </w:tcPr>
          <w:p w:rsidR="001B6637" w:rsidRPr="00E97C28" w:rsidRDefault="001B6637" w:rsidP="003420FD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E97C28">
              <w:rPr>
                <w:rFonts w:cs="BlissTurk"/>
                <w:color w:val="000000"/>
              </w:rPr>
              <w:t>11.1.5.1. İki boyutta sabit ivmeli harekete örnekler verir ve tek boyutta sabit ivmeli hareket</w:t>
            </w:r>
            <w:r>
              <w:rPr>
                <w:rFonts w:cs="BlissTurk"/>
                <w:color w:val="000000"/>
              </w:rPr>
              <w:t xml:space="preserve"> </w:t>
            </w:r>
            <w:r w:rsidRPr="00E97C28">
              <w:rPr>
                <w:rFonts w:cs="BlissTurk"/>
                <w:color w:val="000000"/>
              </w:rPr>
              <w:t>ile ilişkilendirir.</w:t>
            </w:r>
          </w:p>
        </w:tc>
        <w:tc>
          <w:tcPr>
            <w:tcW w:w="1134" w:type="dxa"/>
          </w:tcPr>
          <w:p w:rsidR="001B6637" w:rsidRPr="00072C82" w:rsidRDefault="001B6637" w:rsidP="00FE587F">
            <w:pPr>
              <w:rPr>
                <w:rFonts w:cstheme="minorHAnsi"/>
                <w:sz w:val="20"/>
                <w:szCs w:val="20"/>
              </w:rPr>
            </w:pPr>
            <w:r w:rsidRPr="00072C82">
              <w:rPr>
                <w:rFonts w:cs="Times New Roman"/>
                <w:sz w:val="14"/>
                <w:szCs w:val="14"/>
              </w:rPr>
              <w:t>Yapısalcı Öğrenme Yaklaşımının 5E Modeli, Problem Çözme Yaklaşımı (PÇB)</w:t>
            </w:r>
          </w:p>
        </w:tc>
        <w:tc>
          <w:tcPr>
            <w:tcW w:w="1417" w:type="dxa"/>
          </w:tcPr>
          <w:p w:rsidR="001B6637" w:rsidRPr="00072C82" w:rsidRDefault="001B6637" w:rsidP="006D67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1B6637" w:rsidRPr="00072C82" w:rsidRDefault="001B6637" w:rsidP="00072C82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416" w:type="dxa"/>
            <w:vAlign w:val="center"/>
          </w:tcPr>
          <w:p w:rsidR="001B6637" w:rsidRPr="00072C82" w:rsidRDefault="001B6637" w:rsidP="00430E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72C82">
              <w:rPr>
                <w:rFonts w:cstheme="minorHAnsi"/>
                <w:sz w:val="20"/>
                <w:szCs w:val="20"/>
              </w:rPr>
              <w:t>1.Yazılı Yoklama</w:t>
            </w:r>
          </w:p>
        </w:tc>
      </w:tr>
      <w:tr w:rsidR="001B6637" w:rsidRPr="00072C82" w:rsidTr="00FE587F">
        <w:trPr>
          <w:cantSplit/>
          <w:trHeight w:val="945"/>
        </w:trPr>
        <w:tc>
          <w:tcPr>
            <w:tcW w:w="284" w:type="dxa"/>
            <w:textDirection w:val="btLr"/>
            <w:vAlign w:val="center"/>
          </w:tcPr>
          <w:p w:rsidR="001B6637" w:rsidRPr="00072C82" w:rsidRDefault="001B6637" w:rsidP="00260ACB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lastRenderedPageBreak/>
              <w:t>KASIM</w:t>
            </w:r>
          </w:p>
        </w:tc>
        <w:tc>
          <w:tcPr>
            <w:tcW w:w="284" w:type="dxa"/>
            <w:vAlign w:val="center"/>
          </w:tcPr>
          <w:p w:rsidR="001B6637" w:rsidRPr="00072C82" w:rsidRDefault="001B6637" w:rsidP="00260AC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283" w:type="dxa"/>
            <w:vAlign w:val="center"/>
          </w:tcPr>
          <w:p w:rsidR="001B6637" w:rsidRPr="00072C82" w:rsidRDefault="001B6637" w:rsidP="00260AC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1B6637" w:rsidRPr="00072C82" w:rsidRDefault="001B6637" w:rsidP="00260ACB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43E37">
              <w:rPr>
                <w:rFonts w:ascii="BlissTurk-BoldItalic" w:hAnsi="BlissTurk-BoldItalic" w:cs="BlissTurk-BoldItalic"/>
                <w:b/>
                <w:bCs/>
                <w:i/>
                <w:iCs/>
                <w:color w:val="000000"/>
              </w:rPr>
              <w:t>11.1.5. İki Boyutta Hareket</w:t>
            </w:r>
          </w:p>
        </w:tc>
        <w:tc>
          <w:tcPr>
            <w:tcW w:w="6237" w:type="dxa"/>
          </w:tcPr>
          <w:p w:rsidR="001B6637" w:rsidRPr="00E97C28" w:rsidRDefault="001B6637" w:rsidP="00260ACB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>11.1.5.2. Atış hareketlerini yatay ve düşey boyutta analiz eder.</w:t>
            </w:r>
          </w:p>
          <w:p w:rsidR="001B6637" w:rsidRPr="00E97C28" w:rsidRDefault="001B6637" w:rsidP="00260AC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97C28">
              <w:rPr>
                <w:rFonts w:cs="BlissTurk"/>
                <w:color w:val="000000"/>
              </w:rPr>
              <w:t>11.1.5.3. İki boyutta sabit ivmeli hareket ile ilgili günlük hayattan problemler çözer.</w:t>
            </w:r>
          </w:p>
        </w:tc>
        <w:tc>
          <w:tcPr>
            <w:tcW w:w="1134" w:type="dxa"/>
          </w:tcPr>
          <w:p w:rsidR="001B6637" w:rsidRPr="00072C82" w:rsidRDefault="001B6637" w:rsidP="00493E10">
            <w:pPr>
              <w:rPr>
                <w:rFonts w:cstheme="minorHAnsi"/>
                <w:sz w:val="20"/>
                <w:szCs w:val="20"/>
              </w:rPr>
            </w:pPr>
            <w:r w:rsidRPr="00072C82">
              <w:rPr>
                <w:rFonts w:cs="Times New Roman"/>
                <w:sz w:val="14"/>
                <w:szCs w:val="14"/>
              </w:rPr>
              <w:t>Problem Çözme Yaklaşımı (PÇB), Çoklu zekâ kuramı, deney gözlem ve etkinlikler</w:t>
            </w:r>
          </w:p>
        </w:tc>
        <w:tc>
          <w:tcPr>
            <w:tcW w:w="1417" w:type="dxa"/>
          </w:tcPr>
          <w:p w:rsidR="001B6637" w:rsidRPr="00072C82" w:rsidRDefault="001B6637" w:rsidP="0092504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1B6637" w:rsidRPr="00072C82" w:rsidRDefault="001B6637" w:rsidP="00072C82">
            <w:pPr>
              <w:jc w:val="both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416" w:type="dxa"/>
            <w:vAlign w:val="bottom"/>
          </w:tcPr>
          <w:p w:rsidR="001B6637" w:rsidRPr="00072C82" w:rsidRDefault="001B6637" w:rsidP="001A5BD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B6637" w:rsidRPr="00072C82" w:rsidTr="00FE587F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1B6637" w:rsidRPr="00072C82" w:rsidRDefault="001B6637" w:rsidP="00D61F6A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KASIM</w:t>
            </w:r>
          </w:p>
        </w:tc>
        <w:tc>
          <w:tcPr>
            <w:tcW w:w="284" w:type="dxa"/>
            <w:vAlign w:val="center"/>
          </w:tcPr>
          <w:p w:rsidR="001B6637" w:rsidRPr="00072C82" w:rsidRDefault="001B6637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283" w:type="dxa"/>
            <w:vAlign w:val="center"/>
          </w:tcPr>
          <w:p w:rsidR="001B6637" w:rsidRPr="00072C82" w:rsidRDefault="001B6637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1B6637" w:rsidRPr="00072C82" w:rsidRDefault="001B6637" w:rsidP="00EB009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43E37">
              <w:rPr>
                <w:rFonts w:ascii="BlissTurk-BoldItalic" w:hAnsi="BlissTurk-BoldItalic" w:cs="BlissTurk-BoldItalic"/>
                <w:b/>
                <w:bCs/>
                <w:i/>
                <w:iCs/>
                <w:color w:val="000000"/>
              </w:rPr>
              <w:t>11.1.6. Enerji ve Hareket</w:t>
            </w:r>
          </w:p>
        </w:tc>
        <w:tc>
          <w:tcPr>
            <w:tcW w:w="6237" w:type="dxa"/>
          </w:tcPr>
          <w:p w:rsidR="001B6637" w:rsidRPr="00E97C28" w:rsidRDefault="001B6637" w:rsidP="00EB009A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>11.1.6.1. Esneklik potansiyel enerjisini örneklerle açıklar.</w:t>
            </w:r>
          </w:p>
          <w:p w:rsidR="001B6637" w:rsidRPr="00E97C28" w:rsidRDefault="001B6637" w:rsidP="00EB009A">
            <w:pPr>
              <w:autoSpaceDE w:val="0"/>
              <w:autoSpaceDN w:val="0"/>
              <w:adjustRightInd w:val="0"/>
              <w:rPr>
                <w:rFonts w:cs="BlissTurk"/>
                <w:color w:val="333333"/>
              </w:rPr>
            </w:pPr>
            <w:r w:rsidRPr="00E97C28">
              <w:rPr>
                <w:rFonts w:cs="BlissTurk"/>
                <w:color w:val="333333"/>
              </w:rPr>
              <w:t>a. Öğrencilerin deney yaparak yaylara uygulanan kuvvet ile yayın boyundaki değişim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>arasındaki matematiksel modeli çıkarmaları sağlanır.</w:t>
            </w:r>
          </w:p>
          <w:p w:rsidR="001B6637" w:rsidRPr="00E97C28" w:rsidRDefault="001B6637" w:rsidP="00EB009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97C28">
              <w:rPr>
                <w:rFonts w:cs="BlissTurk"/>
                <w:color w:val="333333"/>
              </w:rPr>
              <w:t>b. Öğrencilerin kuvvet–uzama miktarı grafiğinden yararlanarak esneklik potansiyel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>enerjisini hesaplamaları sağlanır.</w:t>
            </w:r>
          </w:p>
        </w:tc>
        <w:tc>
          <w:tcPr>
            <w:tcW w:w="1134" w:type="dxa"/>
          </w:tcPr>
          <w:p w:rsidR="001B6637" w:rsidRPr="00072C82" w:rsidRDefault="001B6637" w:rsidP="004C4A33">
            <w:pPr>
              <w:rPr>
                <w:rFonts w:cstheme="minorHAnsi"/>
                <w:sz w:val="20"/>
                <w:szCs w:val="20"/>
              </w:rPr>
            </w:pPr>
            <w:r w:rsidRPr="00072C82">
              <w:rPr>
                <w:rFonts w:cs="Times New Roman"/>
                <w:sz w:val="14"/>
                <w:szCs w:val="14"/>
              </w:rPr>
              <w:t>Anlatım, soru-cevap, tartışma, deney, gözlem, gösteri, anahtar kavram, Sorgulayıcı Araştırma, Performans Değerlendirme</w:t>
            </w:r>
          </w:p>
        </w:tc>
        <w:tc>
          <w:tcPr>
            <w:tcW w:w="1417" w:type="dxa"/>
          </w:tcPr>
          <w:p w:rsidR="001B6637" w:rsidRPr="00072C82" w:rsidRDefault="001B6637" w:rsidP="006D67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1B6637" w:rsidRPr="00072C82" w:rsidRDefault="001B6637" w:rsidP="00072C82">
            <w:pPr>
              <w:jc w:val="both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1B6637" w:rsidRPr="00072C82" w:rsidRDefault="001B6637" w:rsidP="0055402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B6637" w:rsidRPr="00072C82" w:rsidTr="00FE587F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1B6637" w:rsidRPr="00072C82" w:rsidRDefault="001B6637" w:rsidP="00D61F6A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t>ARALIK</w:t>
            </w:r>
          </w:p>
        </w:tc>
        <w:tc>
          <w:tcPr>
            <w:tcW w:w="284" w:type="dxa"/>
            <w:vAlign w:val="center"/>
          </w:tcPr>
          <w:p w:rsidR="001B6637" w:rsidRPr="00072C82" w:rsidRDefault="001B6637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83" w:type="dxa"/>
            <w:vAlign w:val="center"/>
          </w:tcPr>
          <w:p w:rsidR="001B6637" w:rsidRPr="00072C82" w:rsidRDefault="001B6637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1B6637" w:rsidRPr="00072C82" w:rsidRDefault="001B6637" w:rsidP="006F650E">
            <w:pPr>
              <w:rPr>
                <w:rFonts w:cstheme="minorHAnsi"/>
                <w:sz w:val="20"/>
                <w:szCs w:val="20"/>
              </w:rPr>
            </w:pPr>
            <w:r w:rsidRPr="00E43E37">
              <w:rPr>
                <w:rFonts w:ascii="BlissTurk-BoldItalic" w:hAnsi="BlissTurk-BoldItalic" w:cs="BlissTurk-BoldItalic"/>
                <w:b/>
                <w:bCs/>
                <w:i/>
                <w:iCs/>
                <w:color w:val="000000"/>
              </w:rPr>
              <w:t>11.1.6. Enerji ve Hareket</w:t>
            </w:r>
          </w:p>
        </w:tc>
        <w:tc>
          <w:tcPr>
            <w:tcW w:w="6237" w:type="dxa"/>
          </w:tcPr>
          <w:p w:rsidR="001B6637" w:rsidRPr="00E97C28" w:rsidRDefault="001B6637" w:rsidP="006F650E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 xml:space="preserve">11.1.6.2. Cisimlerin hareketini mekanik enerji </w:t>
            </w:r>
            <w:proofErr w:type="spellStart"/>
            <w:r w:rsidRPr="00E97C28">
              <w:rPr>
                <w:rFonts w:cs="BlissTurk"/>
                <w:color w:val="000000"/>
              </w:rPr>
              <w:t>korunumunu</w:t>
            </w:r>
            <w:proofErr w:type="spellEnd"/>
            <w:r w:rsidRPr="00E97C28">
              <w:rPr>
                <w:rFonts w:cs="BlissTurk"/>
                <w:color w:val="000000"/>
              </w:rPr>
              <w:t xml:space="preserve"> kullanarak analiz eder ve problemler</w:t>
            </w:r>
            <w:r>
              <w:rPr>
                <w:rFonts w:cs="BlissTurk"/>
                <w:color w:val="000000"/>
              </w:rPr>
              <w:t xml:space="preserve"> </w:t>
            </w:r>
            <w:r w:rsidRPr="00E97C28">
              <w:rPr>
                <w:rFonts w:cs="BlissTurk"/>
                <w:color w:val="000000"/>
              </w:rPr>
              <w:t>çözer.</w:t>
            </w:r>
          </w:p>
          <w:p w:rsidR="001B6637" w:rsidRPr="00E97C28" w:rsidRDefault="001B6637" w:rsidP="006F650E">
            <w:pPr>
              <w:autoSpaceDE w:val="0"/>
              <w:autoSpaceDN w:val="0"/>
              <w:adjustRightInd w:val="0"/>
              <w:rPr>
                <w:rFonts w:cs="BlissTurk"/>
                <w:color w:val="333333"/>
              </w:rPr>
            </w:pPr>
            <w:r w:rsidRPr="00E97C28">
              <w:rPr>
                <w:rFonts w:cs="BlissTurk"/>
                <w:color w:val="333333"/>
              </w:rPr>
              <w:t>a. Öğrencilerin serbest düşme, atış hareketleri ve esnek yay içeren olayları incelemeleri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 xml:space="preserve">ve mekanik enerjinin </w:t>
            </w:r>
            <w:proofErr w:type="spellStart"/>
            <w:r w:rsidRPr="00E97C28">
              <w:rPr>
                <w:rFonts w:cs="BlissTurk"/>
                <w:color w:val="333333"/>
              </w:rPr>
              <w:t>korunumunu</w:t>
            </w:r>
            <w:proofErr w:type="spellEnd"/>
            <w:r w:rsidRPr="00E97C28">
              <w:rPr>
                <w:rFonts w:cs="BlissTurk"/>
                <w:color w:val="333333"/>
              </w:rPr>
              <w:t xml:space="preserve"> kullanarak problemler çözmeleri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>sağlanır.</w:t>
            </w:r>
          </w:p>
          <w:p w:rsidR="001B6637" w:rsidRPr="00E97C28" w:rsidRDefault="001B6637" w:rsidP="006F650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97C28">
              <w:rPr>
                <w:rFonts w:cs="BlissTurk"/>
                <w:color w:val="000000"/>
              </w:rPr>
              <w:t xml:space="preserve">11.1.6.3. Sürtünmeli yüzeylerde enerji </w:t>
            </w:r>
            <w:proofErr w:type="spellStart"/>
            <w:r w:rsidRPr="00E97C28">
              <w:rPr>
                <w:rFonts w:cs="BlissTurk"/>
                <w:color w:val="000000"/>
              </w:rPr>
              <w:t>korunumunu</w:t>
            </w:r>
            <w:proofErr w:type="spellEnd"/>
            <w:r w:rsidRPr="00E97C28">
              <w:rPr>
                <w:rFonts w:cs="BlissTurk"/>
                <w:color w:val="000000"/>
              </w:rPr>
              <w:t xml:space="preserve"> ve dönüşümlerini kullanarak cisimlerin</w:t>
            </w:r>
            <w:r>
              <w:rPr>
                <w:rFonts w:cs="BlissTurk"/>
                <w:color w:val="000000"/>
              </w:rPr>
              <w:t xml:space="preserve"> </w:t>
            </w:r>
            <w:r w:rsidRPr="00E97C28">
              <w:rPr>
                <w:rFonts w:cs="BlissTurk"/>
                <w:color w:val="000000"/>
              </w:rPr>
              <w:t>hareketini analiz eder ve problemler çözer.</w:t>
            </w:r>
          </w:p>
        </w:tc>
        <w:tc>
          <w:tcPr>
            <w:tcW w:w="1134" w:type="dxa"/>
          </w:tcPr>
          <w:p w:rsidR="001B6637" w:rsidRPr="00072C82" w:rsidRDefault="001B6637" w:rsidP="006F650E">
            <w:pPr>
              <w:rPr>
                <w:rFonts w:cstheme="minorHAnsi"/>
                <w:sz w:val="20"/>
                <w:szCs w:val="20"/>
              </w:rPr>
            </w:pPr>
            <w:r w:rsidRPr="00072C82">
              <w:rPr>
                <w:rFonts w:cs="Times New Roman"/>
                <w:sz w:val="14"/>
                <w:szCs w:val="14"/>
              </w:rPr>
              <w:t>Yapısalcı Öğrenme Yaklaşımının 5E Modeli, Problem Çözme Yaklaşımı (PÇB), Çoklu zekâ kuramı, deney gözlem ve etkinlikler</w:t>
            </w:r>
          </w:p>
        </w:tc>
        <w:tc>
          <w:tcPr>
            <w:tcW w:w="1417" w:type="dxa"/>
          </w:tcPr>
          <w:p w:rsidR="001B6637" w:rsidRPr="00072C82" w:rsidRDefault="001B6637" w:rsidP="00CD17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1B6637" w:rsidRPr="00072C82" w:rsidRDefault="001B6637" w:rsidP="00072C82">
            <w:pPr>
              <w:jc w:val="both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1B6637" w:rsidRPr="00072C82" w:rsidRDefault="001B6637" w:rsidP="00F61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B6637" w:rsidRPr="00072C82" w:rsidTr="00FE587F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1B6637" w:rsidRPr="00072C82" w:rsidRDefault="001B6637" w:rsidP="00D61F6A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t>ARALIK</w:t>
            </w:r>
          </w:p>
        </w:tc>
        <w:tc>
          <w:tcPr>
            <w:tcW w:w="284" w:type="dxa"/>
            <w:vAlign w:val="center"/>
          </w:tcPr>
          <w:p w:rsidR="001B6637" w:rsidRPr="00072C82" w:rsidRDefault="001B6637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vAlign w:val="center"/>
          </w:tcPr>
          <w:p w:rsidR="001B6637" w:rsidRPr="00072C82" w:rsidRDefault="001B6637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1B6637" w:rsidRPr="00072C82" w:rsidRDefault="001B6637" w:rsidP="00241DD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43E37">
              <w:rPr>
                <w:rFonts w:ascii="BlissTurk-BoldItalic" w:hAnsi="BlissTurk-BoldItalic" w:cs="BlissTurk-BoldItalic"/>
                <w:b/>
                <w:bCs/>
                <w:i/>
                <w:iCs/>
                <w:color w:val="000000"/>
              </w:rPr>
              <w:t>11.1.7. İtme ve Çizgisel Momentum</w:t>
            </w:r>
          </w:p>
        </w:tc>
        <w:tc>
          <w:tcPr>
            <w:tcW w:w="6237" w:type="dxa"/>
          </w:tcPr>
          <w:p w:rsidR="001B6637" w:rsidRPr="00E97C28" w:rsidRDefault="001B6637" w:rsidP="00241DD3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>11.1.7.1. İtme ve momentum kavramlarını açıklar.</w:t>
            </w:r>
          </w:p>
          <w:p w:rsidR="001B6637" w:rsidRPr="00E97C28" w:rsidRDefault="001B6637" w:rsidP="00241DD3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>11.1.7.2. İtme ve momentum değişimi arasında ilişki kurar.</w:t>
            </w:r>
          </w:p>
          <w:p w:rsidR="001B6637" w:rsidRPr="00E97C28" w:rsidRDefault="001B6637" w:rsidP="00241DD3">
            <w:pPr>
              <w:autoSpaceDE w:val="0"/>
              <w:autoSpaceDN w:val="0"/>
              <w:adjustRightInd w:val="0"/>
              <w:rPr>
                <w:rFonts w:cs="BlissTurk"/>
                <w:color w:val="333333"/>
              </w:rPr>
            </w:pPr>
            <w:r w:rsidRPr="00E97C28">
              <w:rPr>
                <w:rFonts w:cs="BlissTurk"/>
                <w:color w:val="333333"/>
              </w:rPr>
              <w:t>a. Öğrencilerin Newton’un ikinci hareket yasasını kullanarak itme ve momentum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>arasındaki bağıntıyı çıkarmaları sağlanır.</w:t>
            </w:r>
          </w:p>
          <w:p w:rsidR="001B6637" w:rsidRPr="00E97C28" w:rsidRDefault="001B6637" w:rsidP="00241DD3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97C28">
              <w:rPr>
                <w:rFonts w:cs="BlissTurk"/>
                <w:color w:val="333333"/>
              </w:rPr>
              <w:t>b. Öğrencilerin günlük hayat örnekleri ile itme ve momentum arasındaki ilişkiyi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>tartışmaları sağlanır.</w:t>
            </w:r>
          </w:p>
        </w:tc>
        <w:tc>
          <w:tcPr>
            <w:tcW w:w="1134" w:type="dxa"/>
          </w:tcPr>
          <w:p w:rsidR="001B6637" w:rsidRPr="00072C82" w:rsidRDefault="001B6637" w:rsidP="00241DD3">
            <w:pPr>
              <w:rPr>
                <w:rFonts w:cstheme="minorHAnsi"/>
                <w:sz w:val="20"/>
                <w:szCs w:val="20"/>
              </w:rPr>
            </w:pPr>
            <w:r w:rsidRPr="00072C82">
              <w:rPr>
                <w:rFonts w:cs="Times New Roman"/>
                <w:sz w:val="14"/>
                <w:szCs w:val="14"/>
              </w:rPr>
              <w:t xml:space="preserve">Anlatım, soru-cevap, tartışma, deney, gözlem, gösteri, anahtar kavram, Sorgulayıcı Araştırma, Performans Değerlendirme, </w:t>
            </w:r>
          </w:p>
        </w:tc>
        <w:tc>
          <w:tcPr>
            <w:tcW w:w="1417" w:type="dxa"/>
          </w:tcPr>
          <w:p w:rsidR="001B6637" w:rsidRPr="00072C82" w:rsidRDefault="001B6637" w:rsidP="00494A7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1B6637" w:rsidRPr="00072C82" w:rsidRDefault="001B6637" w:rsidP="00072C82">
            <w:pPr>
              <w:jc w:val="both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1B6637" w:rsidRPr="00072C82" w:rsidRDefault="001B663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B6637" w:rsidRPr="00072C82" w:rsidTr="00FE587F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1B6637" w:rsidRPr="00072C82" w:rsidRDefault="001B6637" w:rsidP="00D61F6A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t>ARALIK</w:t>
            </w:r>
          </w:p>
        </w:tc>
        <w:tc>
          <w:tcPr>
            <w:tcW w:w="284" w:type="dxa"/>
            <w:vAlign w:val="center"/>
          </w:tcPr>
          <w:p w:rsidR="001B6637" w:rsidRPr="00072C82" w:rsidRDefault="001B6637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283" w:type="dxa"/>
            <w:vAlign w:val="center"/>
          </w:tcPr>
          <w:p w:rsidR="001B6637" w:rsidRPr="00072C82" w:rsidRDefault="001B6637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1B6637" w:rsidRPr="00072C82" w:rsidRDefault="001B6637" w:rsidP="00F060D0">
            <w:pPr>
              <w:rPr>
                <w:rFonts w:cstheme="minorHAnsi"/>
                <w:sz w:val="20"/>
                <w:szCs w:val="20"/>
              </w:rPr>
            </w:pPr>
            <w:r w:rsidRPr="00E43E37">
              <w:rPr>
                <w:rFonts w:ascii="BlissTurk-BoldItalic" w:hAnsi="BlissTurk-BoldItalic" w:cs="BlissTurk-BoldItalic"/>
                <w:b/>
                <w:bCs/>
                <w:i/>
                <w:iCs/>
                <w:color w:val="000000"/>
              </w:rPr>
              <w:t>11.1.7. İtme ve Çizgisel Momentum</w:t>
            </w:r>
          </w:p>
        </w:tc>
        <w:tc>
          <w:tcPr>
            <w:tcW w:w="6237" w:type="dxa"/>
          </w:tcPr>
          <w:p w:rsidR="001B6637" w:rsidRPr="00E97C28" w:rsidRDefault="001B6637" w:rsidP="00F060D0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 xml:space="preserve">11.1.7.3. Momentum </w:t>
            </w:r>
            <w:proofErr w:type="spellStart"/>
            <w:r w:rsidRPr="00E97C28">
              <w:rPr>
                <w:rFonts w:cs="BlissTurk"/>
                <w:color w:val="000000"/>
              </w:rPr>
              <w:t>korunumunu</w:t>
            </w:r>
            <w:proofErr w:type="spellEnd"/>
            <w:r w:rsidRPr="00E97C28">
              <w:rPr>
                <w:rFonts w:cs="BlissTurk"/>
                <w:color w:val="000000"/>
              </w:rPr>
              <w:t xml:space="preserve"> iç ve dış kuvvetleri analiz ederek sorgular.</w:t>
            </w:r>
          </w:p>
          <w:p w:rsidR="001B6637" w:rsidRPr="00E97C28" w:rsidRDefault="001B6637" w:rsidP="00F060D0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 xml:space="preserve">11.1.7.4. Bir ve iki boyutta momentumun </w:t>
            </w:r>
            <w:proofErr w:type="spellStart"/>
            <w:r w:rsidRPr="00E97C28">
              <w:rPr>
                <w:rFonts w:cs="BlissTurk"/>
                <w:color w:val="000000"/>
              </w:rPr>
              <w:t>korunumunu</w:t>
            </w:r>
            <w:proofErr w:type="spellEnd"/>
            <w:r w:rsidRPr="00E97C28">
              <w:rPr>
                <w:rFonts w:cs="BlissTurk"/>
                <w:color w:val="000000"/>
              </w:rPr>
              <w:t xml:space="preserve"> analiz eder.</w:t>
            </w:r>
          </w:p>
          <w:p w:rsidR="001B6637" w:rsidRPr="00E97C28" w:rsidRDefault="001B6637" w:rsidP="00F060D0">
            <w:pPr>
              <w:autoSpaceDE w:val="0"/>
              <w:autoSpaceDN w:val="0"/>
              <w:adjustRightInd w:val="0"/>
              <w:rPr>
                <w:rFonts w:cs="BlissTurk"/>
                <w:color w:val="333333"/>
              </w:rPr>
            </w:pPr>
            <w:r w:rsidRPr="00E97C28">
              <w:rPr>
                <w:rFonts w:cs="BlissTurk"/>
                <w:color w:val="333333"/>
              </w:rPr>
              <w:t>a. Öğrencilerin deney yaparak veya simülasyonlar kullanarak momentum korunumu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>ile ilgili çıkarım yapmalarına olanak sağlanır.</w:t>
            </w:r>
          </w:p>
          <w:p w:rsidR="001B6637" w:rsidRPr="00E97C28" w:rsidRDefault="001B6637" w:rsidP="00F060D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97C28">
              <w:rPr>
                <w:rFonts w:cs="BlissTurk"/>
                <w:color w:val="333333"/>
              </w:rPr>
              <w:t>b. Öğrencilerin cisimlerin çarpışması, patlaması vb. durumlardaki hareketlerini,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>momentumun ve enerjinin korunumu yasalarını göz önünde bulundurarak analiz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>etmeleri sağlanır.</w:t>
            </w:r>
          </w:p>
        </w:tc>
        <w:tc>
          <w:tcPr>
            <w:tcW w:w="1134" w:type="dxa"/>
          </w:tcPr>
          <w:p w:rsidR="001B6637" w:rsidRPr="00072C82" w:rsidRDefault="001B6637" w:rsidP="00F060D0">
            <w:pPr>
              <w:rPr>
                <w:rFonts w:cstheme="minorHAnsi"/>
                <w:sz w:val="20"/>
                <w:szCs w:val="20"/>
              </w:rPr>
            </w:pPr>
            <w:r w:rsidRPr="00072C82">
              <w:rPr>
                <w:rFonts w:cs="Times New Roman"/>
                <w:sz w:val="14"/>
                <w:szCs w:val="14"/>
              </w:rPr>
              <w:t>Yapısalcı Öğrenme Yaklaşımının 5E Modeli, Problem Çözme Yaklaşımı (PÇB), Çoklu zekâ kuramı, deney gözlem ve etkinlikler</w:t>
            </w:r>
          </w:p>
        </w:tc>
        <w:tc>
          <w:tcPr>
            <w:tcW w:w="1417" w:type="dxa"/>
          </w:tcPr>
          <w:p w:rsidR="001B6637" w:rsidRPr="00072C82" w:rsidRDefault="001B6637" w:rsidP="006D67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1B6637" w:rsidRPr="00072C82" w:rsidRDefault="001B6637" w:rsidP="00072C82">
            <w:pPr>
              <w:jc w:val="both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1B6637" w:rsidRPr="00072C82" w:rsidRDefault="001B663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B6637" w:rsidRPr="00072C82" w:rsidTr="00FE587F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1B6637" w:rsidRPr="00072C82" w:rsidRDefault="001B6637" w:rsidP="00D61F6A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lastRenderedPageBreak/>
              <w:t>ARALIK</w:t>
            </w:r>
          </w:p>
        </w:tc>
        <w:tc>
          <w:tcPr>
            <w:tcW w:w="284" w:type="dxa"/>
            <w:vAlign w:val="center"/>
          </w:tcPr>
          <w:p w:rsidR="001B6637" w:rsidRPr="00072C82" w:rsidRDefault="001B6637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283" w:type="dxa"/>
            <w:vAlign w:val="center"/>
          </w:tcPr>
          <w:p w:rsidR="001B6637" w:rsidRPr="00072C82" w:rsidRDefault="001B6637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1B6637" w:rsidRPr="00072C82" w:rsidRDefault="001B6637" w:rsidP="000E347F">
            <w:pPr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sz w:val="20"/>
                <w:szCs w:val="20"/>
              </w:rPr>
              <w:t>2.Yazılı Yoklama</w:t>
            </w:r>
            <w:r w:rsidRPr="00072C82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:rsidR="001B6637" w:rsidRDefault="001B6637" w:rsidP="000E347F">
            <w:pPr>
              <w:rPr>
                <w:rFonts w:cstheme="minorHAnsi"/>
                <w:b/>
                <w:sz w:val="20"/>
                <w:szCs w:val="20"/>
              </w:rPr>
            </w:pPr>
          </w:p>
          <w:p w:rsidR="001B6637" w:rsidRPr="00072C82" w:rsidRDefault="001B6637" w:rsidP="000E347F">
            <w:pPr>
              <w:rPr>
                <w:rFonts w:cstheme="minorHAnsi"/>
                <w:b/>
                <w:sz w:val="20"/>
                <w:szCs w:val="20"/>
              </w:rPr>
            </w:pPr>
            <w:r w:rsidRPr="00E43E37">
              <w:rPr>
                <w:rFonts w:ascii="BlissTurk-BoldItalic" w:hAnsi="BlissTurk-BoldItalic" w:cs="BlissTurk-BoldItalic"/>
                <w:b/>
                <w:bCs/>
                <w:i/>
                <w:iCs/>
                <w:color w:val="000000"/>
              </w:rPr>
              <w:t>11.1.7. İtme ve Çizgisel Momentum</w:t>
            </w:r>
          </w:p>
        </w:tc>
        <w:tc>
          <w:tcPr>
            <w:tcW w:w="6237" w:type="dxa"/>
          </w:tcPr>
          <w:p w:rsidR="001B6637" w:rsidRDefault="001B6637" w:rsidP="000E347F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</w:p>
          <w:p w:rsidR="001B6637" w:rsidRDefault="001B6637" w:rsidP="000E347F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</w:p>
          <w:p w:rsidR="001B6637" w:rsidRPr="00E97C28" w:rsidRDefault="001B6637" w:rsidP="000E347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97C28">
              <w:rPr>
                <w:rFonts w:cs="BlissTurk"/>
                <w:color w:val="000000"/>
              </w:rPr>
              <w:t xml:space="preserve">11.1.7.5. Momentum ve enerjinin </w:t>
            </w:r>
            <w:proofErr w:type="spellStart"/>
            <w:r w:rsidRPr="00E97C28">
              <w:rPr>
                <w:rFonts w:cs="BlissTurk"/>
                <w:color w:val="000000"/>
              </w:rPr>
              <w:t>korunumunu</w:t>
            </w:r>
            <w:proofErr w:type="spellEnd"/>
            <w:r w:rsidRPr="00E97C28">
              <w:rPr>
                <w:rFonts w:cs="BlissTurk"/>
                <w:color w:val="000000"/>
              </w:rPr>
              <w:t xml:space="preserve"> ilişkilendirerek günlük hayat ile ilişkili</w:t>
            </w:r>
            <w:r>
              <w:rPr>
                <w:rFonts w:cs="BlissTurk"/>
                <w:color w:val="000000"/>
              </w:rPr>
              <w:t xml:space="preserve"> </w:t>
            </w:r>
            <w:r w:rsidRPr="00E97C28">
              <w:rPr>
                <w:rFonts w:cs="BlissTurk"/>
                <w:color w:val="000000"/>
              </w:rPr>
              <w:t>problemler çözer.</w:t>
            </w:r>
          </w:p>
        </w:tc>
        <w:tc>
          <w:tcPr>
            <w:tcW w:w="1134" w:type="dxa"/>
          </w:tcPr>
          <w:p w:rsidR="001B6637" w:rsidRPr="00072C82" w:rsidRDefault="001B6637" w:rsidP="000E347F">
            <w:pPr>
              <w:rPr>
                <w:rFonts w:cstheme="minorHAnsi"/>
                <w:sz w:val="20"/>
                <w:szCs w:val="20"/>
              </w:rPr>
            </w:pPr>
            <w:r w:rsidRPr="00072C82">
              <w:rPr>
                <w:rFonts w:cs="Times New Roman"/>
                <w:sz w:val="14"/>
                <w:szCs w:val="14"/>
              </w:rPr>
              <w:t xml:space="preserve">Kavram Haritası, Anlatım, soru-cevap, tartışma, deney, gözlem, gösteri, anahtar kavram, </w:t>
            </w:r>
          </w:p>
        </w:tc>
        <w:tc>
          <w:tcPr>
            <w:tcW w:w="1417" w:type="dxa"/>
          </w:tcPr>
          <w:p w:rsidR="001B6637" w:rsidRPr="00072C82" w:rsidRDefault="001B6637" w:rsidP="000E347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1B6637" w:rsidRPr="00072C82" w:rsidRDefault="001B6637" w:rsidP="000E347F">
            <w:pPr>
              <w:jc w:val="both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1B6637" w:rsidRPr="00072C82" w:rsidRDefault="001B6637" w:rsidP="000E347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72C82">
              <w:rPr>
                <w:rFonts w:cstheme="minorHAnsi"/>
                <w:sz w:val="20"/>
                <w:szCs w:val="20"/>
              </w:rPr>
              <w:t>2.Yazılı Yoklama</w:t>
            </w:r>
          </w:p>
        </w:tc>
      </w:tr>
      <w:tr w:rsidR="001B6637" w:rsidRPr="00072C82" w:rsidTr="00FE587F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1B6637" w:rsidRPr="00072C82" w:rsidRDefault="001B6637" w:rsidP="00D61F6A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t>OCAK</w:t>
            </w:r>
          </w:p>
        </w:tc>
        <w:tc>
          <w:tcPr>
            <w:tcW w:w="284" w:type="dxa"/>
            <w:vAlign w:val="center"/>
          </w:tcPr>
          <w:p w:rsidR="001B6637" w:rsidRPr="00072C82" w:rsidRDefault="001B6637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83" w:type="dxa"/>
            <w:vAlign w:val="center"/>
          </w:tcPr>
          <w:p w:rsidR="001B6637" w:rsidRPr="00072C82" w:rsidRDefault="001B6637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1B6637" w:rsidRPr="00072C82" w:rsidRDefault="001B6637" w:rsidP="00B52FD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43E37">
              <w:rPr>
                <w:rFonts w:ascii="BlissTurk-BoldItalic" w:hAnsi="BlissTurk-BoldItalic" w:cs="BlissTurk-BoldItalic"/>
                <w:b/>
                <w:bCs/>
                <w:i/>
                <w:iCs/>
                <w:color w:val="000000"/>
              </w:rPr>
              <w:t xml:space="preserve">11.1.8. </w:t>
            </w:r>
            <w:proofErr w:type="spellStart"/>
            <w:r w:rsidRPr="00E43E37">
              <w:rPr>
                <w:rFonts w:ascii="BlissTurk-BoldItalic" w:hAnsi="BlissTurk-BoldItalic" w:cs="BlissTurk-BoldItalic"/>
                <w:b/>
                <w:bCs/>
                <w:i/>
                <w:iCs/>
                <w:color w:val="000000"/>
              </w:rPr>
              <w:t>Tork</w:t>
            </w:r>
            <w:proofErr w:type="spellEnd"/>
          </w:p>
        </w:tc>
        <w:tc>
          <w:tcPr>
            <w:tcW w:w="6237" w:type="dxa"/>
          </w:tcPr>
          <w:p w:rsidR="001B6637" w:rsidRPr="00E97C28" w:rsidRDefault="001B6637" w:rsidP="00351210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 xml:space="preserve">11.1.8.1. Kuvvetin etkisinden yola çıkarak </w:t>
            </w:r>
            <w:proofErr w:type="spellStart"/>
            <w:r w:rsidRPr="00E97C28">
              <w:rPr>
                <w:rFonts w:cs="BlissTurk"/>
                <w:color w:val="000000"/>
              </w:rPr>
              <w:t>torku</w:t>
            </w:r>
            <w:proofErr w:type="spellEnd"/>
            <w:r w:rsidRPr="00E97C28">
              <w:rPr>
                <w:rFonts w:cs="BlissTurk"/>
                <w:color w:val="000000"/>
              </w:rPr>
              <w:t xml:space="preserve"> (kuvvet momentini) açıklar ve örnekler</w:t>
            </w:r>
            <w:r>
              <w:rPr>
                <w:rFonts w:cs="BlissTurk"/>
                <w:color w:val="000000"/>
              </w:rPr>
              <w:t xml:space="preserve"> </w:t>
            </w:r>
            <w:r w:rsidRPr="00E97C28">
              <w:rPr>
                <w:rFonts w:cs="BlissTurk"/>
                <w:color w:val="000000"/>
              </w:rPr>
              <w:t>verir.</w:t>
            </w:r>
          </w:p>
          <w:p w:rsidR="001B6637" w:rsidRPr="00E97C28" w:rsidRDefault="001B6637" w:rsidP="00351210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 xml:space="preserve">11.1.8.2. </w:t>
            </w:r>
            <w:proofErr w:type="spellStart"/>
            <w:r w:rsidRPr="00E97C28">
              <w:rPr>
                <w:rFonts w:cs="BlissTurk"/>
                <w:color w:val="000000"/>
              </w:rPr>
              <w:t>Torkun</w:t>
            </w:r>
            <w:proofErr w:type="spellEnd"/>
            <w:r w:rsidRPr="00E97C28">
              <w:rPr>
                <w:rFonts w:cs="BlissTurk"/>
                <w:color w:val="000000"/>
              </w:rPr>
              <w:t xml:space="preserve"> bağlı olduğu değişkenleri analiz eder ve </w:t>
            </w:r>
            <w:proofErr w:type="spellStart"/>
            <w:r w:rsidRPr="00E97C28">
              <w:rPr>
                <w:rFonts w:cs="BlissTurk"/>
                <w:color w:val="000000"/>
              </w:rPr>
              <w:t>tork</w:t>
            </w:r>
            <w:proofErr w:type="spellEnd"/>
            <w:r w:rsidRPr="00E97C28">
              <w:rPr>
                <w:rFonts w:cs="BlissTurk"/>
                <w:color w:val="000000"/>
              </w:rPr>
              <w:t xml:space="preserve"> vektörünün yönünü belirler.</w:t>
            </w:r>
          </w:p>
          <w:p w:rsidR="001B6637" w:rsidRDefault="001B6637" w:rsidP="00670605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333333"/>
              </w:rPr>
              <w:t xml:space="preserve">a. Öğrencilerin deney yaparak ve simülasyonlar kullanarak </w:t>
            </w:r>
            <w:proofErr w:type="spellStart"/>
            <w:r w:rsidRPr="00E97C28">
              <w:rPr>
                <w:rFonts w:cs="BlissTurk"/>
                <w:color w:val="333333"/>
              </w:rPr>
              <w:t>torkun</w:t>
            </w:r>
            <w:proofErr w:type="spellEnd"/>
            <w:r w:rsidRPr="00E97C28">
              <w:rPr>
                <w:rFonts w:cs="BlissTurk"/>
                <w:color w:val="333333"/>
              </w:rPr>
              <w:t xml:space="preserve"> bağlı olduğu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>değişkenler ile ilgili sonuçlar çıkarmaları sağlanır.</w:t>
            </w:r>
            <w:r w:rsidRPr="00E97C28">
              <w:rPr>
                <w:rFonts w:cs="BlissTurk"/>
                <w:color w:val="000000"/>
              </w:rPr>
              <w:t xml:space="preserve"> </w:t>
            </w:r>
          </w:p>
          <w:p w:rsidR="001B6637" w:rsidRPr="00E97C28" w:rsidRDefault="001B6637" w:rsidP="0067060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97C28">
              <w:rPr>
                <w:rFonts w:cs="BlissTurk"/>
                <w:color w:val="000000"/>
              </w:rPr>
              <w:t xml:space="preserve">11.1.8.3. </w:t>
            </w:r>
            <w:proofErr w:type="spellStart"/>
            <w:r w:rsidRPr="00E97C28">
              <w:rPr>
                <w:rFonts w:cs="BlissTurk"/>
                <w:color w:val="000000"/>
              </w:rPr>
              <w:t>Tork</w:t>
            </w:r>
            <w:proofErr w:type="spellEnd"/>
            <w:r w:rsidRPr="00E97C28">
              <w:rPr>
                <w:rFonts w:cs="BlissTurk"/>
                <w:color w:val="000000"/>
              </w:rPr>
              <w:t xml:space="preserve"> kavramı ile ilgili günlük hayattan problem durumları ortaya koyar ve çözüm</w:t>
            </w:r>
            <w:r>
              <w:rPr>
                <w:rFonts w:cs="BlissTurk"/>
                <w:color w:val="000000"/>
              </w:rPr>
              <w:t xml:space="preserve"> </w:t>
            </w:r>
            <w:r w:rsidRPr="00E97C28">
              <w:rPr>
                <w:rFonts w:cs="BlissTurk"/>
                <w:color w:val="000000"/>
              </w:rPr>
              <w:t>yolları üretir.</w:t>
            </w:r>
          </w:p>
        </w:tc>
        <w:tc>
          <w:tcPr>
            <w:tcW w:w="1134" w:type="dxa"/>
          </w:tcPr>
          <w:p w:rsidR="001B6637" w:rsidRPr="00072C82" w:rsidRDefault="001B6637" w:rsidP="000577A0">
            <w:pPr>
              <w:rPr>
                <w:rFonts w:cstheme="minorHAnsi"/>
                <w:sz w:val="20"/>
                <w:szCs w:val="20"/>
              </w:rPr>
            </w:pPr>
            <w:r w:rsidRPr="00072C82">
              <w:rPr>
                <w:rFonts w:cs="Times New Roman"/>
                <w:sz w:val="14"/>
                <w:szCs w:val="14"/>
              </w:rPr>
              <w:t>Kavram Haritası, Anlatım, soru-cevap, tartışma, deney, gözlem, gösteri, anahtar kavram, Sorgulayıcı Araştırma</w:t>
            </w:r>
          </w:p>
        </w:tc>
        <w:tc>
          <w:tcPr>
            <w:tcW w:w="1417" w:type="dxa"/>
          </w:tcPr>
          <w:p w:rsidR="001B6637" w:rsidRPr="00072C82" w:rsidRDefault="001B6637" w:rsidP="006D67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1B6637" w:rsidRPr="00072C82" w:rsidRDefault="001B6637" w:rsidP="00072C82">
            <w:pPr>
              <w:jc w:val="both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1B6637" w:rsidRPr="00072C82" w:rsidRDefault="001B6637" w:rsidP="00F61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B6637" w:rsidRPr="00072C82" w:rsidTr="00FE587F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1B6637" w:rsidRPr="00072C82" w:rsidRDefault="001B6637" w:rsidP="00D61F6A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t>OCAK</w:t>
            </w:r>
          </w:p>
        </w:tc>
        <w:tc>
          <w:tcPr>
            <w:tcW w:w="284" w:type="dxa"/>
            <w:vAlign w:val="center"/>
          </w:tcPr>
          <w:p w:rsidR="001B6637" w:rsidRPr="00072C82" w:rsidRDefault="001B6637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vAlign w:val="center"/>
          </w:tcPr>
          <w:p w:rsidR="001B6637" w:rsidRPr="00072C82" w:rsidRDefault="001B6637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1B6637" w:rsidRPr="00072C82" w:rsidRDefault="001B6637" w:rsidP="00F934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43E37">
              <w:rPr>
                <w:rFonts w:ascii="BlissTurk-BoldItalic" w:hAnsi="BlissTurk-BoldItalic" w:cs="BlissTurk-BoldItalic"/>
                <w:b/>
                <w:bCs/>
                <w:i/>
                <w:iCs/>
                <w:color w:val="000000"/>
              </w:rPr>
              <w:t>11.1.9. Denge</w:t>
            </w:r>
          </w:p>
        </w:tc>
        <w:tc>
          <w:tcPr>
            <w:tcW w:w="6237" w:type="dxa"/>
          </w:tcPr>
          <w:p w:rsidR="001B6637" w:rsidRPr="00E97C28" w:rsidRDefault="001B6637" w:rsidP="00427833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>11.1.9.1. Cisimlerin denge durumunu analiz eder.</w:t>
            </w:r>
          </w:p>
          <w:p w:rsidR="001B6637" w:rsidRPr="00E97C28" w:rsidRDefault="001B6637" w:rsidP="00427833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>11.1.9.2. Kuvvetlerin dengesi ile ilgili günlük hayattan problem durumları ortaya koyar ve</w:t>
            </w:r>
            <w:r>
              <w:rPr>
                <w:rFonts w:cs="BlissTurk"/>
                <w:color w:val="000000"/>
              </w:rPr>
              <w:t xml:space="preserve"> </w:t>
            </w:r>
            <w:r w:rsidRPr="00E97C28">
              <w:rPr>
                <w:rFonts w:cs="BlissTurk"/>
                <w:color w:val="000000"/>
              </w:rPr>
              <w:t>çözüm yolları üretir.</w:t>
            </w:r>
          </w:p>
          <w:p w:rsidR="001B6637" w:rsidRPr="00E97C28" w:rsidRDefault="001B6637" w:rsidP="00427833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>11.1.9.3. Cisimlerin kütle ve ağırlık merkezlerinin yerini karşılaştırır.</w:t>
            </w:r>
          </w:p>
          <w:p w:rsidR="001B6637" w:rsidRPr="00E97C28" w:rsidRDefault="001B6637" w:rsidP="00427833">
            <w:pPr>
              <w:autoSpaceDE w:val="0"/>
              <w:autoSpaceDN w:val="0"/>
              <w:adjustRightInd w:val="0"/>
              <w:rPr>
                <w:rFonts w:cs="BlissTurk"/>
                <w:color w:val="333333"/>
              </w:rPr>
            </w:pPr>
            <w:r w:rsidRPr="00E97C28">
              <w:rPr>
                <w:rFonts w:cs="BlissTurk"/>
                <w:color w:val="333333"/>
              </w:rPr>
              <w:t>a. Öğrencilerin günlük hayattaki cisimlerin kütle ve ağırlık merkezlerinin yerlerini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>hesaplamaları sağlanır.</w:t>
            </w:r>
          </w:p>
          <w:p w:rsidR="001B6637" w:rsidRPr="00E97C28" w:rsidRDefault="001B6637" w:rsidP="00427833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97C28">
              <w:rPr>
                <w:rFonts w:cs="BlissTurk"/>
                <w:color w:val="333333"/>
              </w:rPr>
              <w:t>b. Kütle ve ağırlık merkezlerinin birbirlerinin yerine kullanılamayacağı durumlar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>vurgulanır.</w:t>
            </w:r>
          </w:p>
        </w:tc>
        <w:tc>
          <w:tcPr>
            <w:tcW w:w="1134" w:type="dxa"/>
          </w:tcPr>
          <w:p w:rsidR="001B6637" w:rsidRPr="00072C82" w:rsidRDefault="001B6637" w:rsidP="00FE587F">
            <w:pPr>
              <w:rPr>
                <w:rFonts w:cs="Times New Roman"/>
                <w:sz w:val="14"/>
                <w:szCs w:val="14"/>
              </w:rPr>
            </w:pPr>
            <w:r w:rsidRPr="00072C82">
              <w:rPr>
                <w:rFonts w:cs="Times New Roman"/>
                <w:sz w:val="14"/>
                <w:szCs w:val="14"/>
              </w:rPr>
              <w:t xml:space="preserve">Kavram Haritası, Anlatım, soru-cevap, tartışma, deney, gözlem, gösteri, anahtar kavram, Sorgulayıcı Araştırma, Performans Değerlendirme, </w:t>
            </w:r>
          </w:p>
          <w:p w:rsidR="001B6637" w:rsidRPr="00072C82" w:rsidRDefault="001B6637" w:rsidP="00FE587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1B6637" w:rsidRPr="00072C82" w:rsidRDefault="001B6637" w:rsidP="00F934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1B6637" w:rsidRPr="00072C82" w:rsidRDefault="001B6637" w:rsidP="00072C82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1B6637" w:rsidRPr="00072C82" w:rsidRDefault="002E6DF8" w:rsidP="00FE587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Ortak Sınav</w:t>
            </w:r>
          </w:p>
        </w:tc>
      </w:tr>
      <w:tr w:rsidR="001B6637" w:rsidRPr="00072C82" w:rsidTr="005348DD">
        <w:trPr>
          <w:cantSplit/>
          <w:trHeight w:val="900"/>
        </w:trPr>
        <w:tc>
          <w:tcPr>
            <w:tcW w:w="284" w:type="dxa"/>
            <w:textDirection w:val="btLr"/>
            <w:vAlign w:val="center"/>
          </w:tcPr>
          <w:p w:rsidR="001B6637" w:rsidRPr="00072C82" w:rsidRDefault="001B6637" w:rsidP="00D61F6A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t>OCAK</w:t>
            </w:r>
          </w:p>
        </w:tc>
        <w:tc>
          <w:tcPr>
            <w:tcW w:w="284" w:type="dxa"/>
            <w:vAlign w:val="center"/>
          </w:tcPr>
          <w:p w:rsidR="001B6637" w:rsidRPr="00072C82" w:rsidRDefault="001B6637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283" w:type="dxa"/>
            <w:vAlign w:val="center"/>
          </w:tcPr>
          <w:p w:rsidR="001B6637" w:rsidRPr="00072C82" w:rsidRDefault="001B6637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1B6637" w:rsidRPr="00FB6F9B" w:rsidRDefault="001B6637" w:rsidP="00B52FD7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E43E37">
              <w:rPr>
                <w:rFonts w:ascii="BlissTurk-BoldItalic" w:hAnsi="BlissTurk-BoldItalic" w:cs="BlissTurk-BoldItalic"/>
                <w:b/>
                <w:bCs/>
                <w:i/>
                <w:iCs/>
                <w:color w:val="000000"/>
              </w:rPr>
              <w:t>11.1.9. Denge</w:t>
            </w:r>
          </w:p>
        </w:tc>
        <w:tc>
          <w:tcPr>
            <w:tcW w:w="6237" w:type="dxa"/>
          </w:tcPr>
          <w:p w:rsidR="001B6637" w:rsidRPr="00E97C28" w:rsidRDefault="001B6637" w:rsidP="00351210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>11.1.9.4. Günlük hayatta kullanılan basit makinelerin işlevlerini açıklar.</w:t>
            </w:r>
          </w:p>
          <w:p w:rsidR="001B6637" w:rsidRPr="00E97C28" w:rsidRDefault="001B6637" w:rsidP="00351210">
            <w:pPr>
              <w:autoSpaceDE w:val="0"/>
              <w:autoSpaceDN w:val="0"/>
              <w:adjustRightInd w:val="0"/>
              <w:rPr>
                <w:rFonts w:cs="BlissTurk"/>
                <w:color w:val="333333"/>
              </w:rPr>
            </w:pPr>
            <w:r w:rsidRPr="00E97C28">
              <w:rPr>
                <w:rFonts w:cs="BlissTurk"/>
                <w:color w:val="333333"/>
              </w:rPr>
              <w:t>a. Basit makinelerin kaldıraç, basit makara, palanga, eğik düzlem, vida, çıkrık, çark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>ve kasnak ile sınırlı kalınır.</w:t>
            </w:r>
          </w:p>
          <w:p w:rsidR="001B6637" w:rsidRPr="00E97C28" w:rsidRDefault="001B6637" w:rsidP="00351210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>11.1.9.5. Denge koşullarını günlük hayatta kullanılan basit makinelere uygular ve verim</w:t>
            </w:r>
            <w:r>
              <w:rPr>
                <w:rFonts w:cs="BlissTurk"/>
                <w:color w:val="000000"/>
              </w:rPr>
              <w:t xml:space="preserve"> </w:t>
            </w:r>
            <w:r w:rsidRPr="00E97C28">
              <w:rPr>
                <w:rFonts w:cs="BlissTurk"/>
                <w:color w:val="000000"/>
              </w:rPr>
              <w:t>hesabı yapar.</w:t>
            </w:r>
          </w:p>
          <w:p w:rsidR="001B6637" w:rsidRPr="00E97C28" w:rsidRDefault="001B6637" w:rsidP="0067060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97C28">
              <w:rPr>
                <w:rFonts w:cs="BlissTurk"/>
                <w:color w:val="000000"/>
              </w:rPr>
              <w:t>11.1.9.6. Günlük hayattaki bir problemi çözebilecek basit makine tasarlar ve yapar.</w:t>
            </w:r>
          </w:p>
        </w:tc>
        <w:tc>
          <w:tcPr>
            <w:tcW w:w="1134" w:type="dxa"/>
          </w:tcPr>
          <w:p w:rsidR="001B6637" w:rsidRPr="00072C82" w:rsidRDefault="001B6637" w:rsidP="00FB6F9B">
            <w:pPr>
              <w:rPr>
                <w:rFonts w:cstheme="minorHAnsi"/>
                <w:sz w:val="20"/>
                <w:szCs w:val="20"/>
              </w:rPr>
            </w:pPr>
            <w:r w:rsidRPr="00072C82">
              <w:rPr>
                <w:rFonts w:cs="Times New Roman"/>
                <w:sz w:val="14"/>
                <w:szCs w:val="14"/>
              </w:rPr>
              <w:t>Kavram Haritası, Anlatım, soru-cevap, tartışma</w:t>
            </w:r>
          </w:p>
        </w:tc>
        <w:tc>
          <w:tcPr>
            <w:tcW w:w="1417" w:type="dxa"/>
          </w:tcPr>
          <w:p w:rsidR="001B6637" w:rsidRPr="00072C82" w:rsidRDefault="001B6637" w:rsidP="00FE587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1B6637" w:rsidRPr="00072C82" w:rsidRDefault="001B6637" w:rsidP="00072C82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1B6637" w:rsidRPr="00072C82" w:rsidRDefault="001B6637" w:rsidP="00FE587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B6637" w:rsidRPr="00072C82" w:rsidTr="00FE587F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1B6637" w:rsidRPr="00072C82" w:rsidRDefault="001B6637" w:rsidP="00D61F6A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lastRenderedPageBreak/>
              <w:t>ŞUBAT</w:t>
            </w:r>
          </w:p>
        </w:tc>
        <w:tc>
          <w:tcPr>
            <w:tcW w:w="284" w:type="dxa"/>
            <w:vAlign w:val="center"/>
          </w:tcPr>
          <w:p w:rsidR="001B6637" w:rsidRPr="00072C82" w:rsidRDefault="007C5CFC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83" w:type="dxa"/>
            <w:vAlign w:val="center"/>
          </w:tcPr>
          <w:p w:rsidR="001B6637" w:rsidRPr="00072C82" w:rsidRDefault="001B6637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1B6637" w:rsidRDefault="001B6637" w:rsidP="00DD3968">
            <w:pPr>
              <w:autoSpaceDE w:val="0"/>
              <w:autoSpaceDN w:val="0"/>
              <w:adjustRightInd w:val="0"/>
              <w:rPr>
                <w:rFonts w:ascii="BlissTurk-Bold" w:hAnsi="BlissTurk-Bold" w:cs="BlissTurk-Bold"/>
                <w:b/>
                <w:bCs/>
                <w:color w:val="000080"/>
              </w:rPr>
            </w:pPr>
            <w:r w:rsidRPr="00E43E37">
              <w:rPr>
                <w:rFonts w:ascii="BlissTurk-Bold" w:hAnsi="BlissTurk-Bold" w:cs="BlissTurk-Bold"/>
                <w:b/>
                <w:bCs/>
                <w:color w:val="000080"/>
              </w:rPr>
              <w:t>11.2. Elektrik ve Manyetizma</w:t>
            </w:r>
          </w:p>
          <w:p w:rsidR="001B6637" w:rsidRDefault="001B6637" w:rsidP="00DD3968">
            <w:pPr>
              <w:autoSpaceDE w:val="0"/>
              <w:autoSpaceDN w:val="0"/>
              <w:adjustRightInd w:val="0"/>
              <w:rPr>
                <w:rFonts w:ascii="BlissTurk-Bold" w:hAnsi="BlissTurk-Bold" w:cs="BlissTurk-Bold"/>
                <w:b/>
                <w:bCs/>
                <w:color w:val="000080"/>
              </w:rPr>
            </w:pPr>
          </w:p>
          <w:p w:rsidR="001B6637" w:rsidRPr="00E43E37" w:rsidRDefault="001B6637" w:rsidP="00DD3968">
            <w:pPr>
              <w:autoSpaceDE w:val="0"/>
              <w:autoSpaceDN w:val="0"/>
              <w:adjustRightInd w:val="0"/>
              <w:rPr>
                <w:rFonts w:ascii="BlissTurk-Bold" w:hAnsi="BlissTurk-Bold" w:cs="BlissTurk-Bold"/>
                <w:b/>
                <w:bCs/>
                <w:color w:val="000080"/>
              </w:rPr>
            </w:pPr>
          </w:p>
          <w:p w:rsidR="001B6637" w:rsidRPr="00072C82" w:rsidRDefault="001B6637" w:rsidP="00B52FD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43E37">
              <w:rPr>
                <w:rFonts w:ascii="BlissTurk-BoldItalic" w:hAnsi="BlissTurk-BoldItalic" w:cs="BlissTurk-BoldItalic"/>
                <w:b/>
                <w:bCs/>
                <w:i/>
                <w:iCs/>
                <w:color w:val="000000"/>
              </w:rPr>
              <w:t>11.2.1. Elektriksel Kuvvet ve Elektrik Alan</w:t>
            </w:r>
          </w:p>
        </w:tc>
        <w:tc>
          <w:tcPr>
            <w:tcW w:w="6237" w:type="dxa"/>
          </w:tcPr>
          <w:p w:rsidR="001B6637" w:rsidRPr="00E97C28" w:rsidRDefault="001B6637" w:rsidP="00DD3968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>11.2.1.1. Yüklü cisimler arasındaki elektriksel kuvvetin bağlı olduğu değişkenleri analiz</w:t>
            </w:r>
            <w:r>
              <w:rPr>
                <w:rFonts w:cs="BlissTurk"/>
                <w:color w:val="000000"/>
              </w:rPr>
              <w:t xml:space="preserve"> </w:t>
            </w:r>
            <w:r w:rsidRPr="00E97C28">
              <w:rPr>
                <w:rFonts w:cs="BlissTurk"/>
                <w:color w:val="000000"/>
              </w:rPr>
              <w:t>eder.</w:t>
            </w:r>
          </w:p>
          <w:p w:rsidR="001B6637" w:rsidRPr="00E97C28" w:rsidRDefault="001B6637" w:rsidP="00DD3968">
            <w:pPr>
              <w:autoSpaceDE w:val="0"/>
              <w:autoSpaceDN w:val="0"/>
              <w:adjustRightInd w:val="0"/>
              <w:rPr>
                <w:rFonts w:cs="BlissTurk"/>
                <w:color w:val="333333"/>
              </w:rPr>
            </w:pPr>
            <w:r w:rsidRPr="00E97C28">
              <w:rPr>
                <w:rFonts w:cs="BlissTurk"/>
                <w:color w:val="333333"/>
              </w:rPr>
              <w:t>a. Öğrencilerin deney yaparak ve simülasyonlar kullanarak yüklü cisimler arasındaki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>elektriksel kuvveti (</w:t>
            </w:r>
            <w:proofErr w:type="spellStart"/>
            <w:r w:rsidRPr="00E97C28">
              <w:rPr>
                <w:rFonts w:cs="BlissTurk"/>
                <w:color w:val="333333"/>
              </w:rPr>
              <w:t>Coulomb</w:t>
            </w:r>
            <w:proofErr w:type="spellEnd"/>
            <w:r w:rsidRPr="00E97C28">
              <w:rPr>
                <w:rFonts w:cs="BlissTurk"/>
                <w:color w:val="333333"/>
              </w:rPr>
              <w:t xml:space="preserve"> yasası) etkileyen değişkenleri irdelemeleri ve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>matematiksel model oluşturmaları sağlanır.</w:t>
            </w:r>
          </w:p>
          <w:p w:rsidR="001B6637" w:rsidRPr="00E97C28" w:rsidRDefault="001B6637" w:rsidP="00DD3968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E97C28">
              <w:rPr>
                <w:rFonts w:cs="BlissTurk"/>
                <w:color w:val="333333"/>
              </w:rPr>
              <w:t xml:space="preserve">b. </w:t>
            </w:r>
            <w:proofErr w:type="spellStart"/>
            <w:r w:rsidRPr="00E97C28">
              <w:rPr>
                <w:rFonts w:cs="BlissTurk"/>
                <w:color w:val="333333"/>
              </w:rPr>
              <w:t>Coulomb</w:t>
            </w:r>
            <w:proofErr w:type="spellEnd"/>
            <w:r w:rsidRPr="00E97C28">
              <w:rPr>
                <w:rFonts w:cs="BlissTurk"/>
                <w:color w:val="333333"/>
              </w:rPr>
              <w:t xml:space="preserve"> sabitinin (k) ortamın elektriksel geçirgenliği ile ilişkisi vurgulanır.</w:t>
            </w:r>
          </w:p>
        </w:tc>
        <w:tc>
          <w:tcPr>
            <w:tcW w:w="1134" w:type="dxa"/>
          </w:tcPr>
          <w:p w:rsidR="001B6637" w:rsidRPr="00072C82" w:rsidRDefault="001B6637" w:rsidP="00FE587F">
            <w:pPr>
              <w:rPr>
                <w:rFonts w:cstheme="minorHAnsi"/>
                <w:sz w:val="20"/>
                <w:szCs w:val="20"/>
              </w:rPr>
            </w:pPr>
            <w:r w:rsidRPr="00072C82">
              <w:rPr>
                <w:rFonts w:cs="Times New Roman"/>
                <w:sz w:val="14"/>
                <w:szCs w:val="14"/>
              </w:rPr>
              <w:t>Yapısalcı Öğrenme Yaklaşımının 5E Modeli, Problem Çözme Yaklaşımı (PÇB), Çoklu zekâ kuramı, deney gözlem ve etkinlikler</w:t>
            </w:r>
          </w:p>
        </w:tc>
        <w:tc>
          <w:tcPr>
            <w:tcW w:w="1417" w:type="dxa"/>
          </w:tcPr>
          <w:p w:rsidR="001B6637" w:rsidRPr="001B6637" w:rsidRDefault="001B6637" w:rsidP="00427833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1B6637">
              <w:rPr>
                <w:rFonts w:cs="BlissTurk"/>
                <w:b/>
                <w:color w:val="000000"/>
                <w:sz w:val="18"/>
              </w:rPr>
              <w:t>Kavramlar / Terimler:</w:t>
            </w:r>
            <w:r w:rsidRPr="001B6637">
              <w:rPr>
                <w:rFonts w:cs="BlissTurk"/>
                <w:color w:val="000000"/>
                <w:sz w:val="18"/>
              </w:rPr>
              <w:t xml:space="preserve"> Elektriksel kuvvet, elektrik alan, sığa, </w:t>
            </w:r>
            <w:proofErr w:type="spellStart"/>
            <w:r w:rsidRPr="001B6637">
              <w:rPr>
                <w:rFonts w:cs="BlissTurk"/>
                <w:color w:val="000000"/>
                <w:sz w:val="18"/>
              </w:rPr>
              <w:t>sığaç</w:t>
            </w:r>
            <w:proofErr w:type="spellEnd"/>
            <w:r w:rsidRPr="001B6637">
              <w:rPr>
                <w:rFonts w:cs="BlissTurk"/>
                <w:color w:val="000000"/>
                <w:sz w:val="18"/>
              </w:rPr>
              <w:t xml:space="preserve">, alternatif akım, </w:t>
            </w:r>
            <w:proofErr w:type="spellStart"/>
            <w:r w:rsidRPr="001B6637">
              <w:rPr>
                <w:rFonts w:cs="BlissTurk"/>
                <w:color w:val="000000"/>
                <w:sz w:val="18"/>
              </w:rPr>
              <w:t>indüktans</w:t>
            </w:r>
            <w:proofErr w:type="spellEnd"/>
            <w:r w:rsidRPr="001B6637">
              <w:rPr>
                <w:rFonts w:cs="BlissTurk"/>
                <w:color w:val="000000"/>
                <w:sz w:val="18"/>
              </w:rPr>
              <w:t xml:space="preserve">, empedans, </w:t>
            </w:r>
            <w:proofErr w:type="spellStart"/>
            <w:r w:rsidRPr="001B6637">
              <w:rPr>
                <w:rFonts w:cs="BlissTurk"/>
                <w:color w:val="000000"/>
                <w:sz w:val="18"/>
              </w:rPr>
              <w:t>kapasitans</w:t>
            </w:r>
            <w:proofErr w:type="spellEnd"/>
            <w:r w:rsidRPr="001B6637">
              <w:rPr>
                <w:rFonts w:cs="BlissTurk"/>
                <w:color w:val="000000"/>
                <w:sz w:val="18"/>
              </w:rPr>
              <w:t xml:space="preserve">, rezonans, </w:t>
            </w:r>
          </w:p>
        </w:tc>
        <w:tc>
          <w:tcPr>
            <w:tcW w:w="2977" w:type="dxa"/>
          </w:tcPr>
          <w:p w:rsidR="001B6637" w:rsidRPr="00427833" w:rsidRDefault="001B6637" w:rsidP="00DD3968">
            <w:pPr>
              <w:autoSpaceDE w:val="0"/>
              <w:autoSpaceDN w:val="0"/>
              <w:adjustRightInd w:val="0"/>
              <w:rPr>
                <w:rFonts w:cs="BlissTurk-Bold"/>
                <w:b/>
                <w:bCs/>
                <w:color w:val="000080"/>
                <w:sz w:val="18"/>
                <w:szCs w:val="18"/>
              </w:rPr>
            </w:pPr>
            <w:r w:rsidRPr="00427833">
              <w:rPr>
                <w:rFonts w:cs="BlissTurk-Bold"/>
                <w:b/>
                <w:bCs/>
                <w:color w:val="000080"/>
                <w:sz w:val="18"/>
                <w:szCs w:val="18"/>
              </w:rPr>
              <w:t>11.2. Elektrik ve Manyetizma</w:t>
            </w:r>
          </w:p>
          <w:p w:rsidR="001B6637" w:rsidRPr="00072C82" w:rsidRDefault="001B6637" w:rsidP="001B6637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27833">
              <w:rPr>
                <w:rFonts w:cs="BlissTurk"/>
                <w:color w:val="000000"/>
                <w:sz w:val="18"/>
                <w:szCs w:val="18"/>
              </w:rPr>
              <w:t>Bu ünitede öğrencilerin; daha önce kazanmış oldukları elektrik ve manyetizma olaylarıyla ilgili</w:t>
            </w:r>
            <w:r>
              <w:rPr>
                <w:rFonts w:cs="BlissTurk"/>
                <w:color w:val="000000"/>
                <w:sz w:val="18"/>
                <w:szCs w:val="18"/>
              </w:rPr>
              <w:t xml:space="preserve"> </w:t>
            </w:r>
            <w:r w:rsidRPr="00427833">
              <w:rPr>
                <w:rFonts w:cs="BlissTurk"/>
                <w:color w:val="000000"/>
                <w:sz w:val="18"/>
                <w:szCs w:val="18"/>
              </w:rPr>
              <w:t xml:space="preserve">kavramları derinleştirmeleri amaçlanmıştır. </w:t>
            </w:r>
          </w:p>
        </w:tc>
        <w:tc>
          <w:tcPr>
            <w:tcW w:w="1416" w:type="dxa"/>
          </w:tcPr>
          <w:p w:rsidR="001B6637" w:rsidRPr="00072C82" w:rsidRDefault="002E6DF8" w:rsidP="003D5A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2.Dönem Başlangıcı</w:t>
            </w:r>
          </w:p>
        </w:tc>
      </w:tr>
      <w:tr w:rsidR="001B6637" w:rsidRPr="00072C82" w:rsidTr="00FE587F">
        <w:trPr>
          <w:cantSplit/>
          <w:trHeight w:val="1569"/>
        </w:trPr>
        <w:tc>
          <w:tcPr>
            <w:tcW w:w="284" w:type="dxa"/>
            <w:textDirection w:val="btLr"/>
            <w:vAlign w:val="center"/>
          </w:tcPr>
          <w:p w:rsidR="001B6637" w:rsidRPr="00072C82" w:rsidRDefault="001B6637" w:rsidP="00D61F6A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t>ŞUBAT</w:t>
            </w:r>
          </w:p>
        </w:tc>
        <w:tc>
          <w:tcPr>
            <w:tcW w:w="284" w:type="dxa"/>
            <w:vAlign w:val="center"/>
          </w:tcPr>
          <w:p w:rsidR="001B6637" w:rsidRPr="00072C82" w:rsidRDefault="007C5CFC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vAlign w:val="center"/>
          </w:tcPr>
          <w:p w:rsidR="001B6637" w:rsidRPr="00072C82" w:rsidRDefault="001B6637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1B6637" w:rsidRPr="00072C82" w:rsidRDefault="001B6637" w:rsidP="00FE587F">
            <w:pPr>
              <w:rPr>
                <w:rFonts w:cstheme="minorHAnsi"/>
                <w:sz w:val="20"/>
                <w:szCs w:val="20"/>
              </w:rPr>
            </w:pPr>
            <w:r w:rsidRPr="00E43E37">
              <w:rPr>
                <w:rFonts w:ascii="BlissTurk-BoldItalic" w:hAnsi="BlissTurk-BoldItalic" w:cs="BlissTurk-BoldItalic"/>
                <w:b/>
                <w:bCs/>
                <w:i/>
                <w:iCs/>
                <w:color w:val="000000"/>
              </w:rPr>
              <w:t>11.2.1. Elektriksel Kuvvet ve Elektrik Alan</w:t>
            </w:r>
          </w:p>
        </w:tc>
        <w:tc>
          <w:tcPr>
            <w:tcW w:w="6237" w:type="dxa"/>
          </w:tcPr>
          <w:p w:rsidR="001B6637" w:rsidRPr="00E97C28" w:rsidRDefault="001B6637" w:rsidP="00DD3968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>11.2.1.2. Bir elektrik yükünün oluşturduğu elektriksel alanı açıklar ve elektriksel kuvvet ile</w:t>
            </w:r>
            <w:r>
              <w:rPr>
                <w:rFonts w:cs="BlissTurk"/>
                <w:color w:val="000000"/>
              </w:rPr>
              <w:t xml:space="preserve"> </w:t>
            </w:r>
            <w:r w:rsidRPr="00E97C28">
              <w:rPr>
                <w:rFonts w:cs="BlissTurk"/>
                <w:color w:val="000000"/>
              </w:rPr>
              <w:t>ilişkilendirir.</w:t>
            </w:r>
          </w:p>
          <w:p w:rsidR="001B6637" w:rsidRPr="00E97C28" w:rsidRDefault="001B6637" w:rsidP="00DD3968">
            <w:pPr>
              <w:autoSpaceDE w:val="0"/>
              <w:autoSpaceDN w:val="0"/>
              <w:adjustRightInd w:val="0"/>
              <w:rPr>
                <w:rFonts w:cs="BlissTurk"/>
                <w:color w:val="333333"/>
              </w:rPr>
            </w:pPr>
            <w:r w:rsidRPr="00E97C28">
              <w:rPr>
                <w:rFonts w:cs="BlissTurk"/>
                <w:color w:val="333333"/>
              </w:rPr>
              <w:t>a. Öğrencilerin yüklü bir cismin oluşturduğu elektrik alan kuvvet çizgilerini çizmeleri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>ve elektrik alanının özelliklerini tartışmaları sağlanır.</w:t>
            </w:r>
          </w:p>
          <w:p w:rsidR="001B6637" w:rsidRPr="00E97C28" w:rsidRDefault="001B6637" w:rsidP="00DD3968">
            <w:pPr>
              <w:autoSpaceDE w:val="0"/>
              <w:autoSpaceDN w:val="0"/>
              <w:adjustRightInd w:val="0"/>
              <w:rPr>
                <w:rFonts w:cs="BlissTurk"/>
                <w:color w:val="333333"/>
              </w:rPr>
            </w:pPr>
            <w:r w:rsidRPr="00E97C28">
              <w:rPr>
                <w:rFonts w:cs="BlissTurk"/>
                <w:color w:val="333333"/>
              </w:rPr>
              <w:t>b. Öğrencilerin yüklü cisimler arasındaki kuvvet vektörlerini çizmeleri ve elektrik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>alan vektörleri ile karşılaştırmaları sağlanır.</w:t>
            </w:r>
          </w:p>
          <w:p w:rsidR="001B6637" w:rsidRPr="00E97C28" w:rsidRDefault="001B6637" w:rsidP="0067060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97C28">
              <w:rPr>
                <w:rFonts w:cs="BlissTurk"/>
                <w:color w:val="000000"/>
              </w:rPr>
              <w:t>11.2.1.3. Elektriksel kuvvet ve elektrik alan ile ilgili hesaplamalar yapar.</w:t>
            </w:r>
            <w:r>
              <w:rPr>
                <w:rFonts w:cs="BlissTurk"/>
                <w:color w:val="000000"/>
              </w:rPr>
              <w:t xml:space="preserve"> </w:t>
            </w:r>
          </w:p>
        </w:tc>
        <w:tc>
          <w:tcPr>
            <w:tcW w:w="1134" w:type="dxa"/>
          </w:tcPr>
          <w:p w:rsidR="001B6637" w:rsidRPr="00072C82" w:rsidRDefault="001B6637" w:rsidP="00FE587F">
            <w:pPr>
              <w:rPr>
                <w:rFonts w:cstheme="minorHAnsi"/>
                <w:sz w:val="20"/>
                <w:szCs w:val="20"/>
              </w:rPr>
            </w:pPr>
            <w:r w:rsidRPr="00072C82">
              <w:rPr>
                <w:rFonts w:cs="Times New Roman"/>
                <w:sz w:val="14"/>
                <w:szCs w:val="14"/>
              </w:rPr>
              <w:t>Sorgulayıcı Araştırma, Performans Değerlendirme, Problem Çözme Yaklaşımı (PÇB), Çoklu zekâ kuramı, deney gözlem ve etkinlikler</w:t>
            </w:r>
          </w:p>
        </w:tc>
        <w:tc>
          <w:tcPr>
            <w:tcW w:w="1417" w:type="dxa"/>
          </w:tcPr>
          <w:p w:rsidR="001B6637" w:rsidRPr="001B6637" w:rsidRDefault="001B6637" w:rsidP="006D67D4">
            <w:pPr>
              <w:rPr>
                <w:rFonts w:cstheme="minorHAnsi"/>
                <w:sz w:val="18"/>
                <w:szCs w:val="20"/>
              </w:rPr>
            </w:pPr>
            <w:r w:rsidRPr="001B6637">
              <w:rPr>
                <w:rFonts w:cs="BlissTurk"/>
                <w:color w:val="000000"/>
                <w:sz w:val="18"/>
              </w:rPr>
              <w:t>manyetik alan, manyetik akı, indüksiyon akımı, transformatörün verimi</w:t>
            </w:r>
          </w:p>
        </w:tc>
        <w:tc>
          <w:tcPr>
            <w:tcW w:w="2977" w:type="dxa"/>
          </w:tcPr>
          <w:p w:rsidR="001B6637" w:rsidRPr="00072C82" w:rsidRDefault="001B6637" w:rsidP="00072C82">
            <w:pPr>
              <w:jc w:val="both"/>
              <w:rPr>
                <w:rFonts w:cstheme="minorHAnsi"/>
                <w:sz w:val="18"/>
                <w:szCs w:val="20"/>
              </w:rPr>
            </w:pPr>
            <w:r w:rsidRPr="00427833">
              <w:rPr>
                <w:rFonts w:cs="BlissTurk"/>
                <w:color w:val="000000"/>
                <w:sz w:val="18"/>
                <w:szCs w:val="18"/>
              </w:rPr>
              <w:t>Öğrenciler elektrik olayının temel kaynağı olan yüklerin</w:t>
            </w:r>
            <w:r>
              <w:rPr>
                <w:rFonts w:cs="BlissTurk"/>
                <w:color w:val="000000"/>
                <w:sz w:val="18"/>
                <w:szCs w:val="18"/>
              </w:rPr>
              <w:t xml:space="preserve"> </w:t>
            </w:r>
            <w:r w:rsidRPr="00427833">
              <w:rPr>
                <w:rFonts w:cs="BlissTurk"/>
                <w:color w:val="000000"/>
                <w:sz w:val="18"/>
                <w:szCs w:val="18"/>
              </w:rPr>
              <w:t>hareketlerine ve etkileşimlerine odaklanarak elektrik ve manyetizma olaylarını detaylı bir şekilde tanımlayan</w:t>
            </w:r>
            <w:r>
              <w:rPr>
                <w:rFonts w:cs="BlissTurk"/>
                <w:color w:val="000000"/>
                <w:sz w:val="18"/>
                <w:szCs w:val="18"/>
              </w:rPr>
              <w:t xml:space="preserve"> </w:t>
            </w:r>
            <w:r w:rsidRPr="00427833">
              <w:rPr>
                <w:rFonts w:cs="BlissTurk"/>
                <w:color w:val="000000"/>
                <w:sz w:val="18"/>
                <w:szCs w:val="18"/>
              </w:rPr>
              <w:t>temel kavramları yapılandırabilmelidir.</w:t>
            </w:r>
          </w:p>
        </w:tc>
        <w:tc>
          <w:tcPr>
            <w:tcW w:w="1416" w:type="dxa"/>
          </w:tcPr>
          <w:p w:rsidR="001B6637" w:rsidRPr="00072C82" w:rsidRDefault="001B6637" w:rsidP="003D5A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B6637" w:rsidRPr="00072C82" w:rsidTr="00FE587F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1B6637" w:rsidRPr="00072C82" w:rsidRDefault="001B6637" w:rsidP="00D61F6A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t>ŞUBAT</w:t>
            </w:r>
          </w:p>
        </w:tc>
        <w:tc>
          <w:tcPr>
            <w:tcW w:w="284" w:type="dxa"/>
            <w:vAlign w:val="center"/>
          </w:tcPr>
          <w:p w:rsidR="001B6637" w:rsidRPr="00072C82" w:rsidRDefault="007C5CFC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283" w:type="dxa"/>
            <w:vAlign w:val="center"/>
          </w:tcPr>
          <w:p w:rsidR="001B6637" w:rsidRPr="00072C82" w:rsidRDefault="001B6637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1B6637" w:rsidRPr="00072C82" w:rsidRDefault="001B6637" w:rsidP="00B52FD7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43E37">
              <w:rPr>
                <w:rFonts w:ascii="BlissTurk-BoldItalic" w:hAnsi="BlissTurk-BoldItalic" w:cs="BlissTurk-BoldItalic"/>
                <w:b/>
                <w:bCs/>
                <w:i/>
                <w:iCs/>
                <w:color w:val="000000"/>
              </w:rPr>
              <w:t>11.2.2. Elektriksel Potansiyel</w:t>
            </w:r>
          </w:p>
        </w:tc>
        <w:tc>
          <w:tcPr>
            <w:tcW w:w="6237" w:type="dxa"/>
          </w:tcPr>
          <w:p w:rsidR="001B6637" w:rsidRPr="00E97C28" w:rsidRDefault="001B6637" w:rsidP="00DD3968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>11.2.2.1. Elektriksel potansiyel enerji, potansiyel, potansiyel fark ve iş kavramlarını açıklar</w:t>
            </w:r>
            <w:r>
              <w:rPr>
                <w:rFonts w:cs="BlissTurk"/>
                <w:color w:val="000000"/>
              </w:rPr>
              <w:t xml:space="preserve"> </w:t>
            </w:r>
            <w:r w:rsidRPr="00E97C28">
              <w:rPr>
                <w:rFonts w:cs="BlissTurk"/>
                <w:color w:val="000000"/>
              </w:rPr>
              <w:t>ve birbirleri ile ilişkilendirir.</w:t>
            </w:r>
          </w:p>
          <w:p w:rsidR="001B6637" w:rsidRPr="00E97C28" w:rsidRDefault="001B6637" w:rsidP="0067060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97C28">
              <w:rPr>
                <w:rFonts w:cs="BlissTurk"/>
                <w:color w:val="333333"/>
              </w:rPr>
              <w:t>a. Öğrencilerin kavramlar ile ilgili matematiksel modelleri incelemeleri sağlanır.</w:t>
            </w:r>
          </w:p>
        </w:tc>
        <w:tc>
          <w:tcPr>
            <w:tcW w:w="1134" w:type="dxa"/>
          </w:tcPr>
          <w:p w:rsidR="001B6637" w:rsidRPr="00072C82" w:rsidRDefault="001B6637" w:rsidP="001B6637">
            <w:pPr>
              <w:rPr>
                <w:rFonts w:cstheme="minorHAnsi"/>
                <w:sz w:val="20"/>
                <w:szCs w:val="20"/>
              </w:rPr>
            </w:pPr>
            <w:r w:rsidRPr="00072C82">
              <w:rPr>
                <w:rFonts w:cs="Times New Roman"/>
                <w:sz w:val="14"/>
                <w:szCs w:val="14"/>
              </w:rPr>
              <w:t xml:space="preserve">Anlatım, soru-cevap, tartışma, deney, gözlem, gösteri, anahtar kavram, Sorgulayıcı Araştırma, Performans Değerlendirme, </w:t>
            </w:r>
          </w:p>
        </w:tc>
        <w:tc>
          <w:tcPr>
            <w:tcW w:w="1417" w:type="dxa"/>
          </w:tcPr>
          <w:p w:rsidR="001B6637" w:rsidRPr="00072C82" w:rsidRDefault="001B6637" w:rsidP="00A01A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1B6637" w:rsidRPr="00072C82" w:rsidRDefault="001B6637" w:rsidP="00072C82">
            <w:pPr>
              <w:jc w:val="both"/>
              <w:rPr>
                <w:rFonts w:cstheme="minorHAnsi"/>
                <w:sz w:val="18"/>
                <w:szCs w:val="20"/>
              </w:rPr>
            </w:pPr>
            <w:r w:rsidRPr="00427833">
              <w:rPr>
                <w:rFonts w:cs="BlissTurk"/>
                <w:color w:val="000000"/>
                <w:sz w:val="18"/>
                <w:szCs w:val="18"/>
              </w:rPr>
              <w:t>Yapılandırdıkları kavramlardan yola çıkarak farklı</w:t>
            </w:r>
            <w:r>
              <w:rPr>
                <w:rFonts w:cs="BlissTurk"/>
                <w:color w:val="000000"/>
                <w:sz w:val="18"/>
                <w:szCs w:val="18"/>
              </w:rPr>
              <w:t xml:space="preserve"> </w:t>
            </w:r>
            <w:r w:rsidRPr="00427833">
              <w:rPr>
                <w:rFonts w:cs="BlissTurk"/>
                <w:color w:val="000000"/>
                <w:sz w:val="18"/>
                <w:szCs w:val="18"/>
              </w:rPr>
              <w:t>akım çeşitlerinin avantaj ve dezavantajlarını sorgulayabilmeli, farklı tip elektrikli motor, jeneratör ve</w:t>
            </w:r>
            <w:r>
              <w:rPr>
                <w:rFonts w:cs="BlissTurk"/>
                <w:color w:val="000000"/>
                <w:sz w:val="18"/>
                <w:szCs w:val="18"/>
              </w:rPr>
              <w:t xml:space="preserve"> </w:t>
            </w:r>
            <w:r w:rsidRPr="00427833">
              <w:rPr>
                <w:rFonts w:cs="BlissTurk"/>
                <w:color w:val="000000"/>
                <w:sz w:val="18"/>
                <w:szCs w:val="18"/>
              </w:rPr>
              <w:t>transformatörlerin çalışma ilkelerini inceleyerek alternatif tasarımlar geliştirebilmelidir.</w:t>
            </w:r>
          </w:p>
        </w:tc>
        <w:tc>
          <w:tcPr>
            <w:tcW w:w="1416" w:type="dxa"/>
          </w:tcPr>
          <w:p w:rsidR="001B6637" w:rsidRPr="00072C82" w:rsidRDefault="001B6637" w:rsidP="00DC133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B6637" w:rsidRPr="00072C82" w:rsidTr="00FE587F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1B6637" w:rsidRPr="00072C82" w:rsidRDefault="007C5CFC" w:rsidP="00D61F6A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t>ŞUBAT</w:t>
            </w:r>
          </w:p>
        </w:tc>
        <w:tc>
          <w:tcPr>
            <w:tcW w:w="284" w:type="dxa"/>
            <w:vAlign w:val="center"/>
          </w:tcPr>
          <w:p w:rsidR="001B6637" w:rsidRPr="00072C82" w:rsidRDefault="007C5CFC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283" w:type="dxa"/>
            <w:vAlign w:val="center"/>
          </w:tcPr>
          <w:p w:rsidR="001B6637" w:rsidRPr="00072C82" w:rsidRDefault="001B6637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1B6637" w:rsidRPr="00072C82" w:rsidRDefault="001B6637" w:rsidP="00FE587F">
            <w:pPr>
              <w:rPr>
                <w:rFonts w:cstheme="minorHAnsi"/>
                <w:sz w:val="20"/>
                <w:szCs w:val="20"/>
              </w:rPr>
            </w:pPr>
            <w:r w:rsidRPr="00E43E37">
              <w:rPr>
                <w:rFonts w:ascii="BlissTurk-BoldItalic" w:hAnsi="BlissTurk-BoldItalic" w:cs="BlissTurk-BoldItalic"/>
                <w:b/>
                <w:bCs/>
                <w:i/>
                <w:iCs/>
                <w:color w:val="000000"/>
              </w:rPr>
              <w:t>11.2.2. Elektriksel Potansiyel</w:t>
            </w:r>
          </w:p>
        </w:tc>
        <w:tc>
          <w:tcPr>
            <w:tcW w:w="6237" w:type="dxa"/>
          </w:tcPr>
          <w:p w:rsidR="001B6637" w:rsidRPr="00E97C28" w:rsidRDefault="001B6637" w:rsidP="00DD3968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 xml:space="preserve">11.2.2.2. Elektriksel potansiyel enerji ile </w:t>
            </w:r>
            <w:proofErr w:type="spellStart"/>
            <w:r w:rsidRPr="00E97C28">
              <w:rPr>
                <w:rFonts w:cs="BlissTurk"/>
                <w:color w:val="000000"/>
              </w:rPr>
              <w:t>gravitasyon</w:t>
            </w:r>
            <w:proofErr w:type="spellEnd"/>
            <w:r w:rsidRPr="00E97C28">
              <w:rPr>
                <w:rFonts w:cs="BlissTurk"/>
                <w:color w:val="000000"/>
              </w:rPr>
              <w:t xml:space="preserve"> potansiyel enerjisini birbirleri ile ilişkilendirir.</w:t>
            </w:r>
          </w:p>
          <w:p w:rsidR="001B6637" w:rsidRPr="00E97C28" w:rsidRDefault="001B6637" w:rsidP="00DD3968">
            <w:pPr>
              <w:autoSpaceDE w:val="0"/>
              <w:autoSpaceDN w:val="0"/>
              <w:adjustRightInd w:val="0"/>
              <w:rPr>
                <w:rFonts w:cs="BlissTurk"/>
                <w:color w:val="333333"/>
              </w:rPr>
            </w:pPr>
            <w:r w:rsidRPr="00E97C28">
              <w:rPr>
                <w:rFonts w:cs="BlissTurk"/>
                <w:color w:val="333333"/>
              </w:rPr>
              <w:t>a. Öğrencilerin deney yaparak ve simülasyonlar kullanarak kavramlar arasındaki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>ilişkileri sorgulamaları sağlanır.</w:t>
            </w:r>
          </w:p>
          <w:p w:rsidR="001B6637" w:rsidRPr="00E97C28" w:rsidRDefault="001B6637" w:rsidP="0067060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97C28">
              <w:rPr>
                <w:rFonts w:cs="BlissTurk"/>
                <w:color w:val="000000"/>
              </w:rPr>
              <w:t>11.2.2.3. Elektriksel potansiyel enerji, potansiyel, potansiyel fark ve iş kavramlarını ile ilgili</w:t>
            </w:r>
            <w:r>
              <w:rPr>
                <w:rFonts w:cs="BlissTurk"/>
                <w:color w:val="000000"/>
              </w:rPr>
              <w:t xml:space="preserve"> </w:t>
            </w:r>
            <w:r w:rsidRPr="00E97C28">
              <w:rPr>
                <w:rFonts w:cs="BlissTurk"/>
                <w:color w:val="000000"/>
              </w:rPr>
              <w:t>hesaplamalar yapar.</w:t>
            </w:r>
          </w:p>
        </w:tc>
        <w:tc>
          <w:tcPr>
            <w:tcW w:w="1134" w:type="dxa"/>
          </w:tcPr>
          <w:p w:rsidR="001B6637" w:rsidRPr="00072C82" w:rsidRDefault="001B6637" w:rsidP="00FE587F">
            <w:pPr>
              <w:rPr>
                <w:rFonts w:cstheme="minorHAnsi"/>
                <w:sz w:val="20"/>
                <w:szCs w:val="20"/>
              </w:rPr>
            </w:pPr>
            <w:r w:rsidRPr="00072C82">
              <w:rPr>
                <w:rFonts w:cs="Times New Roman"/>
                <w:sz w:val="14"/>
                <w:szCs w:val="14"/>
              </w:rPr>
              <w:t>Problem Çözme Yaklaşımı (PÇB), Çoklu zekâ kuramı, deney gözlem ve etkinlikler</w:t>
            </w:r>
          </w:p>
        </w:tc>
        <w:tc>
          <w:tcPr>
            <w:tcW w:w="1417" w:type="dxa"/>
          </w:tcPr>
          <w:p w:rsidR="001B6637" w:rsidRPr="00072C82" w:rsidRDefault="001B6637" w:rsidP="006E0C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1B6637" w:rsidRPr="00072C82" w:rsidRDefault="001B6637" w:rsidP="00072C82">
            <w:pPr>
              <w:jc w:val="both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1B6637" w:rsidRPr="00072C82" w:rsidRDefault="001B6637" w:rsidP="0033643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B6637" w:rsidRPr="00072C82" w:rsidTr="00FE587F">
        <w:trPr>
          <w:cantSplit/>
          <w:trHeight w:val="900"/>
        </w:trPr>
        <w:tc>
          <w:tcPr>
            <w:tcW w:w="284" w:type="dxa"/>
            <w:textDirection w:val="btLr"/>
            <w:vAlign w:val="center"/>
          </w:tcPr>
          <w:p w:rsidR="001B6637" w:rsidRPr="00072C82" w:rsidRDefault="001B6637" w:rsidP="00D61F6A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lastRenderedPageBreak/>
              <w:t>MART</w:t>
            </w:r>
          </w:p>
        </w:tc>
        <w:tc>
          <w:tcPr>
            <w:tcW w:w="284" w:type="dxa"/>
            <w:vAlign w:val="center"/>
          </w:tcPr>
          <w:p w:rsidR="001B6637" w:rsidRPr="00072C82" w:rsidRDefault="007C5CFC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83" w:type="dxa"/>
            <w:vAlign w:val="center"/>
          </w:tcPr>
          <w:p w:rsidR="001B6637" w:rsidRPr="00072C82" w:rsidRDefault="001B6637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1B6637" w:rsidRPr="00072C82" w:rsidRDefault="001B6637" w:rsidP="00B52FD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43E37">
              <w:rPr>
                <w:rFonts w:ascii="BlissTurk-BoldItalic" w:hAnsi="BlissTurk-BoldItalic" w:cs="BlissTurk-BoldItalic"/>
                <w:b/>
                <w:bCs/>
                <w:i/>
                <w:iCs/>
                <w:color w:val="000000"/>
              </w:rPr>
              <w:t>11.2.3. Düzgün Elektrik Alan ve Sığa</w:t>
            </w:r>
          </w:p>
        </w:tc>
        <w:tc>
          <w:tcPr>
            <w:tcW w:w="6237" w:type="dxa"/>
          </w:tcPr>
          <w:p w:rsidR="001B6637" w:rsidRPr="00E97C28" w:rsidRDefault="001B6637" w:rsidP="00DD3968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>11.2.3.1. Yüklü levhalar arasında elektrik alan kuvvet çizgilerini çizerek özelliklerini açıklar</w:t>
            </w:r>
            <w:r>
              <w:rPr>
                <w:rFonts w:cs="BlissTurk"/>
                <w:color w:val="000000"/>
              </w:rPr>
              <w:t xml:space="preserve"> </w:t>
            </w:r>
            <w:r w:rsidRPr="00E97C28">
              <w:rPr>
                <w:rFonts w:cs="BlissTurk"/>
                <w:color w:val="000000"/>
              </w:rPr>
              <w:t>ve potansiyel fark kavramı ile ilişkilendirir.</w:t>
            </w:r>
          </w:p>
          <w:p w:rsidR="001B6637" w:rsidRPr="00E97C28" w:rsidRDefault="001B6637" w:rsidP="00DD3968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>11.2.3.2. Yüklü parçacıkların düzgün elektrik alandaki davranışını açıklar.</w:t>
            </w:r>
          </w:p>
          <w:p w:rsidR="001B6637" w:rsidRPr="00E97C28" w:rsidRDefault="001B6637" w:rsidP="00DD3968">
            <w:pPr>
              <w:autoSpaceDE w:val="0"/>
              <w:autoSpaceDN w:val="0"/>
              <w:adjustRightInd w:val="0"/>
              <w:rPr>
                <w:rFonts w:cs="BlissTurk"/>
                <w:color w:val="333333"/>
              </w:rPr>
            </w:pPr>
            <w:r w:rsidRPr="00E97C28">
              <w:rPr>
                <w:rFonts w:cs="BlissTurk"/>
                <w:color w:val="333333"/>
              </w:rPr>
              <w:t>a. Öğrencilerin yüklü parçacıkların elektrik alandaki davranışının teknolojideki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>kullanım yerlerini araştırarak sunum yapmaları sağlanır.</w:t>
            </w:r>
          </w:p>
          <w:p w:rsidR="001B6637" w:rsidRPr="00E97C28" w:rsidRDefault="001B6637" w:rsidP="000B1EB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97C28">
              <w:rPr>
                <w:rFonts w:cs="BlissTurk"/>
                <w:color w:val="333333"/>
              </w:rPr>
              <w:t>b. Alana dik giren parçacıklara girilmez.</w:t>
            </w:r>
          </w:p>
        </w:tc>
        <w:tc>
          <w:tcPr>
            <w:tcW w:w="1134" w:type="dxa"/>
          </w:tcPr>
          <w:p w:rsidR="001B6637" w:rsidRPr="00072C82" w:rsidRDefault="001B6637" w:rsidP="00F9341D">
            <w:pPr>
              <w:rPr>
                <w:rFonts w:cs="Times New Roman"/>
                <w:sz w:val="14"/>
                <w:szCs w:val="14"/>
              </w:rPr>
            </w:pPr>
            <w:r w:rsidRPr="00072C82">
              <w:rPr>
                <w:rFonts w:cs="Times New Roman"/>
                <w:sz w:val="14"/>
                <w:szCs w:val="14"/>
              </w:rPr>
              <w:t>Problem Çözme Yaklaşımı (PÇB), Çoklu zekâ kuramı, deney gözlem ve etkinlikler</w:t>
            </w:r>
          </w:p>
        </w:tc>
        <w:tc>
          <w:tcPr>
            <w:tcW w:w="1417" w:type="dxa"/>
          </w:tcPr>
          <w:p w:rsidR="001B6637" w:rsidRPr="00072C82" w:rsidRDefault="001B6637" w:rsidP="00A01A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1B6637" w:rsidRPr="00072C82" w:rsidRDefault="001B6637" w:rsidP="00072C82">
            <w:pPr>
              <w:jc w:val="both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1B6637" w:rsidRPr="00072C82" w:rsidRDefault="001B6637" w:rsidP="0033643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B6637" w:rsidRPr="00072C82" w:rsidTr="00FE587F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1B6637" w:rsidRPr="00072C82" w:rsidRDefault="001B6637" w:rsidP="00D61F6A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t>MART</w:t>
            </w:r>
          </w:p>
        </w:tc>
        <w:tc>
          <w:tcPr>
            <w:tcW w:w="284" w:type="dxa"/>
            <w:vAlign w:val="center"/>
          </w:tcPr>
          <w:p w:rsidR="001B6637" w:rsidRPr="00072C82" w:rsidRDefault="007C5CFC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vAlign w:val="center"/>
          </w:tcPr>
          <w:p w:rsidR="001B6637" w:rsidRPr="00072C82" w:rsidRDefault="001B6637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1B6637" w:rsidRPr="00072C82" w:rsidRDefault="001B6637" w:rsidP="00FE587F">
            <w:pPr>
              <w:rPr>
                <w:rFonts w:cstheme="minorHAnsi"/>
                <w:sz w:val="20"/>
                <w:szCs w:val="20"/>
              </w:rPr>
            </w:pPr>
            <w:r w:rsidRPr="00E43E37">
              <w:rPr>
                <w:rFonts w:ascii="BlissTurk-BoldItalic" w:hAnsi="BlissTurk-BoldItalic" w:cs="BlissTurk-BoldItalic"/>
                <w:b/>
                <w:bCs/>
                <w:i/>
                <w:iCs/>
                <w:color w:val="000000"/>
              </w:rPr>
              <w:t>11.2.3. Düzgün Elektrik Alan ve Sığa</w:t>
            </w:r>
          </w:p>
        </w:tc>
        <w:tc>
          <w:tcPr>
            <w:tcW w:w="6237" w:type="dxa"/>
          </w:tcPr>
          <w:p w:rsidR="001B6637" w:rsidRPr="00E97C28" w:rsidRDefault="001B6637" w:rsidP="00DD3968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>11.2.3.3. Sığa (kapasite) kavramını açıklar.</w:t>
            </w:r>
          </w:p>
          <w:p w:rsidR="001B6637" w:rsidRPr="00E97C28" w:rsidRDefault="001B6637" w:rsidP="00DD3968">
            <w:pPr>
              <w:autoSpaceDE w:val="0"/>
              <w:autoSpaceDN w:val="0"/>
              <w:adjustRightInd w:val="0"/>
              <w:rPr>
                <w:rFonts w:cs="BlissTurk"/>
                <w:color w:val="333333"/>
              </w:rPr>
            </w:pPr>
            <w:r w:rsidRPr="00E97C28">
              <w:rPr>
                <w:rFonts w:cs="BlissTurk"/>
                <w:color w:val="333333"/>
              </w:rPr>
              <w:t>a. Öğrencilerin elektrik yüklerinin nasıl depolanıp kullanılabileceğini tartışmaları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>ve elektrik enerjisi ile ilişkilendirmeleri sağlanır.</w:t>
            </w:r>
          </w:p>
          <w:p w:rsidR="001B6637" w:rsidRPr="00E97C28" w:rsidRDefault="001B6637" w:rsidP="000B1EB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97C28">
              <w:rPr>
                <w:rFonts w:cs="BlissTurk"/>
                <w:color w:val="000000"/>
              </w:rPr>
              <w:t>11.2.3.4. Yüklü levhaların özelliklerinden faydalanarak sığacın (kondansatör) işlevini açıklar</w:t>
            </w:r>
            <w:r>
              <w:rPr>
                <w:rFonts w:cs="BlissTurk"/>
                <w:color w:val="000000"/>
              </w:rPr>
              <w:t xml:space="preserve"> </w:t>
            </w:r>
            <w:r w:rsidRPr="00E97C28">
              <w:rPr>
                <w:rFonts w:cs="BlissTurk"/>
                <w:color w:val="000000"/>
              </w:rPr>
              <w:t>ve bir sığacın sığasının bağlı olduğu değişkenleri açıklar.</w:t>
            </w:r>
          </w:p>
        </w:tc>
        <w:tc>
          <w:tcPr>
            <w:tcW w:w="1134" w:type="dxa"/>
          </w:tcPr>
          <w:p w:rsidR="001B6637" w:rsidRPr="00072C82" w:rsidRDefault="001B6637" w:rsidP="00786238">
            <w:pPr>
              <w:rPr>
                <w:rFonts w:cs="Times New Roman"/>
                <w:sz w:val="14"/>
                <w:szCs w:val="14"/>
              </w:rPr>
            </w:pPr>
            <w:r w:rsidRPr="00072C82">
              <w:rPr>
                <w:rFonts w:cs="Times New Roman"/>
                <w:sz w:val="14"/>
                <w:szCs w:val="14"/>
              </w:rPr>
              <w:t>Problem Çözme Yaklaşımı (PÇB), Çoklu zekâ kuramı, deney gözlem ve etkinlikler</w:t>
            </w:r>
          </w:p>
        </w:tc>
        <w:tc>
          <w:tcPr>
            <w:tcW w:w="1417" w:type="dxa"/>
          </w:tcPr>
          <w:p w:rsidR="001B6637" w:rsidRPr="00072C82" w:rsidRDefault="001B6637" w:rsidP="00FE587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1B6637" w:rsidRPr="00072C82" w:rsidRDefault="001B6637" w:rsidP="00072C82">
            <w:pPr>
              <w:jc w:val="both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1B6637" w:rsidRPr="00072C82" w:rsidRDefault="001B6637" w:rsidP="00FE587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B6637" w:rsidRPr="00072C82" w:rsidTr="00FE587F">
        <w:trPr>
          <w:cantSplit/>
          <w:trHeight w:val="876"/>
        </w:trPr>
        <w:tc>
          <w:tcPr>
            <w:tcW w:w="284" w:type="dxa"/>
            <w:textDirection w:val="btLr"/>
            <w:vAlign w:val="center"/>
          </w:tcPr>
          <w:p w:rsidR="001B6637" w:rsidRPr="00072C82" w:rsidRDefault="001B6637" w:rsidP="00D61F6A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t>MART</w:t>
            </w:r>
          </w:p>
        </w:tc>
        <w:tc>
          <w:tcPr>
            <w:tcW w:w="284" w:type="dxa"/>
            <w:vAlign w:val="center"/>
          </w:tcPr>
          <w:p w:rsidR="001B6637" w:rsidRPr="00072C82" w:rsidRDefault="007C5CFC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283" w:type="dxa"/>
            <w:vAlign w:val="center"/>
          </w:tcPr>
          <w:p w:rsidR="001B6637" w:rsidRPr="00072C82" w:rsidRDefault="001B6637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1B6637" w:rsidRPr="00072C82" w:rsidRDefault="001B6637" w:rsidP="00FE587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43E37">
              <w:rPr>
                <w:rFonts w:ascii="BlissTurk-BoldItalic" w:hAnsi="BlissTurk-BoldItalic" w:cs="BlissTurk-BoldItalic"/>
                <w:b/>
                <w:bCs/>
                <w:i/>
                <w:iCs/>
                <w:color w:val="000000"/>
              </w:rPr>
              <w:t>11.2.3. Düzgün Elektrik Alan ve Sığa</w:t>
            </w:r>
          </w:p>
        </w:tc>
        <w:tc>
          <w:tcPr>
            <w:tcW w:w="6237" w:type="dxa"/>
          </w:tcPr>
          <w:p w:rsidR="001B6637" w:rsidRPr="00E97C28" w:rsidRDefault="001B6637" w:rsidP="00DD3968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 xml:space="preserve">11.2.3.5. Yüklenmiş bir </w:t>
            </w:r>
            <w:proofErr w:type="spellStart"/>
            <w:r w:rsidRPr="00E97C28">
              <w:rPr>
                <w:rFonts w:cs="BlissTurk"/>
                <w:color w:val="000000"/>
              </w:rPr>
              <w:t>sığaçta</w:t>
            </w:r>
            <w:proofErr w:type="spellEnd"/>
            <w:r w:rsidRPr="00E97C28">
              <w:rPr>
                <w:rFonts w:cs="BlissTurk"/>
                <w:color w:val="000000"/>
              </w:rPr>
              <w:t xml:space="preserve"> yük ile gerilim arasındaki ilişkiyi analiz eder.</w:t>
            </w:r>
          </w:p>
          <w:p w:rsidR="001B6637" w:rsidRPr="00E97C28" w:rsidRDefault="001B6637" w:rsidP="00DD3968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 xml:space="preserve">11.2.3.6. Farklı şekillerdeki </w:t>
            </w:r>
            <w:proofErr w:type="spellStart"/>
            <w:r w:rsidRPr="00E97C28">
              <w:rPr>
                <w:rFonts w:cs="BlissTurk"/>
                <w:color w:val="000000"/>
              </w:rPr>
              <w:t>sığaçlara</w:t>
            </w:r>
            <w:proofErr w:type="spellEnd"/>
            <w:r w:rsidRPr="00E97C28">
              <w:rPr>
                <w:rFonts w:cs="BlissTurk"/>
                <w:color w:val="000000"/>
              </w:rPr>
              <w:t xml:space="preserve"> örnekler verir.</w:t>
            </w:r>
          </w:p>
          <w:p w:rsidR="001B6637" w:rsidRPr="00E97C28" w:rsidRDefault="001B6637" w:rsidP="00DD3968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>11.2.3.7. Seri ve paralel devrelerde eşdeğer sığa, yük ve potansiyel fark kavramları ile ilgili</w:t>
            </w:r>
            <w:r>
              <w:rPr>
                <w:rFonts w:cs="BlissTurk"/>
                <w:color w:val="000000"/>
              </w:rPr>
              <w:t xml:space="preserve"> </w:t>
            </w:r>
            <w:r w:rsidRPr="00E97C28">
              <w:rPr>
                <w:rFonts w:cs="BlissTurk"/>
                <w:color w:val="000000"/>
              </w:rPr>
              <w:t>problemler çözer.</w:t>
            </w:r>
          </w:p>
          <w:p w:rsidR="001B6637" w:rsidRPr="00E97C28" w:rsidRDefault="001B6637" w:rsidP="0067060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97C28">
              <w:rPr>
                <w:rFonts w:cs="BlissTurk"/>
                <w:color w:val="000000"/>
              </w:rPr>
              <w:t xml:space="preserve">11.2.3.8. </w:t>
            </w:r>
            <w:proofErr w:type="spellStart"/>
            <w:r w:rsidRPr="00E97C28">
              <w:rPr>
                <w:rFonts w:cs="BlissTurk"/>
                <w:color w:val="000000"/>
              </w:rPr>
              <w:t>Sığaçların</w:t>
            </w:r>
            <w:proofErr w:type="spellEnd"/>
            <w:r w:rsidRPr="00E97C28">
              <w:rPr>
                <w:rFonts w:cs="BlissTurk"/>
                <w:color w:val="000000"/>
              </w:rPr>
              <w:t xml:space="preserve"> kullanım alanlarını araştırarak bir </w:t>
            </w:r>
            <w:proofErr w:type="spellStart"/>
            <w:r w:rsidRPr="00E97C28">
              <w:rPr>
                <w:rFonts w:cs="BlissTurk"/>
                <w:color w:val="000000"/>
              </w:rPr>
              <w:t>sığaç</w:t>
            </w:r>
            <w:proofErr w:type="spellEnd"/>
            <w:r w:rsidRPr="00E97C28">
              <w:rPr>
                <w:rFonts w:cs="BlissTurk"/>
                <w:color w:val="000000"/>
              </w:rPr>
              <w:t xml:space="preserve"> modeli tasarlar ve yapar.</w:t>
            </w:r>
          </w:p>
        </w:tc>
        <w:tc>
          <w:tcPr>
            <w:tcW w:w="1134" w:type="dxa"/>
          </w:tcPr>
          <w:p w:rsidR="001B6637" w:rsidRPr="00072C82" w:rsidRDefault="001B6637" w:rsidP="00556792">
            <w:pPr>
              <w:rPr>
                <w:rFonts w:cs="Times New Roman"/>
                <w:sz w:val="14"/>
                <w:szCs w:val="14"/>
              </w:rPr>
            </w:pPr>
            <w:r w:rsidRPr="00072C82">
              <w:rPr>
                <w:rFonts w:cs="Times New Roman"/>
                <w:sz w:val="14"/>
                <w:szCs w:val="14"/>
              </w:rPr>
              <w:t xml:space="preserve">Anlatım, soru-cevap, tartışma, deney, gözlem, gösteri, anahtar kavram, Sorgulayıcı Araştırma, Performans Değerlendirme, </w:t>
            </w:r>
          </w:p>
        </w:tc>
        <w:tc>
          <w:tcPr>
            <w:tcW w:w="1417" w:type="dxa"/>
          </w:tcPr>
          <w:p w:rsidR="001B6637" w:rsidRPr="00072C82" w:rsidRDefault="001B6637" w:rsidP="0055679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1B6637" w:rsidRPr="00072C82" w:rsidRDefault="001B6637" w:rsidP="00072C82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6" w:type="dxa"/>
          </w:tcPr>
          <w:p w:rsidR="001B6637" w:rsidRPr="00072C82" w:rsidRDefault="001B6637" w:rsidP="00FE587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B6637" w:rsidRPr="00072C82" w:rsidTr="00FE587F">
        <w:trPr>
          <w:cantSplit/>
          <w:trHeight w:val="928"/>
        </w:trPr>
        <w:tc>
          <w:tcPr>
            <w:tcW w:w="284" w:type="dxa"/>
            <w:textDirection w:val="btLr"/>
            <w:vAlign w:val="center"/>
          </w:tcPr>
          <w:p w:rsidR="001B6637" w:rsidRPr="00072C82" w:rsidRDefault="001B6637" w:rsidP="00D61F6A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MART</w:t>
            </w:r>
          </w:p>
        </w:tc>
        <w:tc>
          <w:tcPr>
            <w:tcW w:w="284" w:type="dxa"/>
            <w:vAlign w:val="center"/>
          </w:tcPr>
          <w:p w:rsidR="001B6637" w:rsidRPr="00072C82" w:rsidRDefault="007C5CFC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283" w:type="dxa"/>
            <w:vAlign w:val="center"/>
          </w:tcPr>
          <w:p w:rsidR="001B6637" w:rsidRPr="00072C82" w:rsidRDefault="001B6637" w:rsidP="001C2A4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t>1</w:t>
            </w:r>
          </w:p>
          <w:p w:rsidR="001B6637" w:rsidRDefault="001B6637" w:rsidP="001C2A4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1B6637" w:rsidRDefault="001B6637" w:rsidP="001C2A4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1B6637" w:rsidRDefault="001B6637" w:rsidP="001C2A4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1B6637" w:rsidRDefault="001B6637" w:rsidP="001C2A4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1B6637" w:rsidRPr="00072C82" w:rsidRDefault="001B6637" w:rsidP="001C2A4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1B6637" w:rsidRPr="00072C82" w:rsidRDefault="001B6637" w:rsidP="001C2A4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1B6637" w:rsidRPr="00072C82" w:rsidRDefault="001B6637" w:rsidP="001C2A4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1B6637" w:rsidRPr="00072C82" w:rsidRDefault="001B6637" w:rsidP="001C2A4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1B6637" w:rsidRPr="00072C82" w:rsidRDefault="001B6637" w:rsidP="00DB085D">
            <w:pPr>
              <w:ind w:left="34"/>
              <w:rPr>
                <w:rFonts w:cstheme="minorHAnsi"/>
                <w:b/>
                <w:sz w:val="20"/>
                <w:szCs w:val="20"/>
              </w:rPr>
            </w:pPr>
          </w:p>
          <w:p w:rsidR="001B6637" w:rsidRDefault="001B6637" w:rsidP="00DD396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72C82">
              <w:rPr>
                <w:rFonts w:cstheme="minorHAnsi"/>
                <w:sz w:val="20"/>
                <w:szCs w:val="20"/>
              </w:rPr>
              <w:t>1.Yazılı Yoklama</w:t>
            </w:r>
          </w:p>
          <w:p w:rsidR="001B6637" w:rsidRDefault="001B6637" w:rsidP="00DD396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:rsidR="001B6637" w:rsidRDefault="001B6637" w:rsidP="00DD396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:rsidR="001B6637" w:rsidRPr="00072C82" w:rsidRDefault="001B6637" w:rsidP="00B52FD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B1EB9">
              <w:rPr>
                <w:rFonts w:ascii="BlissTurk-BoldItalic" w:hAnsi="BlissTurk-BoldItalic" w:cs="BlissTurk-BoldItalic"/>
                <w:b/>
                <w:bCs/>
                <w:i/>
                <w:iCs/>
                <w:color w:val="000000"/>
                <w:sz w:val="20"/>
              </w:rPr>
              <w:t>11.2.4. Manyetizma ve Elektromanyetik İndüklenme</w:t>
            </w:r>
          </w:p>
        </w:tc>
        <w:tc>
          <w:tcPr>
            <w:tcW w:w="6237" w:type="dxa"/>
          </w:tcPr>
          <w:p w:rsidR="001B6637" w:rsidRPr="00E97C28" w:rsidRDefault="001B6637" w:rsidP="00DD3968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>11.2.4.1. Üzerinden akım geçen telin, halkanın ve akım makarasının (bobin) oluşturduğu</w:t>
            </w:r>
            <w:r>
              <w:rPr>
                <w:rFonts w:cs="BlissTurk"/>
                <w:color w:val="000000"/>
              </w:rPr>
              <w:t xml:space="preserve"> </w:t>
            </w:r>
            <w:r w:rsidRPr="00E97C28">
              <w:rPr>
                <w:rFonts w:cs="BlissTurk"/>
                <w:color w:val="000000"/>
              </w:rPr>
              <w:t>manyetik alanın şiddetini etkileyen değişkenleri analiz eder ve yönünü gösterir.</w:t>
            </w:r>
          </w:p>
          <w:p w:rsidR="001B6637" w:rsidRPr="00E97C28" w:rsidRDefault="001B6637" w:rsidP="00DD3968">
            <w:pPr>
              <w:autoSpaceDE w:val="0"/>
              <w:autoSpaceDN w:val="0"/>
              <w:adjustRightInd w:val="0"/>
              <w:rPr>
                <w:rFonts w:cs="BlissTurk"/>
                <w:color w:val="333333"/>
              </w:rPr>
            </w:pPr>
            <w:r w:rsidRPr="00E97C28">
              <w:rPr>
                <w:rFonts w:cs="BlissTurk"/>
                <w:color w:val="333333"/>
              </w:rPr>
              <w:t>a. Öğrencilerin deney yaparak veya simülasyonlar kullanarak manyetik alan şiddetini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>etkileyen değişkenleri analiz etmeleri ve matematiksel modeli tartışmaları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>sağlanır.</w:t>
            </w:r>
          </w:p>
          <w:p w:rsidR="001B6637" w:rsidRPr="00E97C28" w:rsidRDefault="001B6637" w:rsidP="00DD3968">
            <w:pPr>
              <w:autoSpaceDE w:val="0"/>
              <w:autoSpaceDN w:val="0"/>
              <w:adjustRightInd w:val="0"/>
              <w:rPr>
                <w:rFonts w:cs="BlissTurk"/>
                <w:color w:val="333333"/>
              </w:rPr>
            </w:pPr>
            <w:r w:rsidRPr="00E97C28">
              <w:rPr>
                <w:rFonts w:cs="BlissTurk"/>
                <w:color w:val="333333"/>
              </w:rPr>
              <w:t>b. Öğrencilerin sağ el kuralını kullanarak telin, halkanın ve akım makarasının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>manyetik alan kuvvet çizgilerini göstermeleri sağlanır.</w:t>
            </w:r>
          </w:p>
          <w:p w:rsidR="001B6637" w:rsidRPr="00E97C28" w:rsidRDefault="001B6637" w:rsidP="00DD3968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E97C28">
              <w:rPr>
                <w:rFonts w:cs="BlissTurk"/>
                <w:color w:val="333333"/>
              </w:rPr>
              <w:t>c. Öğrencilerin manyetik alan şiddetiyle ilgili hesaplamalar yapmaları sağlanır.</w:t>
            </w:r>
          </w:p>
        </w:tc>
        <w:tc>
          <w:tcPr>
            <w:tcW w:w="1134" w:type="dxa"/>
          </w:tcPr>
          <w:p w:rsidR="001B6637" w:rsidRPr="00072C82" w:rsidRDefault="001B6637" w:rsidP="007132C0">
            <w:pPr>
              <w:rPr>
                <w:rFonts w:cstheme="minorHAnsi"/>
                <w:sz w:val="20"/>
                <w:szCs w:val="20"/>
              </w:rPr>
            </w:pPr>
            <w:r w:rsidRPr="00072C82">
              <w:rPr>
                <w:rFonts w:cs="Times New Roman"/>
                <w:sz w:val="14"/>
                <w:szCs w:val="14"/>
              </w:rPr>
              <w:t>Problem Çözme Yaklaşımı (PÇB), Çoklu zekâ kuramı, deney gözlem ve etkinlikler</w:t>
            </w:r>
          </w:p>
        </w:tc>
        <w:tc>
          <w:tcPr>
            <w:tcW w:w="1417" w:type="dxa"/>
          </w:tcPr>
          <w:p w:rsidR="001B6637" w:rsidRPr="00072C82" w:rsidRDefault="001B6637" w:rsidP="006D67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1B6637" w:rsidRPr="00072C82" w:rsidRDefault="001B6637" w:rsidP="00072C82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:rsidR="001B6637" w:rsidRDefault="001B6637" w:rsidP="00BC242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72C82">
              <w:rPr>
                <w:rFonts w:cstheme="minorHAnsi"/>
                <w:sz w:val="20"/>
                <w:szCs w:val="20"/>
              </w:rPr>
              <w:t>1.Yazılı Yoklama</w:t>
            </w:r>
          </w:p>
          <w:p w:rsidR="001B6637" w:rsidRDefault="001B6637" w:rsidP="00BC242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1B6637" w:rsidRDefault="001B6637" w:rsidP="00BC242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1B6637" w:rsidRDefault="001B6637" w:rsidP="00BC242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1B6637" w:rsidRDefault="001B6637" w:rsidP="00BC242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1B6637" w:rsidRDefault="001B6637" w:rsidP="00BC242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1B6637" w:rsidRDefault="001B6637" w:rsidP="00BC242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1B6637" w:rsidRDefault="001B6637" w:rsidP="00BC242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1B6637" w:rsidRPr="00072C82" w:rsidRDefault="001B6637" w:rsidP="00BC242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B6637" w:rsidRPr="00072C82" w:rsidTr="00FE587F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1B6637" w:rsidRPr="00072C82" w:rsidRDefault="001B6637" w:rsidP="00D61F6A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lastRenderedPageBreak/>
              <w:t>NİSAN</w:t>
            </w:r>
          </w:p>
        </w:tc>
        <w:tc>
          <w:tcPr>
            <w:tcW w:w="284" w:type="dxa"/>
            <w:vAlign w:val="center"/>
          </w:tcPr>
          <w:p w:rsidR="001B6637" w:rsidRPr="00072C82" w:rsidRDefault="001B6637" w:rsidP="00414BC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83" w:type="dxa"/>
            <w:vAlign w:val="center"/>
          </w:tcPr>
          <w:p w:rsidR="001B6637" w:rsidRPr="00072C82" w:rsidRDefault="001B6637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1B6637" w:rsidRPr="00072C82" w:rsidRDefault="001B6637" w:rsidP="00FE587F">
            <w:pPr>
              <w:rPr>
                <w:rFonts w:cstheme="minorHAnsi"/>
                <w:sz w:val="20"/>
                <w:szCs w:val="20"/>
              </w:rPr>
            </w:pPr>
            <w:r w:rsidRPr="000B1EB9">
              <w:rPr>
                <w:rFonts w:ascii="BlissTurk-BoldItalic" w:hAnsi="BlissTurk-BoldItalic" w:cs="BlissTurk-BoldItalic"/>
                <w:b/>
                <w:bCs/>
                <w:i/>
                <w:iCs/>
                <w:color w:val="000000"/>
                <w:sz w:val="20"/>
              </w:rPr>
              <w:t>11.2.4. Manyetizma ve Elektromanyetik İndüklenme</w:t>
            </w:r>
          </w:p>
        </w:tc>
        <w:tc>
          <w:tcPr>
            <w:tcW w:w="6237" w:type="dxa"/>
          </w:tcPr>
          <w:p w:rsidR="001B6637" w:rsidRPr="00E97C28" w:rsidRDefault="001B6637" w:rsidP="00DD3968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>11.2.4.2. Üzerinden akım geçen bir tele manyetik alanda etki eden kuvvetin yönünün ve</w:t>
            </w:r>
            <w:r>
              <w:rPr>
                <w:rFonts w:cs="BlissTurk"/>
                <w:color w:val="000000"/>
              </w:rPr>
              <w:t xml:space="preserve"> </w:t>
            </w:r>
            <w:r w:rsidRPr="00E97C28">
              <w:rPr>
                <w:rFonts w:cs="BlissTurk"/>
                <w:color w:val="000000"/>
              </w:rPr>
              <w:t>şiddetinin bağlı olduğu değişkenleri analiz eder.</w:t>
            </w:r>
          </w:p>
          <w:p w:rsidR="001B6637" w:rsidRPr="00E97C28" w:rsidRDefault="001B6637" w:rsidP="00DD3968">
            <w:pPr>
              <w:autoSpaceDE w:val="0"/>
              <w:autoSpaceDN w:val="0"/>
              <w:adjustRightInd w:val="0"/>
              <w:rPr>
                <w:rFonts w:cs="BlissTurk"/>
                <w:color w:val="333333"/>
              </w:rPr>
            </w:pPr>
            <w:r w:rsidRPr="00E97C28">
              <w:rPr>
                <w:rFonts w:cs="BlissTurk"/>
                <w:color w:val="333333"/>
              </w:rPr>
              <w:t>a. Öğrencilerin deney yaparak veya simülasyonlar kullanarak kuvveti etkileyen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>değişkenleri analiz etmeleri ve matematiksel modeli tartışmaları sağlanır.</w:t>
            </w:r>
          </w:p>
          <w:p w:rsidR="001B6637" w:rsidRPr="00E97C28" w:rsidRDefault="001B6637" w:rsidP="00DD3968">
            <w:pPr>
              <w:autoSpaceDE w:val="0"/>
              <w:autoSpaceDN w:val="0"/>
              <w:adjustRightInd w:val="0"/>
              <w:rPr>
                <w:rFonts w:cs="BlissTurk"/>
                <w:color w:val="333333"/>
              </w:rPr>
            </w:pPr>
            <w:r w:rsidRPr="00E97C28">
              <w:rPr>
                <w:rFonts w:cs="BlissTurk"/>
                <w:color w:val="333333"/>
              </w:rPr>
              <w:t>b. Öğrencilerin manyetik kuvvetin yönünü belirlemek için sağ el kuralını uygulamaları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>sağlanır.</w:t>
            </w:r>
          </w:p>
          <w:p w:rsidR="001B6637" w:rsidRPr="00E97C28" w:rsidRDefault="001B6637" w:rsidP="00DD3968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>11.2.4.3. Manyetik alan içerisinde akım taşıyan tel çerçevenin hareketini analiz eder.</w:t>
            </w:r>
          </w:p>
          <w:p w:rsidR="001B6637" w:rsidRPr="00E97C28" w:rsidRDefault="001B6637" w:rsidP="0067060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97C28">
              <w:rPr>
                <w:rFonts w:cs="BlissTurk"/>
                <w:color w:val="333333"/>
              </w:rPr>
              <w:t>a. Öğrencilerin sağ el kuralını kullanarak telin üzerine etki eden manyetik kuvvetlerin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 xml:space="preserve">yönünü bulmaları ve oluşan </w:t>
            </w:r>
            <w:proofErr w:type="spellStart"/>
            <w:r w:rsidRPr="00E97C28">
              <w:rPr>
                <w:rFonts w:cs="BlissTurk"/>
                <w:color w:val="333333"/>
              </w:rPr>
              <w:t>torka</w:t>
            </w:r>
            <w:proofErr w:type="spellEnd"/>
            <w:r w:rsidRPr="00E97C28">
              <w:rPr>
                <w:rFonts w:cs="BlissTurk"/>
                <w:color w:val="333333"/>
              </w:rPr>
              <w:t xml:space="preserve"> yönelik çıkarım yapmaları sağlanır.</w:t>
            </w:r>
          </w:p>
        </w:tc>
        <w:tc>
          <w:tcPr>
            <w:tcW w:w="1134" w:type="dxa"/>
          </w:tcPr>
          <w:p w:rsidR="001B6637" w:rsidRPr="00072C82" w:rsidRDefault="001B6637" w:rsidP="00FE587F">
            <w:pPr>
              <w:rPr>
                <w:rFonts w:cstheme="minorHAnsi"/>
                <w:sz w:val="20"/>
                <w:szCs w:val="20"/>
              </w:rPr>
            </w:pPr>
            <w:r w:rsidRPr="00072C82">
              <w:rPr>
                <w:rFonts w:cs="Times New Roman"/>
                <w:sz w:val="14"/>
                <w:szCs w:val="14"/>
              </w:rPr>
              <w:t>Problem Çözme Yaklaşımı (PÇB), Çoklu zekâ kuramı, deney gözlem ve etkinlikler</w:t>
            </w:r>
          </w:p>
        </w:tc>
        <w:tc>
          <w:tcPr>
            <w:tcW w:w="1417" w:type="dxa"/>
          </w:tcPr>
          <w:p w:rsidR="001B6637" w:rsidRPr="00072C82" w:rsidRDefault="001B6637" w:rsidP="006D67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1B6637" w:rsidRPr="00072C82" w:rsidRDefault="001B6637" w:rsidP="00072C82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1B6637" w:rsidRPr="00072C82" w:rsidRDefault="001B6637" w:rsidP="006C3C7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B6637" w:rsidRPr="00072C82" w:rsidTr="00FE587F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1B6637" w:rsidRPr="00072C82" w:rsidRDefault="001B6637" w:rsidP="00D61F6A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t>NİSAN</w:t>
            </w:r>
          </w:p>
        </w:tc>
        <w:tc>
          <w:tcPr>
            <w:tcW w:w="284" w:type="dxa"/>
            <w:vAlign w:val="center"/>
          </w:tcPr>
          <w:p w:rsidR="001B6637" w:rsidRPr="00072C82" w:rsidRDefault="001B6637" w:rsidP="00414BC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vAlign w:val="center"/>
          </w:tcPr>
          <w:p w:rsidR="001B6637" w:rsidRPr="00072C82" w:rsidRDefault="001B6637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1B6637" w:rsidRPr="00072C82" w:rsidRDefault="001B6637" w:rsidP="00FE587F">
            <w:pPr>
              <w:rPr>
                <w:rFonts w:cstheme="minorHAnsi"/>
                <w:sz w:val="20"/>
                <w:szCs w:val="20"/>
              </w:rPr>
            </w:pPr>
            <w:r w:rsidRPr="000B1EB9">
              <w:rPr>
                <w:rFonts w:ascii="BlissTurk-BoldItalic" w:hAnsi="BlissTurk-BoldItalic" w:cs="BlissTurk-BoldItalic"/>
                <w:b/>
                <w:bCs/>
                <w:i/>
                <w:iCs/>
                <w:color w:val="000000"/>
                <w:sz w:val="20"/>
              </w:rPr>
              <w:t>11.2.4. Manyetizma ve Elektromanyetik İndüklenme</w:t>
            </w:r>
          </w:p>
        </w:tc>
        <w:tc>
          <w:tcPr>
            <w:tcW w:w="6237" w:type="dxa"/>
          </w:tcPr>
          <w:p w:rsidR="001B6637" w:rsidRPr="00E97C28" w:rsidRDefault="001B6637" w:rsidP="00DD3968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>11.2.4.4. Yüklü parçacıkların manyetik alan içindeki hareketini analiz eder.</w:t>
            </w:r>
          </w:p>
          <w:p w:rsidR="001B6637" w:rsidRPr="00E97C28" w:rsidRDefault="001B6637" w:rsidP="00DD3968">
            <w:pPr>
              <w:autoSpaceDE w:val="0"/>
              <w:autoSpaceDN w:val="0"/>
              <w:adjustRightInd w:val="0"/>
              <w:rPr>
                <w:rFonts w:cs="BlissTurk"/>
                <w:color w:val="333333"/>
              </w:rPr>
            </w:pPr>
            <w:r w:rsidRPr="00E97C28">
              <w:rPr>
                <w:rFonts w:cs="BlissTurk"/>
                <w:color w:val="333333"/>
              </w:rPr>
              <w:t>a. Öğrencilerin sağ el kuralını kullanarak yüklü parçacıklara etki eden manyetik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>kuvvetin yönünü bulmaları ve bu kuvvetin etkisiyle yükün manyetik alandaki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>yörüngesini çizmeleri sağlanır.</w:t>
            </w:r>
          </w:p>
          <w:p w:rsidR="001B6637" w:rsidRPr="00E97C28" w:rsidRDefault="001B6637" w:rsidP="0067060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97C28">
              <w:rPr>
                <w:rFonts w:cs="BlissTurk"/>
                <w:color w:val="000000"/>
              </w:rPr>
              <w:t>11.2.4.5. Manyetik akıyı açıklar ve manyetik akıyı etkileyen değişkenleri analiz eder.</w:t>
            </w:r>
          </w:p>
        </w:tc>
        <w:tc>
          <w:tcPr>
            <w:tcW w:w="1134" w:type="dxa"/>
          </w:tcPr>
          <w:p w:rsidR="001B6637" w:rsidRPr="00072C82" w:rsidRDefault="001B6637" w:rsidP="00FE587F">
            <w:pPr>
              <w:rPr>
                <w:rFonts w:cstheme="minorHAnsi"/>
                <w:sz w:val="20"/>
                <w:szCs w:val="20"/>
              </w:rPr>
            </w:pPr>
            <w:r w:rsidRPr="00072C82">
              <w:rPr>
                <w:rFonts w:cs="Times New Roman"/>
                <w:sz w:val="14"/>
                <w:szCs w:val="14"/>
              </w:rPr>
              <w:t>Yapısalcı Öğrenme Yaklaşımının 5E Modeli, Problem Çözme Yaklaşımı (PÇB)</w:t>
            </w:r>
          </w:p>
        </w:tc>
        <w:tc>
          <w:tcPr>
            <w:tcW w:w="1417" w:type="dxa"/>
          </w:tcPr>
          <w:p w:rsidR="001B6637" w:rsidRPr="00072C82" w:rsidRDefault="001B6637" w:rsidP="002A567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1B6637" w:rsidRPr="00072C82" w:rsidRDefault="001B6637" w:rsidP="00072C82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1B6637" w:rsidRPr="00072C82" w:rsidRDefault="001B6637" w:rsidP="003679B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B6637" w:rsidRPr="00072C82" w:rsidTr="00FE587F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1B6637" w:rsidRPr="00072C82" w:rsidRDefault="001B6637" w:rsidP="00D61F6A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t>NİSAN</w:t>
            </w:r>
          </w:p>
        </w:tc>
        <w:tc>
          <w:tcPr>
            <w:tcW w:w="284" w:type="dxa"/>
            <w:vAlign w:val="center"/>
          </w:tcPr>
          <w:p w:rsidR="001B6637" w:rsidRPr="00072C82" w:rsidRDefault="001B6637" w:rsidP="00414BC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283" w:type="dxa"/>
            <w:vAlign w:val="center"/>
          </w:tcPr>
          <w:p w:rsidR="001B6637" w:rsidRPr="00072C82" w:rsidRDefault="001B6637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1B6637" w:rsidRPr="00072C82" w:rsidRDefault="001B6637" w:rsidP="00FE587F">
            <w:pPr>
              <w:ind w:left="34"/>
              <w:rPr>
                <w:rFonts w:cstheme="minorHAnsi"/>
                <w:b/>
                <w:sz w:val="20"/>
                <w:szCs w:val="20"/>
              </w:rPr>
            </w:pPr>
            <w:r w:rsidRPr="000B1EB9">
              <w:rPr>
                <w:rFonts w:ascii="BlissTurk-BoldItalic" w:hAnsi="BlissTurk-BoldItalic" w:cs="BlissTurk-BoldItalic"/>
                <w:b/>
                <w:bCs/>
                <w:i/>
                <w:iCs/>
                <w:color w:val="000000"/>
                <w:sz w:val="20"/>
              </w:rPr>
              <w:t>11.2.4. Manyetizma ve Elektromanyetik İndüklenme</w:t>
            </w:r>
          </w:p>
        </w:tc>
        <w:tc>
          <w:tcPr>
            <w:tcW w:w="6237" w:type="dxa"/>
          </w:tcPr>
          <w:p w:rsidR="001B6637" w:rsidRPr="00E97C28" w:rsidRDefault="001B6637" w:rsidP="00E97C28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>11.2.4.6. Manyetik akı değişimi ile oluşan indüksiyon akımını analiz eder.</w:t>
            </w:r>
          </w:p>
          <w:p w:rsidR="001B6637" w:rsidRPr="00E97C28" w:rsidRDefault="001B6637" w:rsidP="00E97C28">
            <w:pPr>
              <w:autoSpaceDE w:val="0"/>
              <w:autoSpaceDN w:val="0"/>
              <w:adjustRightInd w:val="0"/>
              <w:rPr>
                <w:rFonts w:cs="BlissTurk"/>
                <w:color w:val="333333"/>
              </w:rPr>
            </w:pPr>
            <w:r w:rsidRPr="00E97C28">
              <w:rPr>
                <w:rFonts w:cs="BlissTurk"/>
                <w:color w:val="333333"/>
              </w:rPr>
              <w:t>a. Öğrencilerin deney yaparak veya simülasyonlar kullanarak indüksiyon akımını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>oluşturan nedenler üzerine çıkarım yapmaları sağlanır.</w:t>
            </w:r>
          </w:p>
          <w:p w:rsidR="001B6637" w:rsidRPr="00E97C28" w:rsidRDefault="001B6637" w:rsidP="00E97C28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>11.2.4.7. Öz-indüksiyon akımının oluşum sebebini açıklar.</w:t>
            </w:r>
          </w:p>
          <w:p w:rsidR="001B6637" w:rsidRPr="00E97C28" w:rsidRDefault="001B6637" w:rsidP="00E97C28">
            <w:pPr>
              <w:autoSpaceDE w:val="0"/>
              <w:autoSpaceDN w:val="0"/>
              <w:adjustRightInd w:val="0"/>
              <w:rPr>
                <w:rFonts w:cs="BlissTurk"/>
                <w:color w:val="333333"/>
              </w:rPr>
            </w:pPr>
            <w:r w:rsidRPr="00E97C28">
              <w:rPr>
                <w:rFonts w:cs="BlissTurk"/>
                <w:color w:val="333333"/>
              </w:rPr>
              <w:t>a. Öz-indüksiyon akım ile ilgili matematiksel işlemlere girilmez.</w:t>
            </w:r>
          </w:p>
          <w:p w:rsidR="001B6637" w:rsidRPr="00E97C28" w:rsidRDefault="001B6637" w:rsidP="0067060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97C28">
              <w:rPr>
                <w:rFonts w:cs="BlissTurk"/>
                <w:color w:val="000000"/>
              </w:rPr>
              <w:t>11.2.4.8. Elektrik motorunun ve dinamonun çalışma ilkelerini karşılaştırır.</w:t>
            </w:r>
          </w:p>
        </w:tc>
        <w:tc>
          <w:tcPr>
            <w:tcW w:w="1134" w:type="dxa"/>
          </w:tcPr>
          <w:p w:rsidR="001B6637" w:rsidRPr="00072C82" w:rsidRDefault="001B6637" w:rsidP="00FE587F">
            <w:pPr>
              <w:rPr>
                <w:rFonts w:cstheme="minorHAnsi"/>
                <w:sz w:val="20"/>
                <w:szCs w:val="20"/>
              </w:rPr>
            </w:pPr>
            <w:r w:rsidRPr="00072C82">
              <w:rPr>
                <w:rFonts w:cs="Times New Roman"/>
                <w:sz w:val="14"/>
                <w:szCs w:val="14"/>
              </w:rPr>
              <w:t xml:space="preserve">Kavram Haritası, Anlatım, soru-cevap, tartışma, deney, gözlem, gösteri, anahtar kavram, </w:t>
            </w:r>
          </w:p>
        </w:tc>
        <w:tc>
          <w:tcPr>
            <w:tcW w:w="1417" w:type="dxa"/>
          </w:tcPr>
          <w:p w:rsidR="001B6637" w:rsidRPr="00072C82" w:rsidRDefault="001B6637" w:rsidP="006D67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1B6637" w:rsidRPr="00072C82" w:rsidRDefault="001B6637" w:rsidP="00072C82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1B6637" w:rsidRPr="00072C82" w:rsidRDefault="001B6637">
            <w:pPr>
              <w:rPr>
                <w:rFonts w:cstheme="minorHAnsi"/>
                <w:sz w:val="20"/>
                <w:szCs w:val="20"/>
              </w:rPr>
            </w:pPr>
            <w:r w:rsidRPr="00072C82">
              <w:rPr>
                <w:rFonts w:cs="Times New Roman"/>
                <w:b/>
                <w:color w:val="000000"/>
                <w:sz w:val="16"/>
                <w:szCs w:val="16"/>
              </w:rPr>
              <w:t>23 NİSAN</w:t>
            </w:r>
          </w:p>
        </w:tc>
      </w:tr>
      <w:tr w:rsidR="001B6637" w:rsidRPr="00072C82" w:rsidTr="00FE587F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1B6637" w:rsidRPr="00072C82" w:rsidRDefault="001B6637" w:rsidP="00D61F6A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t>NİSAN</w:t>
            </w:r>
          </w:p>
        </w:tc>
        <w:tc>
          <w:tcPr>
            <w:tcW w:w="284" w:type="dxa"/>
            <w:vAlign w:val="center"/>
          </w:tcPr>
          <w:p w:rsidR="001B6637" w:rsidRPr="00072C82" w:rsidRDefault="001B6637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283" w:type="dxa"/>
            <w:vAlign w:val="center"/>
          </w:tcPr>
          <w:p w:rsidR="001B6637" w:rsidRPr="00072C82" w:rsidRDefault="001B6637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1B6637" w:rsidRPr="00072C82" w:rsidRDefault="001B6637" w:rsidP="00B52FD7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E43E37">
              <w:rPr>
                <w:rFonts w:ascii="BlissTurk-BoldItalic" w:hAnsi="BlissTurk-BoldItalic" w:cs="BlissTurk-BoldItalic"/>
                <w:b/>
                <w:bCs/>
                <w:i/>
                <w:iCs/>
                <w:color w:val="000000"/>
              </w:rPr>
              <w:t>11.2.5. Alternatif Akım</w:t>
            </w:r>
          </w:p>
        </w:tc>
        <w:tc>
          <w:tcPr>
            <w:tcW w:w="6237" w:type="dxa"/>
          </w:tcPr>
          <w:p w:rsidR="001B6637" w:rsidRPr="00E97C28" w:rsidRDefault="001B6637" w:rsidP="001228A4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>11.2.5.1. Alternatif akımı açıklar.</w:t>
            </w:r>
          </w:p>
          <w:p w:rsidR="001B6637" w:rsidRPr="00E97C28" w:rsidRDefault="001B6637" w:rsidP="0067060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97C28">
              <w:rPr>
                <w:rFonts w:cs="BlissTurk"/>
                <w:color w:val="000000"/>
              </w:rPr>
              <w:t>11.2.5.2. Alternatif ve doğru akım arasındaki benzerlik ve farklılıkları tartışır.</w:t>
            </w:r>
          </w:p>
        </w:tc>
        <w:tc>
          <w:tcPr>
            <w:tcW w:w="1134" w:type="dxa"/>
          </w:tcPr>
          <w:p w:rsidR="001B6637" w:rsidRPr="00072C82" w:rsidRDefault="001B6637" w:rsidP="00FE587F">
            <w:pPr>
              <w:rPr>
                <w:rFonts w:cstheme="minorHAnsi"/>
                <w:sz w:val="20"/>
                <w:szCs w:val="20"/>
              </w:rPr>
            </w:pPr>
            <w:r w:rsidRPr="00072C82">
              <w:rPr>
                <w:rFonts w:cs="Times New Roman"/>
                <w:sz w:val="14"/>
                <w:szCs w:val="14"/>
              </w:rPr>
              <w:t>Anlatım, soru-cevap, tartışma, deney, gözlem, gösteri, anahtar kavram</w:t>
            </w:r>
          </w:p>
        </w:tc>
        <w:tc>
          <w:tcPr>
            <w:tcW w:w="1417" w:type="dxa"/>
          </w:tcPr>
          <w:p w:rsidR="001B6637" w:rsidRPr="00072C82" w:rsidRDefault="001B6637" w:rsidP="006D67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1B6637" w:rsidRPr="00072C82" w:rsidRDefault="001B6637" w:rsidP="00072C82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1B6637" w:rsidRPr="00072C82" w:rsidRDefault="001B663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B6637" w:rsidRPr="00072C82" w:rsidTr="00FE587F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1B6637" w:rsidRPr="00072C82" w:rsidRDefault="001B6637" w:rsidP="00D61F6A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lastRenderedPageBreak/>
              <w:t>MAYIS</w:t>
            </w:r>
          </w:p>
        </w:tc>
        <w:tc>
          <w:tcPr>
            <w:tcW w:w="284" w:type="dxa"/>
            <w:vAlign w:val="center"/>
          </w:tcPr>
          <w:p w:rsidR="001B6637" w:rsidRPr="00072C82" w:rsidRDefault="001B6637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83" w:type="dxa"/>
            <w:vAlign w:val="center"/>
          </w:tcPr>
          <w:p w:rsidR="001B6637" w:rsidRPr="00072C82" w:rsidRDefault="001B6637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1B6637" w:rsidRPr="00072C82" w:rsidRDefault="001B6637" w:rsidP="00FE587F">
            <w:pPr>
              <w:rPr>
                <w:rFonts w:cstheme="minorHAnsi"/>
                <w:sz w:val="20"/>
                <w:szCs w:val="20"/>
              </w:rPr>
            </w:pPr>
            <w:r w:rsidRPr="00E43E37">
              <w:rPr>
                <w:rFonts w:ascii="BlissTurk-BoldItalic" w:hAnsi="BlissTurk-BoldItalic" w:cs="BlissTurk-BoldItalic"/>
                <w:b/>
                <w:bCs/>
                <w:i/>
                <w:iCs/>
                <w:color w:val="000000"/>
              </w:rPr>
              <w:t>11.2.5. Alternatif Akım</w:t>
            </w:r>
          </w:p>
        </w:tc>
        <w:tc>
          <w:tcPr>
            <w:tcW w:w="6237" w:type="dxa"/>
          </w:tcPr>
          <w:p w:rsidR="001B6637" w:rsidRPr="00E97C28" w:rsidRDefault="001B6637" w:rsidP="00E97C28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>11.2.5.3. Alternatif akımın etkin ve maksimum değerlerini birbirleri ile ilişkilendirir.</w:t>
            </w:r>
          </w:p>
          <w:p w:rsidR="001B6637" w:rsidRPr="00E97C28" w:rsidRDefault="001B6637" w:rsidP="00E97C28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>11.2.5.4. Alternatif akım ve doğru akımın avantaj ve dezavantajlarını karşılaştırır.</w:t>
            </w:r>
          </w:p>
          <w:p w:rsidR="001B6637" w:rsidRPr="00E97C28" w:rsidRDefault="001B6637" w:rsidP="00E97C28">
            <w:pPr>
              <w:autoSpaceDE w:val="0"/>
              <w:autoSpaceDN w:val="0"/>
              <w:adjustRightInd w:val="0"/>
              <w:rPr>
                <w:rFonts w:cs="BlissTurk"/>
                <w:color w:val="333333"/>
              </w:rPr>
            </w:pPr>
            <w:r w:rsidRPr="00E97C28">
              <w:rPr>
                <w:rFonts w:cs="BlissTurk"/>
                <w:color w:val="333333"/>
              </w:rPr>
              <w:t>a. Öğrencilerin alternatif akımının kullanılabilirliği ile ilgili bilim tarihinde yer alan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>tartışmaları incelemeleri sağlanır.</w:t>
            </w:r>
          </w:p>
          <w:p w:rsidR="001B6637" w:rsidRPr="00E97C28" w:rsidRDefault="001B6637" w:rsidP="0067060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97C28">
              <w:rPr>
                <w:rFonts w:cs="BlissTurk"/>
                <w:color w:val="333333"/>
              </w:rPr>
              <w:t>b. Öğrencilerin farklı ülkelerin elektrik şebekelerinde kullanılan gerilim değerlerine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>örnekler vermeleri ve sebeplerini tartışmaları sağlanır.</w:t>
            </w:r>
          </w:p>
        </w:tc>
        <w:tc>
          <w:tcPr>
            <w:tcW w:w="1134" w:type="dxa"/>
          </w:tcPr>
          <w:p w:rsidR="001B6637" w:rsidRPr="00072C82" w:rsidRDefault="001B6637" w:rsidP="00FE587F">
            <w:pPr>
              <w:rPr>
                <w:rFonts w:cstheme="minorHAnsi"/>
                <w:sz w:val="20"/>
                <w:szCs w:val="20"/>
              </w:rPr>
            </w:pPr>
            <w:r w:rsidRPr="00072C82">
              <w:rPr>
                <w:rFonts w:cs="Times New Roman"/>
                <w:sz w:val="14"/>
                <w:szCs w:val="14"/>
              </w:rPr>
              <w:t>Anlatım, soru-cevap, tartışma, deney, gözlem, gösteri, anahtar kavram</w:t>
            </w:r>
          </w:p>
        </w:tc>
        <w:tc>
          <w:tcPr>
            <w:tcW w:w="1417" w:type="dxa"/>
          </w:tcPr>
          <w:p w:rsidR="001B6637" w:rsidRPr="00072C82" w:rsidRDefault="001B6637" w:rsidP="006D67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1B6637" w:rsidRPr="00072C82" w:rsidRDefault="001B6637" w:rsidP="00072C82">
            <w:pPr>
              <w:jc w:val="both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1B6637" w:rsidRPr="00072C82" w:rsidRDefault="001B663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B6637" w:rsidRPr="00072C82" w:rsidTr="00FE587F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1B6637" w:rsidRPr="00072C82" w:rsidRDefault="001B6637" w:rsidP="00D61F6A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t>MAYIS</w:t>
            </w:r>
          </w:p>
        </w:tc>
        <w:tc>
          <w:tcPr>
            <w:tcW w:w="284" w:type="dxa"/>
            <w:vAlign w:val="center"/>
          </w:tcPr>
          <w:p w:rsidR="001B6637" w:rsidRPr="00072C82" w:rsidRDefault="001B6637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vAlign w:val="center"/>
          </w:tcPr>
          <w:p w:rsidR="001B6637" w:rsidRPr="00072C82" w:rsidRDefault="001B6637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1B6637" w:rsidRPr="00072C82" w:rsidRDefault="001B6637" w:rsidP="00FE587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43E37">
              <w:rPr>
                <w:rFonts w:ascii="BlissTurk-BoldItalic" w:hAnsi="BlissTurk-BoldItalic" w:cs="BlissTurk-BoldItalic"/>
                <w:b/>
                <w:bCs/>
                <w:i/>
                <w:iCs/>
                <w:color w:val="000000"/>
              </w:rPr>
              <w:t>11.2.5. Alternatif Akım</w:t>
            </w:r>
          </w:p>
        </w:tc>
        <w:tc>
          <w:tcPr>
            <w:tcW w:w="6237" w:type="dxa"/>
          </w:tcPr>
          <w:p w:rsidR="001B6637" w:rsidRPr="00E97C28" w:rsidRDefault="001B6637" w:rsidP="00E97C28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>11.2.5.5. Alternatif akım devrelerinde devre direncini etkileyen değişkenleri belirler.</w:t>
            </w:r>
          </w:p>
          <w:p w:rsidR="001B6637" w:rsidRPr="00E97C28" w:rsidRDefault="001B6637" w:rsidP="00E97C28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 xml:space="preserve">11.2.5.6. </w:t>
            </w:r>
            <w:proofErr w:type="spellStart"/>
            <w:r w:rsidRPr="00E97C28">
              <w:rPr>
                <w:rFonts w:cs="BlissTurk"/>
                <w:color w:val="000000"/>
              </w:rPr>
              <w:t>İndüktans</w:t>
            </w:r>
            <w:proofErr w:type="spellEnd"/>
            <w:r w:rsidRPr="00E97C28">
              <w:rPr>
                <w:rFonts w:cs="BlissTurk"/>
                <w:color w:val="000000"/>
              </w:rPr>
              <w:t xml:space="preserve">, </w:t>
            </w:r>
            <w:proofErr w:type="spellStart"/>
            <w:r w:rsidRPr="00E97C28">
              <w:rPr>
                <w:rFonts w:cs="BlissTurk"/>
                <w:color w:val="000000"/>
              </w:rPr>
              <w:t>kapasitans</w:t>
            </w:r>
            <w:proofErr w:type="spellEnd"/>
            <w:r w:rsidRPr="00E97C28">
              <w:rPr>
                <w:rFonts w:cs="BlissTurk"/>
                <w:color w:val="000000"/>
              </w:rPr>
              <w:t xml:space="preserve"> ve empedans kavramlarını açıklar.</w:t>
            </w:r>
          </w:p>
          <w:p w:rsidR="001B6637" w:rsidRPr="00E97C28" w:rsidRDefault="001B6637" w:rsidP="00E97C2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97C28">
              <w:rPr>
                <w:rFonts w:cs="BlissTurk"/>
                <w:color w:val="333333"/>
              </w:rPr>
              <w:t xml:space="preserve">a. </w:t>
            </w:r>
            <w:proofErr w:type="spellStart"/>
            <w:r w:rsidRPr="00E97C28">
              <w:rPr>
                <w:rFonts w:cs="BlissTurk"/>
                <w:color w:val="333333"/>
              </w:rPr>
              <w:t>Vektörel</w:t>
            </w:r>
            <w:proofErr w:type="spellEnd"/>
            <w:r w:rsidRPr="00E97C28">
              <w:rPr>
                <w:rFonts w:cs="BlissTurk"/>
                <w:color w:val="333333"/>
              </w:rPr>
              <w:t xml:space="preserve"> ve matematiksel işlemlere girilmez.</w:t>
            </w:r>
          </w:p>
        </w:tc>
        <w:tc>
          <w:tcPr>
            <w:tcW w:w="1134" w:type="dxa"/>
          </w:tcPr>
          <w:p w:rsidR="001B6637" w:rsidRPr="00072C82" w:rsidRDefault="001B6637" w:rsidP="00FE587F">
            <w:pPr>
              <w:rPr>
                <w:rFonts w:cstheme="minorHAnsi"/>
                <w:sz w:val="20"/>
                <w:szCs w:val="20"/>
              </w:rPr>
            </w:pPr>
            <w:r w:rsidRPr="00072C82">
              <w:rPr>
                <w:rFonts w:cs="Times New Roman"/>
                <w:sz w:val="14"/>
                <w:szCs w:val="14"/>
              </w:rPr>
              <w:t>Problem Çözme Yaklaşımı (PÇB), Çoklu zekâ kuramı, deney gözlem ve etkinlikler</w:t>
            </w:r>
          </w:p>
        </w:tc>
        <w:tc>
          <w:tcPr>
            <w:tcW w:w="1417" w:type="dxa"/>
          </w:tcPr>
          <w:p w:rsidR="001B6637" w:rsidRPr="00072C82" w:rsidRDefault="001B6637" w:rsidP="006D67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1B6637" w:rsidRPr="00072C82" w:rsidRDefault="001B6637" w:rsidP="00072C82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1B6637" w:rsidRPr="00072C82" w:rsidRDefault="001B6637" w:rsidP="003679B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B6637" w:rsidRPr="00072C82" w:rsidTr="00FE587F">
        <w:trPr>
          <w:cantSplit/>
          <w:trHeight w:val="1034"/>
        </w:trPr>
        <w:tc>
          <w:tcPr>
            <w:tcW w:w="284" w:type="dxa"/>
            <w:textDirection w:val="btLr"/>
            <w:vAlign w:val="center"/>
          </w:tcPr>
          <w:p w:rsidR="001B6637" w:rsidRPr="00072C82" w:rsidRDefault="001B6637" w:rsidP="00D61F6A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t>MAYIS</w:t>
            </w:r>
          </w:p>
        </w:tc>
        <w:tc>
          <w:tcPr>
            <w:tcW w:w="284" w:type="dxa"/>
            <w:vAlign w:val="center"/>
          </w:tcPr>
          <w:p w:rsidR="001B6637" w:rsidRPr="00072C82" w:rsidRDefault="001B6637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283" w:type="dxa"/>
            <w:vAlign w:val="center"/>
          </w:tcPr>
          <w:p w:rsidR="001B6637" w:rsidRPr="00072C82" w:rsidRDefault="001B6637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1B6637" w:rsidRPr="00072C82" w:rsidRDefault="001B6637" w:rsidP="00E97C2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43E37">
              <w:rPr>
                <w:rFonts w:ascii="BlissTurk-BoldItalic" w:hAnsi="BlissTurk-BoldItalic" w:cs="BlissTurk-BoldItalic"/>
                <w:b/>
                <w:bCs/>
                <w:i/>
                <w:iCs/>
                <w:color w:val="000000"/>
              </w:rPr>
              <w:t>11.2.5. Alternatif Akım</w:t>
            </w:r>
          </w:p>
        </w:tc>
        <w:tc>
          <w:tcPr>
            <w:tcW w:w="6237" w:type="dxa"/>
          </w:tcPr>
          <w:p w:rsidR="001B6637" w:rsidRPr="00E97C28" w:rsidRDefault="001B6637" w:rsidP="00E97C28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>11.2.5.7. Değişken ve doğru akım devrelerinde bobinin ve sığacın davranışını açıklar.</w:t>
            </w:r>
          </w:p>
          <w:p w:rsidR="001B6637" w:rsidRPr="00E97C28" w:rsidRDefault="001B6637" w:rsidP="00E97C28">
            <w:pPr>
              <w:autoSpaceDE w:val="0"/>
              <w:autoSpaceDN w:val="0"/>
              <w:adjustRightInd w:val="0"/>
              <w:rPr>
                <w:rFonts w:cs="BlissTurk"/>
                <w:color w:val="333333"/>
              </w:rPr>
            </w:pPr>
            <w:r w:rsidRPr="00E97C28">
              <w:rPr>
                <w:rFonts w:cs="BlissTurk"/>
                <w:color w:val="333333"/>
              </w:rPr>
              <w:t>a. RLC devre işlemlerine girilmez.</w:t>
            </w:r>
          </w:p>
          <w:p w:rsidR="001B6637" w:rsidRPr="00E97C28" w:rsidRDefault="001B6637" w:rsidP="00E97C28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>11.2.5.8. Bir alternatif akım devresinin rezonans halini açıklar.</w:t>
            </w:r>
          </w:p>
          <w:p w:rsidR="001B6637" w:rsidRPr="00E97C28" w:rsidRDefault="001B6637" w:rsidP="0067060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97C28">
              <w:rPr>
                <w:rFonts w:cs="BlissTurk"/>
                <w:color w:val="333333"/>
              </w:rPr>
              <w:t>a. Öğrenciler bobinlerin ve kondansatörlerin elektronik devrelerde kullanım alanlarına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>örnekler verir ve rezonans durumunu açıklamaları sağlanır.</w:t>
            </w:r>
          </w:p>
        </w:tc>
        <w:tc>
          <w:tcPr>
            <w:tcW w:w="1134" w:type="dxa"/>
          </w:tcPr>
          <w:p w:rsidR="001B6637" w:rsidRPr="00072C82" w:rsidRDefault="001B6637" w:rsidP="00FE587F">
            <w:pPr>
              <w:rPr>
                <w:rFonts w:cstheme="minorHAnsi"/>
                <w:sz w:val="20"/>
                <w:szCs w:val="20"/>
              </w:rPr>
            </w:pPr>
            <w:r w:rsidRPr="00072C82">
              <w:rPr>
                <w:rFonts w:cs="Times New Roman"/>
                <w:sz w:val="14"/>
                <w:szCs w:val="14"/>
              </w:rPr>
              <w:t xml:space="preserve">Anlatım, soru-cevap, tartışma, deney, gözlem, Sorgulayıcı Araştırma, </w:t>
            </w:r>
          </w:p>
        </w:tc>
        <w:tc>
          <w:tcPr>
            <w:tcW w:w="1417" w:type="dxa"/>
          </w:tcPr>
          <w:p w:rsidR="001B6637" w:rsidRPr="00072C82" w:rsidRDefault="001B6637" w:rsidP="006D67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1B6637" w:rsidRPr="00072C82" w:rsidRDefault="001B6637" w:rsidP="00072C82">
            <w:pPr>
              <w:jc w:val="both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1B6637" w:rsidRPr="00072C82" w:rsidRDefault="001B6637" w:rsidP="007C1A55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072C82">
              <w:rPr>
                <w:rFonts w:cs="Times New Roman"/>
                <w:b/>
                <w:sz w:val="16"/>
                <w:szCs w:val="16"/>
              </w:rPr>
              <w:t>19 MAYIS</w:t>
            </w:r>
          </w:p>
        </w:tc>
      </w:tr>
      <w:tr w:rsidR="001B6637" w:rsidRPr="00072C82" w:rsidTr="00FE587F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1B6637" w:rsidRPr="00072C82" w:rsidRDefault="001B6637" w:rsidP="00D61F6A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t>MAYIS</w:t>
            </w:r>
          </w:p>
        </w:tc>
        <w:tc>
          <w:tcPr>
            <w:tcW w:w="284" w:type="dxa"/>
            <w:vAlign w:val="center"/>
          </w:tcPr>
          <w:p w:rsidR="001B6637" w:rsidRPr="00072C82" w:rsidRDefault="001B6637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283" w:type="dxa"/>
            <w:vAlign w:val="center"/>
          </w:tcPr>
          <w:p w:rsidR="001B6637" w:rsidRPr="00072C82" w:rsidRDefault="001B6637" w:rsidP="00032EC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t>1</w:t>
            </w:r>
          </w:p>
          <w:p w:rsidR="001B6637" w:rsidRPr="00072C82" w:rsidRDefault="001B6637" w:rsidP="00032EC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1B6637" w:rsidRPr="00072C82" w:rsidRDefault="001B6637" w:rsidP="00032EC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1B6637" w:rsidRPr="00072C82" w:rsidRDefault="001B6637" w:rsidP="00032EC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1B6637" w:rsidRPr="00072C82" w:rsidRDefault="001B6637" w:rsidP="00032EC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</w:t>
            </w:r>
          </w:p>
          <w:p w:rsidR="001B6637" w:rsidRPr="00072C82" w:rsidRDefault="001B6637" w:rsidP="00032EC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1B6637" w:rsidRDefault="001B6637" w:rsidP="00E97C2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72C82">
              <w:rPr>
                <w:rFonts w:cstheme="minorHAnsi"/>
                <w:sz w:val="20"/>
                <w:szCs w:val="20"/>
              </w:rPr>
              <w:t>2.Yazılı Yoklama</w:t>
            </w:r>
          </w:p>
          <w:p w:rsidR="001B6637" w:rsidRDefault="001B6637" w:rsidP="00E97C2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:rsidR="001B6637" w:rsidRDefault="001B6637" w:rsidP="00E97C2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:rsidR="001B6637" w:rsidRPr="00072C82" w:rsidRDefault="001B6637" w:rsidP="00B52FD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B1EB9">
              <w:rPr>
                <w:rFonts w:ascii="BlissTurk-BoldItalic" w:hAnsi="BlissTurk-BoldItalic" w:cs="BlissTurk-BoldItalic"/>
                <w:b/>
                <w:bCs/>
                <w:i/>
                <w:iCs/>
                <w:color w:val="000000"/>
                <w:sz w:val="18"/>
              </w:rPr>
              <w:t>11.2.6. Transformatörler</w:t>
            </w:r>
          </w:p>
        </w:tc>
        <w:tc>
          <w:tcPr>
            <w:tcW w:w="6237" w:type="dxa"/>
          </w:tcPr>
          <w:p w:rsidR="001B6637" w:rsidRPr="00E97C28" w:rsidRDefault="001B6637" w:rsidP="00E97C28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>11.2.6.1. Transformatörlerin çalışma ilkelerini açıklar.</w:t>
            </w:r>
          </w:p>
          <w:p w:rsidR="001B6637" w:rsidRPr="00E97C28" w:rsidRDefault="001B6637" w:rsidP="00E97C28">
            <w:pPr>
              <w:autoSpaceDE w:val="0"/>
              <w:autoSpaceDN w:val="0"/>
              <w:adjustRightInd w:val="0"/>
              <w:rPr>
                <w:rFonts w:cs="BlissTurk"/>
                <w:color w:val="333333"/>
              </w:rPr>
            </w:pPr>
            <w:r w:rsidRPr="00E97C28">
              <w:rPr>
                <w:rFonts w:cs="BlissTurk"/>
                <w:color w:val="333333"/>
              </w:rPr>
              <w:t xml:space="preserve">a. </w:t>
            </w:r>
            <w:proofErr w:type="spellStart"/>
            <w:r w:rsidRPr="00E97C28">
              <w:rPr>
                <w:rFonts w:cs="BlissTurk"/>
                <w:color w:val="333333"/>
              </w:rPr>
              <w:t>Primer</w:t>
            </w:r>
            <w:proofErr w:type="spellEnd"/>
            <w:r w:rsidRPr="00E97C28">
              <w:rPr>
                <w:rFonts w:cs="BlissTurk"/>
                <w:color w:val="333333"/>
              </w:rPr>
              <w:t xml:space="preserve"> gerilimi, </w:t>
            </w:r>
            <w:proofErr w:type="spellStart"/>
            <w:r w:rsidRPr="00E97C28">
              <w:rPr>
                <w:rFonts w:cs="BlissTurk"/>
                <w:color w:val="333333"/>
              </w:rPr>
              <w:t>sekonder</w:t>
            </w:r>
            <w:proofErr w:type="spellEnd"/>
            <w:r w:rsidRPr="00E97C28">
              <w:rPr>
                <w:rFonts w:cs="BlissTurk"/>
                <w:color w:val="333333"/>
              </w:rPr>
              <w:t xml:space="preserve"> gerilimi, </w:t>
            </w:r>
            <w:proofErr w:type="spellStart"/>
            <w:r w:rsidRPr="00E97C28">
              <w:rPr>
                <w:rFonts w:cs="BlissTurk"/>
                <w:color w:val="333333"/>
              </w:rPr>
              <w:t>primer</w:t>
            </w:r>
            <w:proofErr w:type="spellEnd"/>
            <w:r w:rsidRPr="00E97C28">
              <w:rPr>
                <w:rFonts w:cs="BlissTurk"/>
                <w:color w:val="333333"/>
              </w:rPr>
              <w:t xml:space="preserve"> akım şiddeti, </w:t>
            </w:r>
            <w:proofErr w:type="spellStart"/>
            <w:r w:rsidRPr="00E97C28">
              <w:rPr>
                <w:rFonts w:cs="BlissTurk"/>
                <w:color w:val="333333"/>
              </w:rPr>
              <w:t>sekonder</w:t>
            </w:r>
            <w:proofErr w:type="spellEnd"/>
            <w:r w:rsidRPr="00E97C28">
              <w:rPr>
                <w:rFonts w:cs="BlissTurk"/>
                <w:color w:val="333333"/>
              </w:rPr>
              <w:t xml:space="preserve"> akım şiddeti,</w:t>
            </w:r>
            <w:r>
              <w:rPr>
                <w:rFonts w:cs="BlissTurk"/>
                <w:color w:val="333333"/>
              </w:rPr>
              <w:t xml:space="preserve"> </w:t>
            </w:r>
            <w:proofErr w:type="spellStart"/>
            <w:r w:rsidRPr="00E97C28">
              <w:rPr>
                <w:rFonts w:cs="BlissTurk"/>
                <w:color w:val="333333"/>
              </w:rPr>
              <w:t>primer</w:t>
            </w:r>
            <w:proofErr w:type="spellEnd"/>
            <w:r w:rsidRPr="00E97C28">
              <w:rPr>
                <w:rFonts w:cs="BlissTurk"/>
                <w:color w:val="333333"/>
              </w:rPr>
              <w:t xml:space="preserve"> gücü, </w:t>
            </w:r>
            <w:proofErr w:type="spellStart"/>
            <w:r w:rsidRPr="00E97C28">
              <w:rPr>
                <w:rFonts w:cs="BlissTurk"/>
                <w:color w:val="333333"/>
              </w:rPr>
              <w:t>sekonder</w:t>
            </w:r>
            <w:proofErr w:type="spellEnd"/>
            <w:r w:rsidRPr="00E97C28">
              <w:rPr>
                <w:rFonts w:cs="BlissTurk"/>
                <w:color w:val="333333"/>
              </w:rPr>
              <w:t xml:space="preserve"> gücü kavramları açıklanır.</w:t>
            </w:r>
          </w:p>
          <w:p w:rsidR="001B6637" w:rsidRPr="00E97C28" w:rsidRDefault="001B6637" w:rsidP="00E97C28">
            <w:pPr>
              <w:autoSpaceDE w:val="0"/>
              <w:autoSpaceDN w:val="0"/>
              <w:adjustRightInd w:val="0"/>
              <w:rPr>
                <w:rFonts w:cs="BlissTurk"/>
                <w:color w:val="333333"/>
              </w:rPr>
            </w:pPr>
            <w:r w:rsidRPr="00E97C28">
              <w:rPr>
                <w:rFonts w:cs="BlissTurk"/>
                <w:color w:val="333333"/>
              </w:rPr>
              <w:t>b. Öğrencilerin deney yaparak ve simülasyonlar kullanarak transformatörlerin çalışma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>ilkesine yönelik çıkarımlar yapmaları sağlanır.</w:t>
            </w:r>
          </w:p>
          <w:p w:rsidR="001B6637" w:rsidRPr="00E97C28" w:rsidRDefault="001B6637" w:rsidP="0067060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97C28">
              <w:rPr>
                <w:rFonts w:cs="BlissTurk"/>
                <w:color w:val="333333"/>
              </w:rPr>
              <w:t>c. Öğrencilerin elektrik enerjisinin taşınma sürecinde transformatörlerin rolünü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>sorgulamaları sağlanır.</w:t>
            </w:r>
          </w:p>
        </w:tc>
        <w:tc>
          <w:tcPr>
            <w:tcW w:w="1134" w:type="dxa"/>
          </w:tcPr>
          <w:p w:rsidR="001B6637" w:rsidRPr="00072C82" w:rsidRDefault="001B6637" w:rsidP="001B6637">
            <w:pPr>
              <w:rPr>
                <w:rFonts w:cstheme="minorHAnsi"/>
                <w:sz w:val="20"/>
                <w:szCs w:val="20"/>
              </w:rPr>
            </w:pPr>
            <w:r w:rsidRPr="00072C82">
              <w:rPr>
                <w:rFonts w:cs="Times New Roman"/>
                <w:sz w:val="14"/>
                <w:szCs w:val="14"/>
              </w:rPr>
              <w:t>Problem Çözme Yaklaşımı (PÇB), Çoklu zekâ kuramı, deney gözlem ve etkinlikler Anlatım, soru-cevap, tartışma, deney, g</w:t>
            </w:r>
            <w:r>
              <w:rPr>
                <w:rFonts w:cs="Times New Roman"/>
                <w:sz w:val="14"/>
                <w:szCs w:val="14"/>
              </w:rPr>
              <w:t>özlem, gösteri, anahtar kavram</w:t>
            </w:r>
          </w:p>
        </w:tc>
        <w:tc>
          <w:tcPr>
            <w:tcW w:w="1417" w:type="dxa"/>
          </w:tcPr>
          <w:p w:rsidR="001B6637" w:rsidRPr="00072C82" w:rsidRDefault="001B6637" w:rsidP="006D67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1B6637" w:rsidRPr="00072C82" w:rsidRDefault="001B6637" w:rsidP="00072C82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416" w:type="dxa"/>
            <w:vAlign w:val="bottom"/>
          </w:tcPr>
          <w:p w:rsidR="001B6637" w:rsidRDefault="001B6637" w:rsidP="00BC242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72C82">
              <w:rPr>
                <w:rFonts w:cstheme="minorHAnsi"/>
                <w:sz w:val="20"/>
                <w:szCs w:val="20"/>
              </w:rPr>
              <w:t>2.Yazılı Yoklama</w:t>
            </w:r>
          </w:p>
          <w:p w:rsidR="001B6637" w:rsidRDefault="001B6637" w:rsidP="00BC242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1B6637" w:rsidRDefault="001B6637" w:rsidP="00BC242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1B6637" w:rsidRDefault="001B6637" w:rsidP="00BC242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1B6637" w:rsidRDefault="001B6637" w:rsidP="00BC242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1B6637" w:rsidRDefault="001B6637" w:rsidP="00BC242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1B6637" w:rsidRPr="00072C82" w:rsidRDefault="001B6637" w:rsidP="00BC242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B6637" w:rsidRPr="00072C82" w:rsidTr="00FE587F">
        <w:trPr>
          <w:cantSplit/>
          <w:trHeight w:val="1036"/>
        </w:trPr>
        <w:tc>
          <w:tcPr>
            <w:tcW w:w="284" w:type="dxa"/>
            <w:textDirection w:val="btLr"/>
            <w:vAlign w:val="center"/>
          </w:tcPr>
          <w:p w:rsidR="001B6637" w:rsidRPr="00072C82" w:rsidRDefault="001B6637" w:rsidP="00D61F6A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MAYIS</w:t>
            </w:r>
          </w:p>
        </w:tc>
        <w:tc>
          <w:tcPr>
            <w:tcW w:w="284" w:type="dxa"/>
            <w:vAlign w:val="center"/>
          </w:tcPr>
          <w:p w:rsidR="001B6637" w:rsidRPr="00072C82" w:rsidRDefault="001B6637" w:rsidP="008C119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283" w:type="dxa"/>
            <w:vAlign w:val="center"/>
          </w:tcPr>
          <w:p w:rsidR="001B6637" w:rsidRPr="00072C82" w:rsidRDefault="001B6637" w:rsidP="00D61F6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1B6637" w:rsidRPr="00072C82" w:rsidRDefault="001B6637" w:rsidP="00DB085D">
            <w:pPr>
              <w:rPr>
                <w:rFonts w:cstheme="minorHAnsi"/>
                <w:sz w:val="20"/>
                <w:szCs w:val="20"/>
              </w:rPr>
            </w:pPr>
            <w:r w:rsidRPr="000B1EB9">
              <w:rPr>
                <w:rFonts w:ascii="BlissTurk-BoldItalic" w:hAnsi="BlissTurk-BoldItalic" w:cs="BlissTurk-BoldItalic"/>
                <w:b/>
                <w:bCs/>
                <w:i/>
                <w:iCs/>
                <w:color w:val="000000"/>
                <w:sz w:val="18"/>
              </w:rPr>
              <w:t>11.2.6. Transformatörler</w:t>
            </w:r>
          </w:p>
        </w:tc>
        <w:tc>
          <w:tcPr>
            <w:tcW w:w="6237" w:type="dxa"/>
          </w:tcPr>
          <w:p w:rsidR="001B6637" w:rsidRPr="00E97C28" w:rsidRDefault="001B6637" w:rsidP="00E97C28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>11.2.6.2. Transformatörlerin kullanım amaçlarını açıklar.</w:t>
            </w:r>
          </w:p>
          <w:p w:rsidR="001B6637" w:rsidRPr="00E97C28" w:rsidRDefault="001B6637" w:rsidP="00E97C2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97C28">
              <w:rPr>
                <w:rFonts w:cs="BlissTurk"/>
                <w:color w:val="333333"/>
              </w:rPr>
              <w:t>a. Öğrencilerin transformatörlerin kullanıldığı yerleri araştırmaları sağlanır.</w:t>
            </w:r>
          </w:p>
        </w:tc>
        <w:tc>
          <w:tcPr>
            <w:tcW w:w="1134" w:type="dxa"/>
          </w:tcPr>
          <w:p w:rsidR="001B6637" w:rsidRPr="00072C82" w:rsidRDefault="001B6637" w:rsidP="00FE587F">
            <w:pPr>
              <w:rPr>
                <w:rFonts w:cstheme="minorHAnsi"/>
                <w:sz w:val="20"/>
                <w:szCs w:val="20"/>
              </w:rPr>
            </w:pPr>
            <w:r w:rsidRPr="00072C82">
              <w:rPr>
                <w:rFonts w:cs="Times New Roman"/>
                <w:sz w:val="14"/>
                <w:szCs w:val="14"/>
              </w:rPr>
              <w:t>Araştırma, Performans Değerlendirme,  Çoklu zekâ kuramı, deney gözlem ve etkinlikler</w:t>
            </w:r>
          </w:p>
        </w:tc>
        <w:tc>
          <w:tcPr>
            <w:tcW w:w="1417" w:type="dxa"/>
          </w:tcPr>
          <w:p w:rsidR="001B6637" w:rsidRPr="00072C82" w:rsidRDefault="001B6637" w:rsidP="006D67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1B6637" w:rsidRPr="00072C82" w:rsidRDefault="001B6637" w:rsidP="00072C82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1B6637" w:rsidRPr="00072C82" w:rsidRDefault="002E6DF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Ortak Sınav</w:t>
            </w:r>
          </w:p>
        </w:tc>
      </w:tr>
      <w:tr w:rsidR="001B6637" w:rsidRPr="00072C82" w:rsidTr="00FE587F">
        <w:trPr>
          <w:cantSplit/>
          <w:trHeight w:val="1134"/>
        </w:trPr>
        <w:tc>
          <w:tcPr>
            <w:tcW w:w="284" w:type="dxa"/>
            <w:textDirection w:val="btLr"/>
            <w:vAlign w:val="center"/>
          </w:tcPr>
          <w:p w:rsidR="001B6637" w:rsidRPr="00072C82" w:rsidRDefault="001B6637" w:rsidP="00FE587F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2C82">
              <w:rPr>
                <w:rFonts w:cstheme="minorHAnsi"/>
                <w:b/>
                <w:sz w:val="20"/>
                <w:szCs w:val="20"/>
              </w:rPr>
              <w:lastRenderedPageBreak/>
              <w:t>HAZİRAN</w:t>
            </w:r>
          </w:p>
        </w:tc>
        <w:tc>
          <w:tcPr>
            <w:tcW w:w="284" w:type="dxa"/>
            <w:vAlign w:val="center"/>
          </w:tcPr>
          <w:p w:rsidR="001B6637" w:rsidRPr="00072C82" w:rsidRDefault="001B6637" w:rsidP="008C119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83" w:type="dxa"/>
            <w:vAlign w:val="center"/>
          </w:tcPr>
          <w:p w:rsidR="001B6637" w:rsidRPr="00072C82" w:rsidRDefault="001B6637" w:rsidP="00FE587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1B6637" w:rsidRPr="00072C82" w:rsidRDefault="001B6637" w:rsidP="00FE587F">
            <w:pPr>
              <w:rPr>
                <w:rFonts w:cstheme="minorHAnsi"/>
                <w:sz w:val="20"/>
                <w:szCs w:val="20"/>
              </w:rPr>
            </w:pPr>
            <w:r w:rsidRPr="000B1EB9">
              <w:rPr>
                <w:rFonts w:ascii="BlissTurk-BoldItalic" w:hAnsi="BlissTurk-BoldItalic" w:cs="BlissTurk-BoldItalic"/>
                <w:b/>
                <w:bCs/>
                <w:i/>
                <w:iCs/>
                <w:color w:val="000000"/>
                <w:sz w:val="18"/>
              </w:rPr>
              <w:t>11.2.6. Transformatörler</w:t>
            </w:r>
          </w:p>
        </w:tc>
        <w:tc>
          <w:tcPr>
            <w:tcW w:w="6237" w:type="dxa"/>
          </w:tcPr>
          <w:p w:rsidR="001B6637" w:rsidRPr="00E97C28" w:rsidRDefault="001B6637" w:rsidP="00E97C28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>11.2.6.3. İdeal olmayan bir transformatörün verimini hesaplar.</w:t>
            </w:r>
          </w:p>
          <w:p w:rsidR="001B6637" w:rsidRPr="00E97C28" w:rsidRDefault="001B6637" w:rsidP="00E97C28">
            <w:pPr>
              <w:autoSpaceDE w:val="0"/>
              <w:autoSpaceDN w:val="0"/>
              <w:adjustRightInd w:val="0"/>
              <w:rPr>
                <w:rFonts w:cs="BlissTurk"/>
                <w:color w:val="000000"/>
              </w:rPr>
            </w:pPr>
            <w:r w:rsidRPr="00E97C28">
              <w:rPr>
                <w:rFonts w:cs="BlissTurk"/>
                <w:color w:val="000000"/>
              </w:rPr>
              <w:t>11.2.6.4. Enerji transferlerinde güç kaybını azaltmak için bir proje tasarlar.</w:t>
            </w:r>
          </w:p>
          <w:p w:rsidR="001B6637" w:rsidRPr="00E97C28" w:rsidRDefault="001B6637" w:rsidP="005841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97C28">
              <w:rPr>
                <w:rFonts w:cs="BlissTurk"/>
                <w:color w:val="333333"/>
              </w:rPr>
              <w:t>a. Proje tasarımında gruplar oluşturulmasına, ortak kararlar alınmasına, görevlerin</w:t>
            </w:r>
            <w:r>
              <w:rPr>
                <w:rFonts w:cs="BlissTurk"/>
                <w:color w:val="333333"/>
              </w:rPr>
              <w:t xml:space="preserve"> </w:t>
            </w:r>
            <w:r w:rsidRPr="00E97C28">
              <w:rPr>
                <w:rFonts w:cs="BlissTurk"/>
                <w:color w:val="333333"/>
              </w:rPr>
              <w:t>paylaştırılmasına, sürecin ve ürünün değerlendirilmesine imkân verilir.</w:t>
            </w:r>
          </w:p>
        </w:tc>
        <w:tc>
          <w:tcPr>
            <w:tcW w:w="1134" w:type="dxa"/>
          </w:tcPr>
          <w:p w:rsidR="001B6637" w:rsidRPr="00072C82" w:rsidRDefault="001B6637" w:rsidP="00FE587F">
            <w:pPr>
              <w:rPr>
                <w:rFonts w:cstheme="minorHAnsi"/>
                <w:sz w:val="20"/>
                <w:szCs w:val="20"/>
              </w:rPr>
            </w:pPr>
            <w:r w:rsidRPr="00072C82">
              <w:rPr>
                <w:rFonts w:cs="Times New Roman"/>
                <w:sz w:val="14"/>
                <w:szCs w:val="14"/>
              </w:rPr>
              <w:t>Araştırma, Performans Değerlendirme,  Çoklu zekâ kuramı, deney gözlem ve etkinlikler</w:t>
            </w:r>
          </w:p>
        </w:tc>
        <w:tc>
          <w:tcPr>
            <w:tcW w:w="1417" w:type="dxa"/>
          </w:tcPr>
          <w:p w:rsidR="001B6637" w:rsidRPr="00072C82" w:rsidRDefault="001B6637" w:rsidP="006D67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1B6637" w:rsidRPr="00072C82" w:rsidRDefault="001B6637" w:rsidP="00072C82">
            <w:pPr>
              <w:jc w:val="both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1B6637" w:rsidRPr="00072C82" w:rsidRDefault="001B6637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C81EB4" w:rsidRDefault="00C81EB4" w:rsidP="002D28C8">
      <w:pPr>
        <w:spacing w:after="0" w:line="240" w:lineRule="auto"/>
      </w:pPr>
    </w:p>
    <w:p w:rsidR="0044413B" w:rsidRPr="00C7633F" w:rsidRDefault="00C7633F" w:rsidP="00C7633F">
      <w:pPr>
        <w:autoSpaceDE w:val="0"/>
        <w:autoSpaceDN w:val="0"/>
        <w:adjustRightInd w:val="0"/>
        <w:spacing w:after="0" w:line="240" w:lineRule="auto"/>
        <w:jc w:val="both"/>
      </w:pPr>
      <w:r w:rsidRPr="00C7633F">
        <w:rPr>
          <w:rFonts w:cs="BlissTurk-Bold"/>
          <w:b/>
          <w:bCs/>
        </w:rPr>
        <w:t>11. SINIF FİZİK DERSİ ÖĞRETİM PROGRAMI</w:t>
      </w:r>
      <w:r>
        <w:rPr>
          <w:rFonts w:cs="BlissTurk-Bold"/>
          <w:b/>
          <w:bCs/>
        </w:rPr>
        <w:t xml:space="preserve">: </w:t>
      </w:r>
      <w:r w:rsidRPr="00C7633F">
        <w:rPr>
          <w:rFonts w:cs="BlissTurk"/>
        </w:rPr>
        <w:t>İleri düzey olan 11. sınıf fizik dersi öğretim programı temel düzey fizik derslerinin devamı niteliğindedir. Bu programın amacı bilimsel okur-yazarlığın geliştirilmesinin yanında öğrencilerin</w:t>
      </w:r>
      <w:r>
        <w:rPr>
          <w:rFonts w:cs="BlissTurk"/>
        </w:rPr>
        <w:t xml:space="preserve"> </w:t>
      </w:r>
      <w:r w:rsidRPr="00C7633F">
        <w:rPr>
          <w:rFonts w:cs="BlissTurk"/>
        </w:rPr>
        <w:t>üniversite eğitiminde ihtiyaç duyacakları bilgi ve becerileri de kazanmalarıdır. Bu sınıf düzeyinde</w:t>
      </w:r>
      <w:r>
        <w:rPr>
          <w:rFonts w:cs="BlissTurk"/>
        </w:rPr>
        <w:t xml:space="preserve"> </w:t>
      </w:r>
      <w:r w:rsidRPr="00C7633F">
        <w:rPr>
          <w:rFonts w:cs="BlissTurk"/>
        </w:rPr>
        <w:t>öğrencilerin temel düzeyde yapılandırmış oldukları kuvvet, hareket, elektrik ve manyetizma ile ilgili</w:t>
      </w:r>
      <w:r>
        <w:rPr>
          <w:rFonts w:cs="BlissTurk"/>
        </w:rPr>
        <w:t xml:space="preserve"> </w:t>
      </w:r>
      <w:r w:rsidRPr="00C7633F">
        <w:rPr>
          <w:rFonts w:cs="BlissTurk"/>
        </w:rPr>
        <w:t>kavramları derinleştirmeleri ve detaylı uygulamalar yapmaları amaçlanmıştır.</w:t>
      </w:r>
    </w:p>
    <w:p w:rsidR="0044413B" w:rsidRPr="00C7633F" w:rsidRDefault="0044413B" w:rsidP="002D28C8">
      <w:pPr>
        <w:spacing w:after="0" w:line="240" w:lineRule="auto"/>
      </w:pPr>
    </w:p>
    <w:p w:rsidR="0044413B" w:rsidRDefault="0044413B" w:rsidP="002D28C8">
      <w:pPr>
        <w:spacing w:after="0" w:line="240" w:lineRule="auto"/>
      </w:pPr>
    </w:p>
    <w:p w:rsidR="004C03D4" w:rsidRDefault="00265E06" w:rsidP="002D28C8">
      <w:pPr>
        <w:tabs>
          <w:tab w:val="left" w:pos="851"/>
        </w:tabs>
        <w:spacing w:after="0" w:line="240" w:lineRule="auto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Talim ve Terbiye Kurulu Başkanlığının 10 sayılı ve 01</w:t>
      </w:r>
      <w:r w:rsidR="004C03D4">
        <w:rPr>
          <w:b/>
          <w:i/>
          <w:sz w:val="20"/>
          <w:szCs w:val="20"/>
        </w:rPr>
        <w:t xml:space="preserve"> </w:t>
      </w:r>
      <w:r>
        <w:rPr>
          <w:b/>
          <w:i/>
          <w:sz w:val="20"/>
          <w:szCs w:val="20"/>
        </w:rPr>
        <w:t>Şubat</w:t>
      </w:r>
      <w:r w:rsidR="004C03D4">
        <w:rPr>
          <w:b/>
          <w:i/>
          <w:sz w:val="20"/>
          <w:szCs w:val="20"/>
        </w:rPr>
        <w:t xml:space="preserve"> 201</w:t>
      </w:r>
      <w:r>
        <w:rPr>
          <w:b/>
          <w:i/>
          <w:sz w:val="20"/>
          <w:szCs w:val="20"/>
        </w:rPr>
        <w:t>3</w:t>
      </w:r>
      <w:r w:rsidR="004C03D4">
        <w:rPr>
          <w:b/>
          <w:i/>
          <w:sz w:val="20"/>
          <w:szCs w:val="20"/>
        </w:rPr>
        <w:t xml:space="preserve"> tarihinde yayımlanan değişiklikler </w:t>
      </w:r>
      <w:r w:rsidR="00E807E0">
        <w:rPr>
          <w:b/>
          <w:i/>
          <w:sz w:val="20"/>
          <w:szCs w:val="20"/>
        </w:rPr>
        <w:t>dâhilinde Fizik</w:t>
      </w:r>
      <w:r w:rsidR="004C03D4">
        <w:rPr>
          <w:b/>
          <w:i/>
          <w:sz w:val="20"/>
          <w:szCs w:val="20"/>
        </w:rPr>
        <w:t xml:space="preserve"> </w:t>
      </w:r>
      <w:r w:rsidR="0074601E">
        <w:rPr>
          <w:b/>
          <w:i/>
          <w:sz w:val="20"/>
          <w:szCs w:val="20"/>
        </w:rPr>
        <w:t>1</w:t>
      </w:r>
      <w:r w:rsidR="0044413B">
        <w:rPr>
          <w:b/>
          <w:i/>
          <w:sz w:val="20"/>
          <w:szCs w:val="20"/>
        </w:rPr>
        <w:t>1</w:t>
      </w:r>
      <w:r w:rsidR="004C03D4">
        <w:rPr>
          <w:b/>
          <w:i/>
          <w:sz w:val="20"/>
          <w:szCs w:val="20"/>
        </w:rPr>
        <w:t xml:space="preserve"> programı ve 25</w:t>
      </w:r>
      <w:r w:rsidR="00552C19">
        <w:rPr>
          <w:b/>
          <w:i/>
          <w:sz w:val="20"/>
          <w:szCs w:val="20"/>
        </w:rPr>
        <w:t>51</w:t>
      </w:r>
      <w:r w:rsidR="004C03D4">
        <w:rPr>
          <w:b/>
          <w:i/>
          <w:sz w:val="20"/>
          <w:szCs w:val="20"/>
        </w:rPr>
        <w:t xml:space="preserve"> sayılı T.D.'de yayımlanan eğitim ve öğretim çalışmalarının planlı yürütülmesine ilişkin yönerge hükümlerine göre</w:t>
      </w:r>
      <w:r w:rsidR="0044413B">
        <w:rPr>
          <w:b/>
          <w:i/>
          <w:sz w:val="20"/>
          <w:szCs w:val="20"/>
        </w:rPr>
        <w:t xml:space="preserve"> </w:t>
      </w:r>
      <w:r w:rsidR="00C81EB4">
        <w:rPr>
          <w:b/>
          <w:i/>
          <w:sz w:val="20"/>
          <w:szCs w:val="20"/>
        </w:rPr>
        <w:t>2104</w:t>
      </w:r>
      <w:r w:rsidR="004C03D4">
        <w:rPr>
          <w:b/>
          <w:i/>
          <w:sz w:val="20"/>
          <w:szCs w:val="20"/>
        </w:rPr>
        <w:t xml:space="preserve"> sayılı Tebliğler Dergisinde yer alan “ Atatürkçülükle İlgili Konular ” esas alınarak hazırlanmıştır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20"/>
        <w:gridCol w:w="3720"/>
        <w:gridCol w:w="3721"/>
        <w:gridCol w:w="3721"/>
      </w:tblGrid>
      <w:tr w:rsidR="002D28C8" w:rsidTr="002D28C8">
        <w:tc>
          <w:tcPr>
            <w:tcW w:w="3720" w:type="dxa"/>
          </w:tcPr>
          <w:p w:rsidR="002D28C8" w:rsidRDefault="002D28C8" w:rsidP="002D28C8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20" w:type="dxa"/>
          </w:tcPr>
          <w:p w:rsidR="002D28C8" w:rsidRDefault="002D28C8" w:rsidP="002D28C8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21" w:type="dxa"/>
          </w:tcPr>
          <w:p w:rsidR="002D28C8" w:rsidRDefault="002D28C8" w:rsidP="002D28C8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21" w:type="dxa"/>
          </w:tcPr>
          <w:p w:rsidR="002D28C8" w:rsidRDefault="002D28C8" w:rsidP="002D28C8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2D28C8" w:rsidTr="002D28C8">
        <w:tc>
          <w:tcPr>
            <w:tcW w:w="3720" w:type="dxa"/>
          </w:tcPr>
          <w:p w:rsidR="002D28C8" w:rsidRDefault="002D28C8" w:rsidP="002D28C8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Mahmut Sami OTLU</w:t>
            </w:r>
          </w:p>
        </w:tc>
        <w:tc>
          <w:tcPr>
            <w:tcW w:w="3720" w:type="dxa"/>
          </w:tcPr>
          <w:p w:rsidR="002D28C8" w:rsidRDefault="002D28C8" w:rsidP="002D28C8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21" w:type="dxa"/>
          </w:tcPr>
          <w:p w:rsidR="002D28C8" w:rsidRDefault="002D28C8" w:rsidP="002D28C8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21" w:type="dxa"/>
          </w:tcPr>
          <w:p w:rsidR="002D28C8" w:rsidRDefault="002D28C8" w:rsidP="000A6DAB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…/09/201</w:t>
            </w:r>
            <w:r w:rsidR="000A6DAB">
              <w:rPr>
                <w:b/>
                <w:i/>
                <w:sz w:val="20"/>
                <w:szCs w:val="20"/>
              </w:rPr>
              <w:t>7</w:t>
            </w:r>
          </w:p>
        </w:tc>
      </w:tr>
      <w:tr w:rsidR="002D28C8" w:rsidTr="002D28C8">
        <w:tc>
          <w:tcPr>
            <w:tcW w:w="3720" w:type="dxa"/>
          </w:tcPr>
          <w:p w:rsidR="002D28C8" w:rsidRDefault="002D28C8" w:rsidP="002D28C8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Fizik Öğretmeni</w:t>
            </w:r>
          </w:p>
        </w:tc>
        <w:tc>
          <w:tcPr>
            <w:tcW w:w="3720" w:type="dxa"/>
          </w:tcPr>
          <w:p w:rsidR="002D28C8" w:rsidRDefault="001925CC" w:rsidP="002D28C8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Fizik Öğretmeni</w:t>
            </w:r>
          </w:p>
        </w:tc>
        <w:tc>
          <w:tcPr>
            <w:tcW w:w="3721" w:type="dxa"/>
          </w:tcPr>
          <w:p w:rsidR="002D28C8" w:rsidRDefault="002D28C8" w:rsidP="002D28C8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21" w:type="dxa"/>
          </w:tcPr>
          <w:p w:rsidR="002D28C8" w:rsidRDefault="001257F7" w:rsidP="002D28C8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Mahmut Sami OTLU</w:t>
            </w:r>
          </w:p>
        </w:tc>
      </w:tr>
      <w:tr w:rsidR="002D28C8" w:rsidTr="002D28C8">
        <w:tc>
          <w:tcPr>
            <w:tcW w:w="3720" w:type="dxa"/>
          </w:tcPr>
          <w:p w:rsidR="002D28C8" w:rsidRDefault="002D28C8" w:rsidP="002D28C8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20" w:type="dxa"/>
          </w:tcPr>
          <w:p w:rsidR="002D28C8" w:rsidRDefault="002D28C8" w:rsidP="002D28C8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21" w:type="dxa"/>
          </w:tcPr>
          <w:p w:rsidR="002D28C8" w:rsidRDefault="002D28C8" w:rsidP="002D28C8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21" w:type="dxa"/>
          </w:tcPr>
          <w:p w:rsidR="002D28C8" w:rsidRDefault="002D28C8" w:rsidP="002D28C8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Okul Müdürü</w:t>
            </w:r>
          </w:p>
        </w:tc>
      </w:tr>
    </w:tbl>
    <w:p w:rsidR="002D28C8" w:rsidRDefault="002D28C8" w:rsidP="002D28C8">
      <w:pPr>
        <w:tabs>
          <w:tab w:val="left" w:pos="851"/>
        </w:tabs>
        <w:spacing w:after="0" w:line="240" w:lineRule="auto"/>
        <w:jc w:val="both"/>
        <w:rPr>
          <w:b/>
          <w:i/>
          <w:sz w:val="20"/>
          <w:szCs w:val="20"/>
        </w:rPr>
      </w:pPr>
    </w:p>
    <w:sectPr w:rsidR="002D28C8" w:rsidSect="00CD17FD">
      <w:headerReference w:type="default" r:id="rId7"/>
      <w:footerReference w:type="default" r:id="rId8"/>
      <w:pgSz w:w="16838" w:h="11906" w:orient="landscape"/>
      <w:pgMar w:top="1276" w:right="678" w:bottom="426" w:left="1134" w:header="567" w:footer="2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6EC" w:rsidRDefault="00B906EC" w:rsidP="00DC6376">
      <w:pPr>
        <w:spacing w:after="0" w:line="240" w:lineRule="auto"/>
      </w:pPr>
      <w:r>
        <w:separator/>
      </w:r>
    </w:p>
  </w:endnote>
  <w:endnote w:type="continuationSeparator" w:id="0">
    <w:p w:rsidR="00B906EC" w:rsidRDefault="00B906EC" w:rsidP="00DC6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lissTurk-Bold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BlissTurk-BoldItalic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BlissTurk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464741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FE587F" w:rsidRDefault="00FE587F" w:rsidP="009F13C2">
            <w:pPr>
              <w:pStyle w:val="Altbilgi"/>
              <w:tabs>
                <w:tab w:val="clear" w:pos="9072"/>
                <w:tab w:val="left" w:pos="4678"/>
              </w:tabs>
            </w:pPr>
            <w:r>
              <w:t xml:space="preserve">Sayfa </w:t>
            </w:r>
            <w:r w:rsidR="00C06CF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C06CFB">
              <w:rPr>
                <w:b/>
                <w:sz w:val="24"/>
                <w:szCs w:val="24"/>
              </w:rPr>
              <w:fldChar w:fldCharType="separate"/>
            </w:r>
            <w:r w:rsidR="000A6DAB">
              <w:rPr>
                <w:b/>
                <w:noProof/>
              </w:rPr>
              <w:t>9</w:t>
            </w:r>
            <w:r w:rsidR="00C06CFB">
              <w:rPr>
                <w:b/>
                <w:sz w:val="24"/>
                <w:szCs w:val="24"/>
              </w:rPr>
              <w:fldChar w:fldCharType="end"/>
            </w:r>
            <w:r>
              <w:t xml:space="preserve"> / </w:t>
            </w:r>
            <w:r w:rsidR="00C06CF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C06CFB">
              <w:rPr>
                <w:b/>
                <w:sz w:val="24"/>
                <w:szCs w:val="24"/>
              </w:rPr>
              <w:fldChar w:fldCharType="separate"/>
            </w:r>
            <w:r w:rsidR="000A6DAB">
              <w:rPr>
                <w:b/>
                <w:noProof/>
              </w:rPr>
              <w:t>9</w:t>
            </w:r>
            <w:r w:rsidR="00C06CFB"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ab/>
            </w:r>
            <w:r w:rsidR="00123000">
              <w:rPr>
                <w:b/>
                <w:sz w:val="24"/>
                <w:szCs w:val="24"/>
              </w:rPr>
              <w:tab/>
            </w:r>
            <w:r w:rsidR="00123000">
              <w:rPr>
                <w:b/>
                <w:sz w:val="24"/>
                <w:szCs w:val="24"/>
              </w:rPr>
              <w:tab/>
            </w:r>
            <w:r w:rsidR="00123000">
              <w:rPr>
                <w:b/>
                <w:sz w:val="24"/>
                <w:szCs w:val="24"/>
              </w:rPr>
              <w:tab/>
            </w:r>
            <w:r w:rsidR="00123000">
              <w:rPr>
                <w:b/>
                <w:sz w:val="24"/>
                <w:szCs w:val="24"/>
              </w:rPr>
              <w:tab/>
              <w:t>www.</w:t>
            </w:r>
            <w:proofErr w:type="spellStart"/>
            <w:r w:rsidR="00123000">
              <w:rPr>
                <w:b/>
                <w:sz w:val="24"/>
                <w:szCs w:val="24"/>
              </w:rPr>
              <w:t>masamot</w:t>
            </w:r>
            <w:proofErr w:type="spellEnd"/>
            <w:r w:rsidR="00123000">
              <w:rPr>
                <w:b/>
                <w:sz w:val="24"/>
                <w:szCs w:val="24"/>
              </w:rPr>
              <w:t>.com (c) 201</w:t>
            </w:r>
            <w:r w:rsidR="007C5CFC">
              <w:rPr>
                <w:b/>
                <w:sz w:val="24"/>
                <w:szCs w:val="24"/>
              </w:rPr>
              <w:t>7</w:t>
            </w:r>
            <w:r w:rsidR="00123000">
              <w:rPr>
                <w:b/>
                <w:sz w:val="24"/>
                <w:szCs w:val="24"/>
              </w:rPr>
              <w:tab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6EC" w:rsidRDefault="00B906EC" w:rsidP="00DC6376">
      <w:pPr>
        <w:spacing w:after="0" w:line="240" w:lineRule="auto"/>
      </w:pPr>
      <w:r>
        <w:separator/>
      </w:r>
    </w:p>
  </w:footnote>
  <w:footnote w:type="continuationSeparator" w:id="0">
    <w:p w:rsidR="00B906EC" w:rsidRDefault="00B906EC" w:rsidP="00DC63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oKlavuzu"/>
      <w:tblW w:w="15735" w:type="dxa"/>
      <w:tblInd w:w="-318" w:type="dxa"/>
      <w:tblLayout w:type="fixed"/>
      <w:tblLook w:val="04A0"/>
    </w:tblPr>
    <w:tblGrid>
      <w:gridCol w:w="284"/>
      <w:gridCol w:w="284"/>
      <w:gridCol w:w="283"/>
      <w:gridCol w:w="1701"/>
      <w:gridCol w:w="6237"/>
      <w:gridCol w:w="1135"/>
      <w:gridCol w:w="1417"/>
      <w:gridCol w:w="2977"/>
      <w:gridCol w:w="1417"/>
    </w:tblGrid>
    <w:tr w:rsidR="00FE587F" w:rsidRPr="006E7E55" w:rsidTr="00DE3427">
      <w:tc>
        <w:tcPr>
          <w:tcW w:w="851" w:type="dxa"/>
          <w:gridSpan w:val="3"/>
          <w:vAlign w:val="center"/>
        </w:tcPr>
        <w:p w:rsidR="00FE587F" w:rsidRPr="006E7E55" w:rsidRDefault="00FE587F" w:rsidP="00EA0F4F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6E7E55">
            <w:rPr>
              <w:rFonts w:ascii="Times New Roman" w:hAnsi="Times New Roman" w:cs="Times New Roman"/>
              <w:b/>
              <w:sz w:val="18"/>
              <w:szCs w:val="18"/>
            </w:rPr>
            <w:t>SÜRE</w:t>
          </w:r>
        </w:p>
      </w:tc>
      <w:tc>
        <w:tcPr>
          <w:tcW w:w="14884" w:type="dxa"/>
          <w:gridSpan w:val="6"/>
        </w:tcPr>
        <w:p w:rsidR="00FE587F" w:rsidRPr="006E7E55" w:rsidRDefault="00FE587F" w:rsidP="007C5CFC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 xml:space="preserve">TOSYA </w:t>
          </w:r>
          <w:r w:rsidR="001B6637">
            <w:rPr>
              <w:rFonts w:ascii="Times New Roman" w:hAnsi="Times New Roman" w:cs="Times New Roman"/>
              <w:b/>
              <w:sz w:val="18"/>
              <w:szCs w:val="18"/>
            </w:rPr>
            <w:t xml:space="preserve">MESLEKİ VE TEKNİK 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 xml:space="preserve">ANADOLU LİSESİ </w:t>
          </w:r>
          <w:r w:rsidRPr="006E7E55">
            <w:rPr>
              <w:rFonts w:ascii="Times New Roman" w:hAnsi="Times New Roman" w:cs="Times New Roman"/>
              <w:b/>
              <w:sz w:val="18"/>
              <w:szCs w:val="18"/>
            </w:rPr>
            <w:t>201</w:t>
          </w:r>
          <w:r w:rsidR="007C5CFC">
            <w:rPr>
              <w:rFonts w:ascii="Times New Roman" w:hAnsi="Times New Roman" w:cs="Times New Roman"/>
              <w:b/>
              <w:sz w:val="18"/>
              <w:szCs w:val="18"/>
            </w:rPr>
            <w:t>7</w:t>
          </w:r>
          <w:r w:rsidRPr="006E7E55">
            <w:rPr>
              <w:rFonts w:ascii="Times New Roman" w:hAnsi="Times New Roman" w:cs="Times New Roman"/>
              <w:b/>
              <w:sz w:val="18"/>
              <w:szCs w:val="18"/>
            </w:rPr>
            <w:t>-201</w:t>
          </w:r>
          <w:r w:rsidR="007C5CFC">
            <w:rPr>
              <w:rFonts w:ascii="Times New Roman" w:hAnsi="Times New Roman" w:cs="Times New Roman"/>
              <w:b/>
              <w:sz w:val="18"/>
              <w:szCs w:val="18"/>
            </w:rPr>
            <w:t>8</w:t>
          </w:r>
          <w:r w:rsidRPr="006E7E55">
            <w:rPr>
              <w:rFonts w:ascii="Times New Roman" w:hAnsi="Times New Roman" w:cs="Times New Roman"/>
              <w:b/>
              <w:sz w:val="18"/>
              <w:szCs w:val="18"/>
            </w:rPr>
            <w:t xml:space="preserve"> DERS YILI </w:t>
          </w:r>
          <w:r w:rsidR="006D6719">
            <w:rPr>
              <w:rFonts w:ascii="Times New Roman" w:hAnsi="Times New Roman" w:cs="Times New Roman"/>
              <w:b/>
              <w:sz w:val="18"/>
              <w:szCs w:val="18"/>
            </w:rPr>
            <w:t>1</w:t>
          </w:r>
          <w:r w:rsidR="0007556D">
            <w:rPr>
              <w:rFonts w:ascii="Times New Roman" w:hAnsi="Times New Roman" w:cs="Times New Roman"/>
              <w:b/>
              <w:sz w:val="18"/>
              <w:szCs w:val="18"/>
            </w:rPr>
            <w:t>1</w:t>
          </w:r>
          <w:r w:rsidR="00071F8C">
            <w:rPr>
              <w:rFonts w:ascii="Times New Roman" w:hAnsi="Times New Roman" w:cs="Times New Roman"/>
              <w:b/>
              <w:sz w:val="18"/>
              <w:szCs w:val="18"/>
            </w:rPr>
            <w:t>. SINIFLAR Fİ</w:t>
          </w:r>
          <w:r w:rsidRPr="006E7E55">
            <w:rPr>
              <w:rFonts w:ascii="Times New Roman" w:hAnsi="Times New Roman" w:cs="Times New Roman"/>
              <w:b/>
              <w:sz w:val="18"/>
              <w:szCs w:val="18"/>
            </w:rPr>
            <w:t>ZİK DERSİ ÜNİTELENDİRİLMİŞ YILLIK PLANI</w:t>
          </w:r>
        </w:p>
      </w:tc>
    </w:tr>
    <w:tr w:rsidR="00FE587F" w:rsidRPr="006E7E55" w:rsidTr="00DE3427">
      <w:trPr>
        <w:cantSplit/>
        <w:trHeight w:val="1134"/>
      </w:trPr>
      <w:tc>
        <w:tcPr>
          <w:tcW w:w="284" w:type="dxa"/>
          <w:textDirection w:val="btLr"/>
          <w:vAlign w:val="center"/>
        </w:tcPr>
        <w:p w:rsidR="00FE587F" w:rsidRPr="006E7E55" w:rsidRDefault="00FE587F" w:rsidP="00EA0F4F">
          <w:pPr>
            <w:ind w:left="113" w:right="113"/>
            <w:jc w:val="center"/>
            <w:rPr>
              <w:rFonts w:ascii="Times New Roman" w:hAnsi="Times New Roman" w:cs="Times New Roman"/>
              <w:b/>
              <w:sz w:val="14"/>
              <w:szCs w:val="14"/>
            </w:rPr>
          </w:pPr>
          <w:r w:rsidRPr="006E7E55">
            <w:rPr>
              <w:rFonts w:ascii="Times New Roman" w:hAnsi="Times New Roman" w:cs="Times New Roman"/>
              <w:b/>
              <w:sz w:val="14"/>
              <w:szCs w:val="14"/>
            </w:rPr>
            <w:t>AY</w:t>
          </w:r>
        </w:p>
      </w:tc>
      <w:tc>
        <w:tcPr>
          <w:tcW w:w="284" w:type="dxa"/>
          <w:textDirection w:val="btLr"/>
          <w:vAlign w:val="center"/>
        </w:tcPr>
        <w:p w:rsidR="00FE587F" w:rsidRPr="006E7E55" w:rsidRDefault="00FE587F" w:rsidP="00EA0F4F">
          <w:pPr>
            <w:ind w:left="113" w:right="113"/>
            <w:jc w:val="center"/>
            <w:rPr>
              <w:rFonts w:ascii="Times New Roman" w:hAnsi="Times New Roman" w:cs="Times New Roman"/>
              <w:b/>
              <w:sz w:val="14"/>
              <w:szCs w:val="14"/>
            </w:rPr>
          </w:pPr>
          <w:r w:rsidRPr="006E7E55">
            <w:rPr>
              <w:rFonts w:ascii="Times New Roman" w:hAnsi="Times New Roman" w:cs="Times New Roman"/>
              <w:b/>
              <w:sz w:val="14"/>
              <w:szCs w:val="14"/>
            </w:rPr>
            <w:t>HAFTA</w:t>
          </w:r>
        </w:p>
      </w:tc>
      <w:tc>
        <w:tcPr>
          <w:tcW w:w="283" w:type="dxa"/>
          <w:textDirection w:val="btLr"/>
          <w:vAlign w:val="center"/>
        </w:tcPr>
        <w:p w:rsidR="00FE587F" w:rsidRPr="006E7E55" w:rsidRDefault="00FE587F" w:rsidP="00EA0F4F">
          <w:pPr>
            <w:ind w:left="113" w:right="113"/>
            <w:jc w:val="center"/>
            <w:rPr>
              <w:rFonts w:ascii="Times New Roman" w:hAnsi="Times New Roman" w:cs="Times New Roman"/>
              <w:b/>
              <w:sz w:val="14"/>
              <w:szCs w:val="14"/>
            </w:rPr>
          </w:pPr>
          <w:r w:rsidRPr="006E7E55">
            <w:rPr>
              <w:rFonts w:ascii="Times New Roman" w:hAnsi="Times New Roman" w:cs="Times New Roman"/>
              <w:b/>
              <w:sz w:val="14"/>
              <w:szCs w:val="14"/>
            </w:rPr>
            <w:t>DERS SAATİ</w:t>
          </w:r>
        </w:p>
      </w:tc>
      <w:tc>
        <w:tcPr>
          <w:tcW w:w="1701" w:type="dxa"/>
          <w:vAlign w:val="center"/>
        </w:tcPr>
        <w:p w:rsidR="00FE587F" w:rsidRPr="006E7E55" w:rsidRDefault="00FE587F" w:rsidP="00EA0F4F">
          <w:pPr>
            <w:jc w:val="center"/>
            <w:rPr>
              <w:rFonts w:ascii="Times New Roman" w:hAnsi="Times New Roman" w:cs="Times New Roman"/>
              <w:b/>
              <w:sz w:val="14"/>
              <w:szCs w:val="14"/>
            </w:rPr>
          </w:pPr>
          <w:r w:rsidRPr="006E7E55">
            <w:rPr>
              <w:rFonts w:ascii="Times New Roman" w:hAnsi="Times New Roman" w:cs="Times New Roman"/>
              <w:b/>
              <w:sz w:val="14"/>
              <w:szCs w:val="14"/>
            </w:rPr>
            <w:t>KONULAR</w:t>
          </w:r>
        </w:p>
      </w:tc>
      <w:tc>
        <w:tcPr>
          <w:tcW w:w="6237" w:type="dxa"/>
          <w:vAlign w:val="center"/>
        </w:tcPr>
        <w:p w:rsidR="00FE587F" w:rsidRPr="006E7E55" w:rsidRDefault="00FE587F" w:rsidP="00EA0F4F">
          <w:pPr>
            <w:jc w:val="center"/>
            <w:rPr>
              <w:rFonts w:ascii="Times New Roman" w:hAnsi="Times New Roman" w:cs="Times New Roman"/>
              <w:b/>
              <w:sz w:val="14"/>
              <w:szCs w:val="14"/>
            </w:rPr>
          </w:pPr>
          <w:r w:rsidRPr="006E7E55">
            <w:rPr>
              <w:rFonts w:ascii="Times New Roman" w:hAnsi="Times New Roman" w:cs="Times New Roman"/>
              <w:b/>
              <w:bCs/>
              <w:sz w:val="14"/>
              <w:szCs w:val="14"/>
            </w:rPr>
            <w:t>KAZANIMLAR</w:t>
          </w:r>
        </w:p>
      </w:tc>
      <w:tc>
        <w:tcPr>
          <w:tcW w:w="1135" w:type="dxa"/>
          <w:textDirection w:val="btLr"/>
          <w:vAlign w:val="center"/>
        </w:tcPr>
        <w:p w:rsidR="00FE587F" w:rsidRPr="00EF20B2" w:rsidRDefault="00FE587F" w:rsidP="007F5E3F">
          <w:pPr>
            <w:ind w:left="113" w:right="113"/>
            <w:jc w:val="center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EF20B2">
            <w:rPr>
              <w:rFonts w:ascii="Times New Roman" w:hAnsi="Times New Roman" w:cs="Times New Roman"/>
              <w:b/>
              <w:sz w:val="10"/>
              <w:szCs w:val="10"/>
            </w:rPr>
            <w:t>ÖĞRENME-ÖĞRETME YÖNTEM VE TEKNİKLERİ</w:t>
          </w:r>
        </w:p>
      </w:tc>
      <w:tc>
        <w:tcPr>
          <w:tcW w:w="1417" w:type="dxa"/>
          <w:vAlign w:val="center"/>
        </w:tcPr>
        <w:p w:rsidR="00FE587F" w:rsidRPr="00EF20B2" w:rsidRDefault="00FE587F" w:rsidP="007031FE">
          <w:pPr>
            <w:autoSpaceDE w:val="0"/>
            <w:autoSpaceDN w:val="0"/>
            <w:adjustRightInd w:val="0"/>
            <w:jc w:val="center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EF20B2">
            <w:rPr>
              <w:rFonts w:ascii="Times New Roman" w:hAnsi="Times New Roman" w:cs="Times New Roman"/>
              <w:b/>
              <w:sz w:val="10"/>
              <w:szCs w:val="10"/>
            </w:rPr>
            <w:t>KULLANILAN EĞİTİM TEKNOLOJİLERİ, ARAÇ VE GEREÇLER</w:t>
          </w:r>
        </w:p>
      </w:tc>
      <w:tc>
        <w:tcPr>
          <w:tcW w:w="2977" w:type="dxa"/>
          <w:vAlign w:val="center"/>
        </w:tcPr>
        <w:p w:rsidR="00FE587F" w:rsidRPr="006E7E55" w:rsidRDefault="00FE587F" w:rsidP="00EA0F4F">
          <w:pPr>
            <w:jc w:val="center"/>
            <w:rPr>
              <w:rFonts w:ascii="Times New Roman" w:hAnsi="Times New Roman" w:cs="Times New Roman"/>
              <w:b/>
              <w:sz w:val="14"/>
              <w:szCs w:val="14"/>
            </w:rPr>
          </w:pPr>
          <w:r w:rsidRPr="006E7E55">
            <w:rPr>
              <w:rFonts w:ascii="Times New Roman" w:hAnsi="Times New Roman" w:cs="Times New Roman"/>
              <w:b/>
              <w:bCs/>
              <w:sz w:val="14"/>
              <w:szCs w:val="14"/>
            </w:rPr>
            <w:t>AÇIKLAMALAR</w:t>
          </w:r>
        </w:p>
      </w:tc>
      <w:tc>
        <w:tcPr>
          <w:tcW w:w="1417" w:type="dxa"/>
          <w:vAlign w:val="center"/>
        </w:tcPr>
        <w:p w:rsidR="00FE587F" w:rsidRPr="006E7E55" w:rsidRDefault="00FE587F" w:rsidP="00EA0F4F">
          <w:pPr>
            <w:ind w:left="-109"/>
            <w:jc w:val="center"/>
            <w:rPr>
              <w:rFonts w:ascii="Times New Roman" w:hAnsi="Times New Roman" w:cs="Times New Roman"/>
              <w:b/>
              <w:sz w:val="14"/>
              <w:szCs w:val="14"/>
            </w:rPr>
          </w:pPr>
          <w:r w:rsidRPr="006E7E55">
            <w:rPr>
              <w:rFonts w:ascii="Times New Roman" w:hAnsi="Times New Roman" w:cs="Times New Roman"/>
              <w:b/>
              <w:sz w:val="14"/>
              <w:szCs w:val="14"/>
            </w:rPr>
            <w:t>DEĞERLENDİRME (Hedef ve Kazanımlara ulaşım Düzeyi)</w:t>
          </w:r>
        </w:p>
      </w:tc>
    </w:tr>
  </w:tbl>
  <w:p w:rsidR="00FE587F" w:rsidRPr="00044C1F" w:rsidRDefault="00FE587F" w:rsidP="00044C1F">
    <w:pPr>
      <w:pStyle w:val="stbilgi"/>
      <w:rPr>
        <w:sz w:val="4"/>
        <w:szCs w:val="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AE340E"/>
    <w:rsid w:val="00026623"/>
    <w:rsid w:val="00032ECD"/>
    <w:rsid w:val="00034FEE"/>
    <w:rsid w:val="00044C1F"/>
    <w:rsid w:val="00047DAF"/>
    <w:rsid w:val="000577A0"/>
    <w:rsid w:val="000718EC"/>
    <w:rsid w:val="00071F8C"/>
    <w:rsid w:val="00072C82"/>
    <w:rsid w:val="0007556D"/>
    <w:rsid w:val="00081E20"/>
    <w:rsid w:val="0008590E"/>
    <w:rsid w:val="000A6DAB"/>
    <w:rsid w:val="000B1EB9"/>
    <w:rsid w:val="000B4566"/>
    <w:rsid w:val="000C1FE9"/>
    <w:rsid w:val="000C6F48"/>
    <w:rsid w:val="000E7A91"/>
    <w:rsid w:val="00123000"/>
    <w:rsid w:val="001257F7"/>
    <w:rsid w:val="001273BE"/>
    <w:rsid w:val="00132011"/>
    <w:rsid w:val="00141EA0"/>
    <w:rsid w:val="0014358F"/>
    <w:rsid w:val="00151B98"/>
    <w:rsid w:val="0015396F"/>
    <w:rsid w:val="00176346"/>
    <w:rsid w:val="0017706F"/>
    <w:rsid w:val="00177F9C"/>
    <w:rsid w:val="001925CC"/>
    <w:rsid w:val="001A5BDE"/>
    <w:rsid w:val="001B6637"/>
    <w:rsid w:val="001C2A46"/>
    <w:rsid w:val="001C37CA"/>
    <w:rsid w:val="001C7797"/>
    <w:rsid w:val="001C7FBA"/>
    <w:rsid w:val="001D33F5"/>
    <w:rsid w:val="001D6505"/>
    <w:rsid w:val="001E28EF"/>
    <w:rsid w:val="00222361"/>
    <w:rsid w:val="00223E00"/>
    <w:rsid w:val="00227E58"/>
    <w:rsid w:val="00265E06"/>
    <w:rsid w:val="00281E54"/>
    <w:rsid w:val="00284083"/>
    <w:rsid w:val="00284F8C"/>
    <w:rsid w:val="002A0669"/>
    <w:rsid w:val="002A567F"/>
    <w:rsid w:val="002A5960"/>
    <w:rsid w:val="002B0356"/>
    <w:rsid w:val="002B0B6B"/>
    <w:rsid w:val="002C1312"/>
    <w:rsid w:val="002C1C1E"/>
    <w:rsid w:val="002C3983"/>
    <w:rsid w:val="002C713B"/>
    <w:rsid w:val="002D28C8"/>
    <w:rsid w:val="002D3CDA"/>
    <w:rsid w:val="002D5AF5"/>
    <w:rsid w:val="002E6DF8"/>
    <w:rsid w:val="003121CD"/>
    <w:rsid w:val="0031463E"/>
    <w:rsid w:val="00336430"/>
    <w:rsid w:val="0034543C"/>
    <w:rsid w:val="00351210"/>
    <w:rsid w:val="003679B1"/>
    <w:rsid w:val="00373177"/>
    <w:rsid w:val="00376500"/>
    <w:rsid w:val="003C3A0A"/>
    <w:rsid w:val="003D5AE7"/>
    <w:rsid w:val="003D73A6"/>
    <w:rsid w:val="003F02D9"/>
    <w:rsid w:val="003F15E9"/>
    <w:rsid w:val="00414BCC"/>
    <w:rsid w:val="00415968"/>
    <w:rsid w:val="004159F9"/>
    <w:rsid w:val="0041636C"/>
    <w:rsid w:val="00427833"/>
    <w:rsid w:val="00430E69"/>
    <w:rsid w:val="00436776"/>
    <w:rsid w:val="0044413B"/>
    <w:rsid w:val="00446E04"/>
    <w:rsid w:val="0045671E"/>
    <w:rsid w:val="00461206"/>
    <w:rsid w:val="00494A70"/>
    <w:rsid w:val="004C03D4"/>
    <w:rsid w:val="004D3131"/>
    <w:rsid w:val="004E177F"/>
    <w:rsid w:val="005348DD"/>
    <w:rsid w:val="00552C19"/>
    <w:rsid w:val="0055402A"/>
    <w:rsid w:val="00556792"/>
    <w:rsid w:val="00557F31"/>
    <w:rsid w:val="005808D4"/>
    <w:rsid w:val="00584179"/>
    <w:rsid w:val="005844E4"/>
    <w:rsid w:val="00586289"/>
    <w:rsid w:val="00592ABB"/>
    <w:rsid w:val="00595BEE"/>
    <w:rsid w:val="005A5E56"/>
    <w:rsid w:val="005C382B"/>
    <w:rsid w:val="005D384A"/>
    <w:rsid w:val="005E0AF3"/>
    <w:rsid w:val="005E67BC"/>
    <w:rsid w:val="0060048B"/>
    <w:rsid w:val="006070BD"/>
    <w:rsid w:val="006647E2"/>
    <w:rsid w:val="00670605"/>
    <w:rsid w:val="00685658"/>
    <w:rsid w:val="00692434"/>
    <w:rsid w:val="00693EB0"/>
    <w:rsid w:val="006A2FCD"/>
    <w:rsid w:val="006A6413"/>
    <w:rsid w:val="006B4F29"/>
    <w:rsid w:val="006B79C0"/>
    <w:rsid w:val="006C3C71"/>
    <w:rsid w:val="006C4ED5"/>
    <w:rsid w:val="006D6719"/>
    <w:rsid w:val="006D67D4"/>
    <w:rsid w:val="006E0C45"/>
    <w:rsid w:val="006E7E55"/>
    <w:rsid w:val="006F1B57"/>
    <w:rsid w:val="007031FE"/>
    <w:rsid w:val="007132C0"/>
    <w:rsid w:val="00716D4C"/>
    <w:rsid w:val="00730AEF"/>
    <w:rsid w:val="0074601E"/>
    <w:rsid w:val="00786238"/>
    <w:rsid w:val="0079500C"/>
    <w:rsid w:val="007B79B8"/>
    <w:rsid w:val="007C1A55"/>
    <w:rsid w:val="007C5CFC"/>
    <w:rsid w:val="007D3C07"/>
    <w:rsid w:val="007E4A12"/>
    <w:rsid w:val="007F5E3F"/>
    <w:rsid w:val="00807057"/>
    <w:rsid w:val="0083343B"/>
    <w:rsid w:val="00834E0B"/>
    <w:rsid w:val="0083583E"/>
    <w:rsid w:val="00847E38"/>
    <w:rsid w:val="0085088F"/>
    <w:rsid w:val="00852AAA"/>
    <w:rsid w:val="00852D0A"/>
    <w:rsid w:val="00865392"/>
    <w:rsid w:val="0086782C"/>
    <w:rsid w:val="00874748"/>
    <w:rsid w:val="008774D9"/>
    <w:rsid w:val="00884D96"/>
    <w:rsid w:val="00897656"/>
    <w:rsid w:val="008C1193"/>
    <w:rsid w:val="008D26E7"/>
    <w:rsid w:val="008E20B7"/>
    <w:rsid w:val="008E2BF6"/>
    <w:rsid w:val="00902081"/>
    <w:rsid w:val="00922E35"/>
    <w:rsid w:val="00933358"/>
    <w:rsid w:val="00974DD1"/>
    <w:rsid w:val="009A138A"/>
    <w:rsid w:val="009A4848"/>
    <w:rsid w:val="009D18CC"/>
    <w:rsid w:val="009D229B"/>
    <w:rsid w:val="009E2153"/>
    <w:rsid w:val="009F13C2"/>
    <w:rsid w:val="00A01AFF"/>
    <w:rsid w:val="00A53298"/>
    <w:rsid w:val="00A72B17"/>
    <w:rsid w:val="00A77341"/>
    <w:rsid w:val="00AB10B8"/>
    <w:rsid w:val="00AB1921"/>
    <w:rsid w:val="00AB50FA"/>
    <w:rsid w:val="00AB786D"/>
    <w:rsid w:val="00AB7E3E"/>
    <w:rsid w:val="00AC22C7"/>
    <w:rsid w:val="00AC2F0F"/>
    <w:rsid w:val="00AE340E"/>
    <w:rsid w:val="00B0263A"/>
    <w:rsid w:val="00B30450"/>
    <w:rsid w:val="00B36FC9"/>
    <w:rsid w:val="00B47FBE"/>
    <w:rsid w:val="00B52FD7"/>
    <w:rsid w:val="00B7772C"/>
    <w:rsid w:val="00B86F7D"/>
    <w:rsid w:val="00B906EC"/>
    <w:rsid w:val="00B9095D"/>
    <w:rsid w:val="00BB21A5"/>
    <w:rsid w:val="00BB68DA"/>
    <w:rsid w:val="00BC2429"/>
    <w:rsid w:val="00BE2D4C"/>
    <w:rsid w:val="00BF28D2"/>
    <w:rsid w:val="00C06CFB"/>
    <w:rsid w:val="00C3766F"/>
    <w:rsid w:val="00C64DB2"/>
    <w:rsid w:val="00C7633F"/>
    <w:rsid w:val="00C81EB4"/>
    <w:rsid w:val="00CB656E"/>
    <w:rsid w:val="00CD17FD"/>
    <w:rsid w:val="00D61D6C"/>
    <w:rsid w:val="00D61F6A"/>
    <w:rsid w:val="00D7632B"/>
    <w:rsid w:val="00D86902"/>
    <w:rsid w:val="00D918C6"/>
    <w:rsid w:val="00DA1D48"/>
    <w:rsid w:val="00DA27F6"/>
    <w:rsid w:val="00DA3B18"/>
    <w:rsid w:val="00DB085D"/>
    <w:rsid w:val="00DC133D"/>
    <w:rsid w:val="00DC6376"/>
    <w:rsid w:val="00DD3968"/>
    <w:rsid w:val="00DE3427"/>
    <w:rsid w:val="00E05AF1"/>
    <w:rsid w:val="00E243C1"/>
    <w:rsid w:val="00E32B05"/>
    <w:rsid w:val="00E33A1F"/>
    <w:rsid w:val="00E35427"/>
    <w:rsid w:val="00E42FD3"/>
    <w:rsid w:val="00E535D4"/>
    <w:rsid w:val="00E579C8"/>
    <w:rsid w:val="00E7410D"/>
    <w:rsid w:val="00E807E0"/>
    <w:rsid w:val="00E97C28"/>
    <w:rsid w:val="00EA0F4F"/>
    <w:rsid w:val="00EB751E"/>
    <w:rsid w:val="00EC02E9"/>
    <w:rsid w:val="00EE5124"/>
    <w:rsid w:val="00EF20B2"/>
    <w:rsid w:val="00EF27F3"/>
    <w:rsid w:val="00EF47C2"/>
    <w:rsid w:val="00EF7B1B"/>
    <w:rsid w:val="00F36679"/>
    <w:rsid w:val="00F52ABC"/>
    <w:rsid w:val="00F61B83"/>
    <w:rsid w:val="00F74416"/>
    <w:rsid w:val="00F760BE"/>
    <w:rsid w:val="00F9341D"/>
    <w:rsid w:val="00FA5829"/>
    <w:rsid w:val="00FB6F9B"/>
    <w:rsid w:val="00FB7F1F"/>
    <w:rsid w:val="00FD1B94"/>
    <w:rsid w:val="00FD736B"/>
    <w:rsid w:val="00FE587F"/>
    <w:rsid w:val="00FF203F"/>
    <w:rsid w:val="00FF6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45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E3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61D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YerTutucuMetni">
    <w:name w:val="Placeholder Text"/>
    <w:basedOn w:val="VarsaylanParagrafYazTipi"/>
    <w:uiPriority w:val="99"/>
    <w:semiHidden/>
    <w:rsid w:val="003D5AE7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D5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D5AE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3F15E9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DC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C6376"/>
  </w:style>
  <w:style w:type="paragraph" w:styleId="Altbilgi">
    <w:name w:val="footer"/>
    <w:basedOn w:val="Normal"/>
    <w:link w:val="AltbilgiChar"/>
    <w:uiPriority w:val="99"/>
    <w:unhideWhenUsed/>
    <w:rsid w:val="00DC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C63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E3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61D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YerTutucuMetni">
    <w:name w:val="Placeholder Text"/>
    <w:basedOn w:val="VarsaylanParagrafYazTipi"/>
    <w:uiPriority w:val="99"/>
    <w:semiHidden/>
    <w:rsid w:val="003D5AE7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D5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D5AE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3F15E9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DC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C6376"/>
  </w:style>
  <w:style w:type="paragraph" w:styleId="Altbilgi">
    <w:name w:val="footer"/>
    <w:basedOn w:val="Normal"/>
    <w:link w:val="AltbilgiChar"/>
    <w:uiPriority w:val="99"/>
    <w:unhideWhenUsed/>
    <w:rsid w:val="00DC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C63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1FAD63-6831-4AF1-9E54-034991AA0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3132</Words>
  <Characters>17853</Characters>
  <Application>Microsoft Office Word</Application>
  <DocSecurity>0</DocSecurity>
  <Lines>148</Lines>
  <Paragraphs>41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20944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Otlu</dc:creator>
  <cp:lastModifiedBy>ps3</cp:lastModifiedBy>
  <cp:revision>4</cp:revision>
  <cp:lastPrinted>2016-01-24T10:23:00Z</cp:lastPrinted>
  <dcterms:created xsi:type="dcterms:W3CDTF">2017-08-18T07:14:00Z</dcterms:created>
  <dcterms:modified xsi:type="dcterms:W3CDTF">2017-08-18T07:22:00Z</dcterms:modified>
</cp:coreProperties>
</file>