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0BD" w:rsidRDefault="008F50BD" w:rsidP="001A6025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C46D93" w:rsidRDefault="00410F67" w:rsidP="00A177D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0" w:name="_Hlk492674879"/>
      <w:r>
        <w:rPr>
          <w:rFonts w:cstheme="minorHAnsi"/>
          <w:b/>
          <w:sz w:val="20"/>
          <w:szCs w:val="20"/>
        </w:rPr>
        <w:t>BAFRA FEN</w:t>
      </w:r>
      <w:bookmarkEnd w:id="0"/>
      <w:r>
        <w:rPr>
          <w:rFonts w:cstheme="minorHAnsi"/>
          <w:b/>
          <w:sz w:val="20"/>
          <w:szCs w:val="20"/>
        </w:rPr>
        <w:t xml:space="preserve"> </w:t>
      </w:r>
      <w:r w:rsidR="001B311D">
        <w:rPr>
          <w:rFonts w:cstheme="minorHAnsi"/>
          <w:b/>
          <w:sz w:val="20"/>
          <w:szCs w:val="20"/>
        </w:rPr>
        <w:t>LİSESİ 201</w:t>
      </w:r>
      <w:r w:rsidR="00477E21">
        <w:rPr>
          <w:rFonts w:cstheme="minorHAnsi"/>
          <w:b/>
          <w:sz w:val="20"/>
          <w:szCs w:val="20"/>
        </w:rPr>
        <w:t>8</w:t>
      </w:r>
      <w:r w:rsidR="0057757F" w:rsidRPr="0057757F">
        <w:rPr>
          <w:rFonts w:cstheme="minorHAnsi"/>
          <w:b/>
          <w:sz w:val="20"/>
          <w:szCs w:val="20"/>
        </w:rPr>
        <w:t>– 201</w:t>
      </w:r>
      <w:r w:rsidR="00BF6B27">
        <w:rPr>
          <w:rFonts w:cstheme="minorHAnsi"/>
          <w:b/>
          <w:sz w:val="20"/>
          <w:szCs w:val="20"/>
        </w:rPr>
        <w:t>9</w:t>
      </w:r>
      <w:r w:rsidR="0057757F" w:rsidRPr="0057757F">
        <w:rPr>
          <w:rFonts w:cstheme="minorHAnsi"/>
          <w:b/>
          <w:sz w:val="20"/>
          <w:szCs w:val="20"/>
        </w:rPr>
        <w:t xml:space="preserve"> ÖĞRETİM YILI </w:t>
      </w:r>
      <w:bookmarkStart w:id="1" w:name="_Hlk489046094"/>
      <w:r w:rsidR="00840AA6">
        <w:rPr>
          <w:rFonts w:ascii="Arial Black" w:hAnsi="Arial Black" w:cstheme="minorHAnsi"/>
          <w:b/>
          <w:sz w:val="20"/>
          <w:szCs w:val="20"/>
        </w:rPr>
        <w:t>12</w:t>
      </w:r>
      <w:r w:rsidR="0057757F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57757F" w:rsidRPr="0057757F">
        <w:rPr>
          <w:rFonts w:cstheme="minorHAnsi"/>
          <w:b/>
          <w:sz w:val="20"/>
          <w:szCs w:val="20"/>
        </w:rPr>
        <w:t xml:space="preserve"> </w:t>
      </w:r>
      <w:bookmarkEnd w:id="1"/>
      <w:r w:rsidR="0057757F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p w:rsidR="00A177DC" w:rsidRPr="0057757F" w:rsidRDefault="00A177DC" w:rsidP="00A177DC">
      <w:pPr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W w:w="1537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13"/>
        <w:gridCol w:w="573"/>
        <w:gridCol w:w="513"/>
        <w:gridCol w:w="1483"/>
        <w:gridCol w:w="4070"/>
        <w:gridCol w:w="1711"/>
        <w:gridCol w:w="1417"/>
        <w:gridCol w:w="1418"/>
        <w:gridCol w:w="1275"/>
        <w:gridCol w:w="1749"/>
        <w:gridCol w:w="19"/>
      </w:tblGrid>
      <w:tr w:rsidR="00A177DC" w:rsidRPr="0057757F" w:rsidTr="001A6025">
        <w:trPr>
          <w:trHeight w:val="91"/>
        </w:trPr>
        <w:tc>
          <w:tcPr>
            <w:tcW w:w="153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A177DC" w:rsidRPr="0057757F" w:rsidRDefault="005341E1" w:rsidP="00553A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="00A177DC"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 w:rsidR="009669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553AF2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E5644C">
              <w:rPr>
                <w:sz w:val="20"/>
                <w:szCs w:val="20"/>
              </w:rPr>
              <w:t>Genden Proteine</w:t>
            </w:r>
            <w:r w:rsidR="009669DA">
              <w:rPr>
                <w:sz w:val="20"/>
                <w:szCs w:val="20"/>
              </w:rPr>
              <w:t xml:space="preserve"> </w:t>
            </w:r>
            <w:r w:rsidR="009669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E5644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5</w:t>
            </w:r>
            <w:r w:rsidR="009669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6)</w:t>
            </w:r>
          </w:p>
        </w:tc>
      </w:tr>
      <w:tr w:rsidR="001A6025" w:rsidRPr="0057757F" w:rsidTr="00301B71">
        <w:trPr>
          <w:gridAfter w:val="1"/>
          <w:wAfter w:w="19" w:type="dxa"/>
          <w:trHeight w:val="165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ALT ÖĞRENME ALANLARI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AF35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AF35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1A6025" w:rsidRPr="0057757F" w:rsidTr="00A15498">
        <w:trPr>
          <w:gridAfter w:val="1"/>
          <w:wAfter w:w="19" w:type="dxa"/>
          <w:trHeight w:val="429"/>
        </w:trPr>
        <w:tc>
          <w:tcPr>
            <w:tcW w:w="6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3276" w:rsidRPr="00903276" w:rsidRDefault="00903276" w:rsidP="009032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6A11D5">
              <w:rPr>
                <w:sz w:val="20"/>
                <w:szCs w:val="20"/>
              </w:rPr>
              <w:t xml:space="preserve"> Genden Proteine</w:t>
            </w:r>
          </w:p>
          <w:p w:rsidR="00A177DC" w:rsidRPr="0057757F" w:rsidRDefault="00903276" w:rsidP="009032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6A11D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5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6)</w:t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51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4D75D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EYLÜL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B1B" w:rsidRDefault="00824B1B" w:rsidP="00BE3C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12.1. Genden Proteine</w:t>
            </w:r>
          </w:p>
          <w:p w:rsidR="00824B1B" w:rsidRDefault="00824B1B" w:rsidP="00BE3C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A177DC" w:rsidRPr="00CD3C3C" w:rsidRDefault="007808BD" w:rsidP="00BE3C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D3C3C">
              <w:rPr>
                <w:b/>
                <w:sz w:val="18"/>
                <w:szCs w:val="18"/>
              </w:rPr>
              <w:t>12.1.1. Nükleik Asitlerin Keşfi ve Önemi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8BD" w:rsidRPr="00824B1B" w:rsidRDefault="007808BD" w:rsidP="00301B71">
            <w:pPr>
              <w:spacing w:before="100" w:beforeAutospacing="1" w:after="0"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>12.1.1.1.</w:t>
            </w: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>Nükleik asitlerin keşif sürecini analiz eder ve bu sürece katkıda bulunan bilim insanlarını araştırır.</w:t>
            </w:r>
          </w:p>
          <w:p w:rsidR="00A177DC" w:rsidRPr="00824B1B" w:rsidRDefault="007808BD" w:rsidP="00301B71">
            <w:pPr>
              <w:spacing w:before="120" w:after="1680"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>12.1.1.2.</w:t>
            </w: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>Nükleik asitlerin çeşitleri ve görevlerini açıklar.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0E0AD7" w:rsidP="00911E39">
            <w:pPr>
              <w:spacing w:after="200" w:line="276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3805C1" w:rsidP="005939F3">
            <w:pPr>
              <w:spacing w:after="200"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Atatürk'ün "Bilim ve Teknik İçi</w:t>
            </w:r>
            <w:r w:rsidR="00A177DC"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n Sınır Yoktur" özdeyişinin açıklanması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892D86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892D86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27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6B6C" w:rsidRPr="00266B6C" w:rsidRDefault="00892D86" w:rsidP="00892D86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kaynak kitap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ve dergiler,</w:t>
            </w:r>
          </w:p>
          <w:p w:rsidR="00266B6C" w:rsidRPr="00266B6C" w:rsidRDefault="00266B6C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266B6C" w:rsidRDefault="00266B6C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</w:t>
            </w:r>
            <w:r w:rsidR="00AF3571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’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ler.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F30370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A177D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D3C3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D3C3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D3C3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D3C3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D3C3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D3C3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301B71">
        <w:trPr>
          <w:gridAfter w:val="1"/>
          <w:wAfter w:w="19" w:type="dxa"/>
          <w:trHeight w:val="80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D3C3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CD3C3C" w:rsidRDefault="00301B7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D3C3C">
              <w:rPr>
                <w:b/>
                <w:sz w:val="18"/>
                <w:szCs w:val="18"/>
              </w:rPr>
              <w:t>12.1.1. Nükleik Asitlerin Keşfi ve Önemi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24B1B" w:rsidRDefault="00301B71" w:rsidP="00BE3C7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>12.1.1.2.</w:t>
            </w: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>Nükleik asitlerin çeşitleri ve görevlerini açıklar.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122709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A15498">
        <w:trPr>
          <w:gridAfter w:val="1"/>
          <w:wAfter w:w="19" w:type="dxa"/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C19D5" w:rsidRDefault="005C19D5" w:rsidP="005C19D5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5C19D5" w:rsidRDefault="005C19D5" w:rsidP="005C19D5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5C19D5" w:rsidRDefault="005C19D5" w:rsidP="00301B71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301B71" w:rsidRDefault="00301B71" w:rsidP="00301B71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7B09E7" w:rsidRPr="001E55D3" w:rsidRDefault="00BB22DF" w:rsidP="005C19D5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</w:t>
      </w:r>
      <w:r w:rsidR="0057088F">
        <w:rPr>
          <w:rFonts w:cstheme="minorHAnsi"/>
          <w:b/>
          <w:sz w:val="20"/>
          <w:szCs w:val="20"/>
        </w:rPr>
        <w:t xml:space="preserve">             </w:t>
      </w:r>
      <w:r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A4265D">
        <w:rPr>
          <w:rFonts w:cstheme="minorHAnsi"/>
          <w:b/>
          <w:sz w:val="20"/>
          <w:szCs w:val="20"/>
        </w:rPr>
        <w:t>8</w:t>
      </w:r>
      <w:r w:rsidR="00E94B47" w:rsidRPr="0057757F">
        <w:rPr>
          <w:rFonts w:cstheme="minorHAnsi"/>
          <w:b/>
          <w:sz w:val="20"/>
          <w:szCs w:val="20"/>
        </w:rPr>
        <w:t>– 201</w:t>
      </w:r>
      <w:r w:rsidR="00A4265D">
        <w:rPr>
          <w:rFonts w:cstheme="minorHAnsi"/>
          <w:b/>
          <w:sz w:val="20"/>
          <w:szCs w:val="20"/>
        </w:rPr>
        <w:t>9</w:t>
      </w:r>
      <w:r w:rsidR="00E94B47" w:rsidRPr="0057757F">
        <w:rPr>
          <w:rFonts w:cstheme="minorHAnsi"/>
          <w:b/>
          <w:sz w:val="20"/>
          <w:szCs w:val="20"/>
        </w:rPr>
        <w:t xml:space="preserve"> ÖĞRETİM YILI </w:t>
      </w:r>
      <w:r w:rsidR="0003490B">
        <w:rPr>
          <w:rFonts w:ascii="Arial Black" w:hAnsi="Arial Black" w:cstheme="minorHAnsi"/>
          <w:b/>
          <w:sz w:val="20"/>
          <w:szCs w:val="20"/>
        </w:rPr>
        <w:t>12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E94B47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W w:w="153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"/>
        <w:gridCol w:w="522"/>
        <w:gridCol w:w="585"/>
        <w:gridCol w:w="522"/>
        <w:gridCol w:w="1513"/>
        <w:gridCol w:w="4606"/>
        <w:gridCol w:w="1242"/>
        <w:gridCol w:w="1418"/>
        <w:gridCol w:w="1276"/>
        <w:gridCol w:w="1559"/>
        <w:gridCol w:w="1417"/>
      </w:tblGrid>
      <w:tr w:rsidR="007F168A" w:rsidRPr="0057757F" w:rsidTr="00CB5FF8">
        <w:trPr>
          <w:trHeight w:val="83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Calibri" w:cstheme="minorHAnsi"/>
                <w:sz w:val="18"/>
                <w:szCs w:val="18"/>
              </w:rPr>
              <w:br w:type="page"/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DERSSAATİ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DEĞERLENDİRE </w:t>
            </w:r>
            <w:r w:rsidRPr="00AF35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(Hedef </w:t>
            </w:r>
            <w:r w:rsidR="0015078C" w:rsidRPr="00AF35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ve Davranışlara Ulaşma</w:t>
            </w:r>
            <w:r w:rsidRPr="00AF35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15078C" w:rsidRPr="00AF35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Düzeyi</w:t>
            </w:r>
            <w:r w:rsidR="0015078C"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)</w:t>
            </w:r>
          </w:p>
        </w:tc>
      </w:tr>
      <w:tr w:rsidR="007F168A" w:rsidRPr="0057757F" w:rsidTr="00301B71">
        <w:trPr>
          <w:trHeight w:val="1151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Default="00CA0D3B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6A11D5">
              <w:rPr>
                <w:sz w:val="20"/>
                <w:szCs w:val="20"/>
              </w:rPr>
              <w:t xml:space="preserve"> Genden Proteine</w:t>
            </w:r>
          </w:p>
          <w:p w:rsidR="00CA0D3B" w:rsidRPr="00EB71C4" w:rsidRDefault="00CA0D3B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6A11D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5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6)</w:t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4D75D9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EKİM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934088" w:rsidRDefault="00301B71" w:rsidP="00BB22D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b/>
                <w:sz w:val="18"/>
                <w:szCs w:val="18"/>
              </w:rPr>
              <w:t>12.1.1. Nükleik Asitlerin Keşfi ve Önemi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D07" w:rsidRPr="00824B1B" w:rsidRDefault="00251AA4" w:rsidP="00BB22DF">
            <w:pPr>
              <w:spacing w:after="0"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>12.1.1.2.</w:t>
            </w: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>Nükleik asitlerin çeşitleri ve görevlerini açıklar.</w:t>
            </w:r>
          </w:p>
          <w:p w:rsidR="00C70BB6" w:rsidRPr="003C4D07" w:rsidRDefault="003C4D07" w:rsidP="00BB22DF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F357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3C4D07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3C4D07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 w:rsidRPr="003C4D07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NA yapısını</w:t>
            </w:r>
            <w:r w:rsidR="00251AA4" w:rsidRPr="003C4D07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açıklar.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BB22DF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Atatürk'ün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Hayatta en hakiki mürşit ilimdir, fendir. ‘’ sözünün açıklanması</w:t>
            </w: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A0D3B" w:rsidRPr="0057757F" w:rsidRDefault="00FF0D44" w:rsidP="00FF0D4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3805C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CUMHURİYET BAYRAMI VE ÖNEMİ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D44" w:rsidRPr="0057757F" w:rsidRDefault="00FF0D44" w:rsidP="005C19D5">
            <w:pPr>
              <w:spacing w:after="84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5C19D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CA0D3B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Konu ile ilgili CD ve DVD’ </w:t>
            </w:r>
            <w:proofErr w:type="spellStart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.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CA0D3B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8A" w:rsidRPr="0057757F" w:rsidRDefault="007F168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F168A" w:rsidRPr="0057757F" w:rsidTr="00CB5FF8">
        <w:trPr>
          <w:trHeight w:val="1225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934088" w:rsidRDefault="00301B71" w:rsidP="00932AFF">
            <w:pPr>
              <w:spacing w:after="200" w:line="276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b/>
                <w:sz w:val="18"/>
                <w:szCs w:val="18"/>
              </w:rPr>
              <w:t>12.1.1. Nükleik Asitlerin Keşfi ve Önemi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D07" w:rsidRPr="00824B1B" w:rsidRDefault="003C4D07" w:rsidP="003C4D07">
            <w:pPr>
              <w:spacing w:after="0"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>12.1.1.2.</w:t>
            </w:r>
            <w:r w:rsidRPr="00824B1B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>Nükleik asitlerin çeşitleri ve görevlerini açıklar.</w:t>
            </w:r>
          </w:p>
          <w:p w:rsidR="00C70BB6" w:rsidRPr="00BE3C72" w:rsidRDefault="003C4D07" w:rsidP="003C4D07">
            <w:pPr>
              <w:spacing w:after="100" w:afterAutospacing="1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AF357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RNA yapısını açıklar.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Default="00CA0D3B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Pr="0057757F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CB5FF8">
        <w:trPr>
          <w:trHeight w:val="855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934088" w:rsidRDefault="00465CF8" w:rsidP="00824B1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824B1B" w:rsidRPr="00934088">
              <w:rPr>
                <w:b/>
                <w:sz w:val="18"/>
                <w:szCs w:val="18"/>
              </w:rPr>
              <w:t>12.1.1. Nükleik Asitlerin Keşfi ve Önemi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A4" w:rsidRPr="00824B1B" w:rsidRDefault="00251AA4" w:rsidP="00251AA4">
            <w:pPr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24B1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12.1.1.3.</w:t>
            </w:r>
            <w:r w:rsidR="000F2F61" w:rsidRPr="00824B1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824B1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Hücredeki genetik materyalin organizasyonunda bütün parça ilişkisini kurar.</w:t>
            </w:r>
          </w:p>
          <w:p w:rsidR="00251AA4" w:rsidRPr="00C70BB6" w:rsidRDefault="00251AA4" w:rsidP="00251AA4">
            <w:pPr>
              <w:spacing w:after="0" w:line="276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a. </w:t>
            </w:r>
            <w:r w:rsidRPr="00C70BB6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Nükleotidden DNA ve kromozoma genetik materyal organizasyonunda bütün parça ilişkisini kurar.</w:t>
            </w:r>
          </w:p>
          <w:p w:rsidR="00465CF8" w:rsidRPr="00251AA4" w:rsidRDefault="00251AA4" w:rsidP="00251AA4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C70BB6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Gen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C70BB6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ve DNA ilişkisi üzerinde durulur.</w:t>
            </w: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Default="00465CF8" w:rsidP="00BB22D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465CF8" w:rsidRPr="0057757F" w:rsidRDefault="00465CF8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CB5FF8">
        <w:trPr>
          <w:trHeight w:val="534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A4" w:rsidRPr="00934088" w:rsidRDefault="00251AA4" w:rsidP="00251AA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465CF8" w:rsidRPr="00934088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465CF8" w:rsidRPr="00934088" w:rsidRDefault="00465CF8" w:rsidP="005939F3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A4" w:rsidRPr="00824B1B" w:rsidRDefault="00251AA4" w:rsidP="00251AA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24B1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12.1.1.4. DNA’nın kendini eşlemesini açıklar.</w:t>
            </w:r>
          </w:p>
          <w:p w:rsidR="00251AA4" w:rsidRDefault="00251AA4" w:rsidP="00251AA4">
            <w:pPr>
              <w:spacing w:before="120"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AF357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Helikaz, Ligaz ve DNA polimeraz dışındaki enzimler verilmez.</w:t>
            </w:r>
          </w:p>
          <w:p w:rsidR="00465CF8" w:rsidRPr="00BE3C72" w:rsidRDefault="00251AA4" w:rsidP="00251AA4">
            <w:pPr>
              <w:spacing w:after="100" w:afterAutospacing="1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F357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DNA çalışmalarında Aziz Sancar’ın çalışmaları anlatılır. Vatanseverliği vurgulanır.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BB22D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CB5FF8">
        <w:trPr>
          <w:trHeight w:val="1039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6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BE3C72" w:rsidRDefault="00465CF8" w:rsidP="00465CF8">
            <w:pPr>
              <w:spacing w:after="6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P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 </w:t>
            </w: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D451A" w:rsidRDefault="00FD451A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A916F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29EKİM</w:t>
            </w:r>
          </w:p>
          <w:p w:rsidR="00A916F2" w:rsidRPr="00796EC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CUMHURİYET </w:t>
            </w:r>
            <w:r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       </w:t>
            </w: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BAYRAMI</w:t>
            </w:r>
          </w:p>
          <w:p w:rsidR="00465CF8" w:rsidRPr="0057757F" w:rsidRDefault="00465CF8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F168A" w:rsidRPr="0057757F" w:rsidTr="00CB5FF8">
        <w:trPr>
          <w:trHeight w:val="660"/>
        </w:trPr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DB7B4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Default="00AD5C7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F7E" w:rsidRPr="00934088" w:rsidRDefault="00654F7E" w:rsidP="00654F7E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251AA4" w:rsidRPr="00934088" w:rsidRDefault="00251AA4" w:rsidP="00251AA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796EC2" w:rsidRPr="00934088" w:rsidRDefault="00796EC2" w:rsidP="00251AA4">
            <w:pPr>
              <w:spacing w:after="100" w:afterAutospacing="1" w:line="240" w:lineRule="auto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</w:p>
          <w:p w:rsidR="00CA0D3B" w:rsidRPr="00934088" w:rsidRDefault="00CA0D3B" w:rsidP="00A916F2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A4" w:rsidRPr="00824B1B" w:rsidRDefault="00251AA4" w:rsidP="00251AA4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18"/>
                <w:lang w:eastAsia="tr-TR"/>
              </w:rPr>
            </w:pPr>
            <w:r w:rsidRPr="00824B1B">
              <w:rPr>
                <w:rFonts w:ascii="Calibri" w:eastAsia="Calibri" w:hAnsi="Calibri" w:cs="Calibri"/>
                <w:b/>
                <w:sz w:val="18"/>
                <w:szCs w:val="18"/>
                <w:lang w:eastAsia="tr-TR"/>
              </w:rPr>
              <w:t xml:space="preserve">12.1.2.1. </w:t>
            </w:r>
            <w:r w:rsidR="00824B1B" w:rsidRPr="00824B1B">
              <w:rPr>
                <w:rFonts w:ascii="Calibri" w:eastAsia="Calibri" w:hAnsi="Calibri" w:cs="Calibri"/>
                <w:b/>
                <w:sz w:val="18"/>
                <w:szCs w:val="18"/>
                <w:lang w:eastAsia="tr-TR"/>
              </w:rPr>
              <w:t>Protein sentezi mekanizmasını açıklar.</w:t>
            </w:r>
          </w:p>
          <w:p w:rsidR="00251AA4" w:rsidRDefault="00251AA4" w:rsidP="00251AA4">
            <w:pPr>
              <w:pStyle w:val="AralkYok"/>
              <w:rPr>
                <w:rFonts w:cs="Calibri"/>
                <w:sz w:val="18"/>
                <w:szCs w:val="18"/>
                <w:lang w:eastAsia="tr-TR"/>
              </w:rPr>
            </w:pPr>
            <w:r w:rsidRPr="00824B1B">
              <w:rPr>
                <w:rFonts w:cs="Calibri"/>
                <w:b/>
                <w:sz w:val="18"/>
                <w:szCs w:val="18"/>
                <w:lang w:eastAsia="tr-TR"/>
              </w:rPr>
              <w:t>a.</w:t>
            </w:r>
            <w:r>
              <w:rPr>
                <w:rFonts w:cs="Calibri"/>
                <w:sz w:val="18"/>
                <w:szCs w:val="18"/>
                <w:lang w:eastAsia="tr-TR"/>
              </w:rPr>
              <w:t xml:space="preserve"> </w:t>
            </w:r>
            <w:r w:rsidRPr="00251AA4">
              <w:rPr>
                <w:rFonts w:cs="Calibri"/>
                <w:sz w:val="18"/>
                <w:szCs w:val="18"/>
                <w:lang w:eastAsia="tr-TR"/>
              </w:rPr>
              <w:t>Genetik şifre ve protein sentezi arasındaki il</w:t>
            </w:r>
            <w:r w:rsidR="00824B1B">
              <w:rPr>
                <w:rFonts w:cs="Calibri"/>
                <w:sz w:val="18"/>
                <w:szCs w:val="18"/>
                <w:lang w:eastAsia="tr-TR"/>
              </w:rPr>
              <w:t>işki üzerinde durulur.</w:t>
            </w:r>
          </w:p>
          <w:p w:rsidR="00824B1B" w:rsidRPr="00824B1B" w:rsidRDefault="00824B1B" w:rsidP="00251AA4">
            <w:pPr>
              <w:pStyle w:val="AralkYok"/>
              <w:rPr>
                <w:rFonts w:cs="Calibri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sz w:val="18"/>
                <w:szCs w:val="18"/>
                <w:lang w:eastAsia="tr-TR"/>
              </w:rPr>
              <w:t xml:space="preserve">b. </w:t>
            </w:r>
            <w:r w:rsidRPr="00824B1B">
              <w:rPr>
                <w:rFonts w:cs="Calibri"/>
                <w:sz w:val="18"/>
                <w:szCs w:val="18"/>
                <w:lang w:eastAsia="tr-TR"/>
              </w:rPr>
              <w:t>Protein sentezi mekanizmasını açıklarken görsel öğeler, grafik düzenleyiciler, e-öğrenme nesnesi ve uygulamalarından yararlanılır.</w:t>
            </w:r>
          </w:p>
          <w:p w:rsidR="00CA0D3B" w:rsidRPr="00BE3C72" w:rsidRDefault="00CA0D3B" w:rsidP="00FD451A">
            <w:pPr>
              <w:spacing w:after="100" w:afterAutospacing="1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CA0D3B" w:rsidRDefault="00CA0D3B" w:rsidP="000E48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E55D3" w:rsidRDefault="001E55D3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F0D44" w:rsidRDefault="00FF0D44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5F37BD" w:rsidRDefault="005F37BD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911E39" w:rsidRDefault="00911E39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911E39" w:rsidRDefault="00911E39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911E39" w:rsidRDefault="00911E39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911E39" w:rsidRDefault="00911E39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EF1BA4" w:rsidRDefault="00DA0F59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</w:t>
      </w:r>
    </w:p>
    <w:p w:rsidR="003C4D07" w:rsidRDefault="00EF1BA4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</w:t>
      </w:r>
    </w:p>
    <w:p w:rsidR="007B09E7" w:rsidRPr="0057088F" w:rsidRDefault="003C4D07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</w:t>
      </w:r>
      <w:r w:rsidR="00EF1BA4">
        <w:rPr>
          <w:rFonts w:cstheme="minorHAnsi"/>
          <w:b/>
          <w:sz w:val="20"/>
          <w:szCs w:val="20"/>
        </w:rPr>
        <w:t xml:space="preserve">  </w:t>
      </w:r>
      <w:r w:rsidR="00DA0F59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0E4854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0E4854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03490B">
        <w:rPr>
          <w:rFonts w:ascii="Arial Black" w:hAnsi="Arial Black" w:cstheme="minorHAnsi"/>
          <w:b/>
          <w:sz w:val="20"/>
          <w:szCs w:val="20"/>
        </w:rPr>
        <w:t>12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W w:w="15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514"/>
        <w:gridCol w:w="573"/>
        <w:gridCol w:w="514"/>
        <w:gridCol w:w="1483"/>
        <w:gridCol w:w="4067"/>
        <w:gridCol w:w="1401"/>
        <w:gridCol w:w="1542"/>
        <w:gridCol w:w="1121"/>
        <w:gridCol w:w="1573"/>
        <w:gridCol w:w="1933"/>
      </w:tblGrid>
      <w:tr w:rsidR="00101F48" w:rsidRPr="0057757F" w:rsidTr="00FE0A4A">
        <w:trPr>
          <w:trHeight w:val="143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15078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15078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 )</w:t>
            </w:r>
          </w:p>
        </w:tc>
      </w:tr>
      <w:tr w:rsidR="005D06D4" w:rsidRPr="0057757F" w:rsidTr="00FE0A4A">
        <w:trPr>
          <w:trHeight w:val="155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D06D4" w:rsidRDefault="005D06D4" w:rsidP="00EB71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6A11D5">
              <w:rPr>
                <w:sz w:val="20"/>
                <w:szCs w:val="20"/>
              </w:rPr>
              <w:t xml:space="preserve"> Genden Proteine</w:t>
            </w:r>
          </w:p>
          <w:p w:rsidR="005D06D4" w:rsidRPr="00EB71C4" w:rsidRDefault="005D06D4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6A11D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5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6)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D06D4" w:rsidRPr="004D75D9" w:rsidRDefault="005D06D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KASIM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D4" w:rsidRPr="0057757F" w:rsidRDefault="005D06D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D4" w:rsidRPr="0057757F" w:rsidRDefault="00AD5C7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A4" w:rsidRPr="00934088" w:rsidRDefault="00251AA4" w:rsidP="00251AA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5D06D4" w:rsidRPr="00934088" w:rsidRDefault="005D06D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B1B" w:rsidRPr="00824B1B" w:rsidRDefault="00824B1B" w:rsidP="00824B1B">
            <w:pPr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18"/>
                <w:lang w:eastAsia="tr-TR"/>
              </w:rPr>
            </w:pPr>
            <w:r w:rsidRPr="00824B1B">
              <w:rPr>
                <w:rFonts w:ascii="Calibri" w:eastAsia="Calibri" w:hAnsi="Calibri" w:cs="Calibri"/>
                <w:b/>
                <w:sz w:val="18"/>
                <w:szCs w:val="18"/>
                <w:lang w:eastAsia="tr-TR"/>
              </w:rPr>
              <w:t>12.1.2.1. Protein sentezi mekanizmasını açıklar.</w:t>
            </w:r>
          </w:p>
          <w:p w:rsidR="003C4D07" w:rsidRPr="00251AA4" w:rsidRDefault="003C4D07" w:rsidP="003C4D07">
            <w:pPr>
              <w:pStyle w:val="AralkYok"/>
              <w:rPr>
                <w:rFonts w:cs="Calibri"/>
                <w:b/>
                <w:sz w:val="18"/>
                <w:szCs w:val="18"/>
                <w:lang w:eastAsia="tr-TR"/>
              </w:rPr>
            </w:pPr>
            <w:r w:rsidRPr="00AF3571">
              <w:rPr>
                <w:rFonts w:cs="Calibri"/>
                <w:b/>
                <w:sz w:val="18"/>
                <w:szCs w:val="18"/>
                <w:lang w:eastAsia="tr-TR"/>
              </w:rPr>
              <w:t>a.</w:t>
            </w:r>
            <w:r>
              <w:rPr>
                <w:rFonts w:cs="Calibri"/>
                <w:sz w:val="18"/>
                <w:szCs w:val="18"/>
                <w:lang w:eastAsia="tr-TR"/>
              </w:rPr>
              <w:t xml:space="preserve"> </w:t>
            </w:r>
            <w:r w:rsidRPr="00251AA4">
              <w:rPr>
                <w:rFonts w:cs="Calibri"/>
                <w:sz w:val="18"/>
                <w:szCs w:val="18"/>
                <w:lang w:eastAsia="tr-TR"/>
              </w:rPr>
              <w:t>Genetik şifre ve protein sentezi arasındaki ilişkiyi açıklar ve değerlendirir.</w:t>
            </w:r>
          </w:p>
          <w:p w:rsidR="003C4D07" w:rsidRPr="00F7675B" w:rsidRDefault="003C4D07" w:rsidP="003C4D07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F3571">
              <w:rPr>
                <w:rFonts w:cs="Calibri"/>
                <w:b/>
                <w:sz w:val="18"/>
                <w:szCs w:val="18"/>
                <w:lang w:eastAsia="tr-TR"/>
              </w:rPr>
              <w:t>b.</w:t>
            </w:r>
            <w:r w:rsidRPr="0020764A">
              <w:rPr>
                <w:rFonts w:cs="Calibri"/>
                <w:sz w:val="18"/>
                <w:szCs w:val="18"/>
                <w:lang w:eastAsia="tr-TR"/>
              </w:rPr>
              <w:t xml:space="preserve"> Santral dogma ve bir gen bir polipeptid hipotezi irdelenir.</w:t>
            </w:r>
          </w:p>
          <w:p w:rsidR="00D72CD2" w:rsidRDefault="00824B1B" w:rsidP="003C4D07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D72CD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12.1.2.2. Genetik mühendisliği ve </w:t>
            </w:r>
            <w:r w:rsidR="00D72CD2" w:rsidRPr="00D72CD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Biyoteknoloji</w:t>
            </w:r>
            <w:r w:rsidRPr="00D72CD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kavramlarını açıklar.</w:t>
            </w:r>
            <w:r w:rsidR="00D72CD2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  <w:p w:rsidR="005D06D4" w:rsidRPr="00D72CD2" w:rsidRDefault="00D72CD2" w:rsidP="003C4D0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color w:val="000000"/>
                <w:sz w:val="18"/>
                <w:szCs w:val="18"/>
              </w:rPr>
              <w:t>a.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Genetik mühendisliği ile Biyoteknoloji arasındaki farklar tartışılır.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5DF" w:rsidRP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8B42EF" w:rsidRPr="005D06D4" w:rsidRDefault="009A25DF" w:rsidP="009A25DF">
            <w:pPr>
              <w:spacing w:after="20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DNA İzolasyonu</w:t>
            </w:r>
            <w:r w:rsidR="00B74D2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yla ilgili e-öğrenme nesneleri ve afiş, poster ve sunu hazırlanması.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F7675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5D06D4" w:rsidRPr="0057757F" w:rsidRDefault="005D06D4" w:rsidP="00140A99">
            <w:pPr>
              <w:spacing w:after="60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Konu ile ilgili CD ve DVD’ </w:t>
            </w:r>
            <w:proofErr w:type="spellStart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.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5D06D4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Default="00CB5FF8" w:rsidP="00CB5F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</w:t>
            </w:r>
            <w:r w:rsidR="005D06D4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1. ORTAK SINAV</w:t>
            </w:r>
          </w:p>
          <w:p w:rsidR="00CB5FF8" w:rsidRDefault="00CB5FF8" w:rsidP="00CB5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CB5FF8" w:rsidP="00CB5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…...</w:t>
            </w:r>
            <w:r w:rsidR="008647A9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....................</w:t>
            </w:r>
          </w:p>
          <w:p w:rsidR="00CB5FF8" w:rsidRPr="0057757F" w:rsidRDefault="00CB5FF8" w:rsidP="00CB5F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3C4D07">
        <w:trPr>
          <w:trHeight w:val="1528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03490B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A4" w:rsidRPr="00934088" w:rsidRDefault="00251AA4" w:rsidP="00251AA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A916F2" w:rsidRPr="00934088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CD2" w:rsidRDefault="00D72CD2" w:rsidP="00D72CD2">
            <w:pPr>
              <w:spacing w:before="100" w:beforeAutospacing="1" w:after="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72CD2">
              <w:rPr>
                <w:rFonts w:eastAsia="Calibri" w:cstheme="minorHAnsi"/>
                <w:b/>
                <w:color w:val="000000"/>
                <w:sz w:val="18"/>
                <w:szCs w:val="18"/>
              </w:rPr>
              <w:t>12.1.2.3. Genetik Mühendisliği ve Biyoteknoloji uygulamalarını açıklar.</w:t>
            </w:r>
          </w:p>
          <w:p w:rsidR="00D72CD2" w:rsidRPr="00622827" w:rsidRDefault="00D72CD2" w:rsidP="00622827">
            <w:pPr>
              <w:spacing w:after="0" w:line="276" w:lineRule="auto"/>
              <w:rPr>
                <w:rFonts w:cstheme="minorHAnsi"/>
                <w:sz w:val="18"/>
                <w:szCs w:val="18"/>
              </w:rPr>
            </w:pPr>
            <w:r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>a.</w:t>
            </w:r>
            <w:r w:rsidRPr="00622827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Pr="00622827">
              <w:rPr>
                <w:rFonts w:cstheme="minorHAnsi"/>
                <w:sz w:val="18"/>
                <w:szCs w:val="18"/>
              </w:rPr>
              <w:t>Gen teknolojileri, DNA parmak izi analizi, kök hücre teknolojilerinin ve bunların kullanım alanlarının araştırılması ve sonuçlarının paylaşılması sağlanır.</w:t>
            </w:r>
          </w:p>
          <w:p w:rsidR="00D72CD2" w:rsidRPr="00622827" w:rsidRDefault="00D72CD2" w:rsidP="00622827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b. </w:t>
            </w:r>
            <w:r w:rsidRPr="00622827">
              <w:rPr>
                <w:rFonts w:eastAsia="Calibri" w:cstheme="minorHAnsi"/>
                <w:color w:val="000000"/>
                <w:sz w:val="18"/>
                <w:szCs w:val="18"/>
              </w:rPr>
              <w:t>Jel elektroforez tekniği incelenir ve farklı boyutlardaki DNA parçalarının bu teknikle ayrılması görsel öğeler, grafik düzenleyiciler, e-öğrenme nesnesi ve uygulamaları kullanılarak açıklanır.</w:t>
            </w:r>
          </w:p>
          <w:p w:rsidR="00A916F2" w:rsidRPr="003C4D07" w:rsidRDefault="00A916F2" w:rsidP="003C4D07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10 Kasım Haftası</w:t>
            </w:r>
          </w:p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‘’ Bağımsızlık benim karakterimdir.’’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3C4D07">
        <w:trPr>
          <w:trHeight w:val="156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03490B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A4" w:rsidRPr="00934088" w:rsidRDefault="00251AA4" w:rsidP="00251AA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A916F2" w:rsidRPr="00934088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827" w:rsidRDefault="00622827" w:rsidP="00622827">
            <w:pPr>
              <w:spacing w:before="100" w:beforeAutospacing="1" w:after="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72CD2">
              <w:rPr>
                <w:rFonts w:eastAsia="Calibri" w:cstheme="minorHAnsi"/>
                <w:b/>
                <w:color w:val="000000"/>
                <w:sz w:val="18"/>
                <w:szCs w:val="18"/>
              </w:rPr>
              <w:t>12.1.2.3. Genetik Mühendisliği ve Biyoteknoloji uygulamalarını açıklar.</w:t>
            </w:r>
          </w:p>
          <w:p w:rsidR="00622827" w:rsidRPr="00622827" w:rsidRDefault="00622827" w:rsidP="00622827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>c.</w:t>
            </w:r>
            <w:r w:rsidRPr="00622827">
              <w:rPr>
                <w:rFonts w:eastAsia="Calibri" w:cstheme="minorHAnsi"/>
                <w:color w:val="000000"/>
                <w:sz w:val="18"/>
                <w:szCs w:val="18"/>
              </w:rPr>
              <w:t xml:space="preserve"> Polimeraz zincir reaksiyonu kullanılarak genlerin çoğaltılması incelenir.</w:t>
            </w:r>
          </w:p>
          <w:p w:rsidR="003C4D07" w:rsidRPr="0057757F" w:rsidRDefault="00622827" w:rsidP="00622827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>ç.</w:t>
            </w:r>
            <w:r w:rsidRPr="00622827">
              <w:rPr>
                <w:rFonts w:eastAsia="Calibri" w:cstheme="minorHAnsi"/>
                <w:color w:val="000000"/>
                <w:sz w:val="18"/>
                <w:szCs w:val="18"/>
              </w:rPr>
              <w:t xml:space="preserve">  Rekombinant DNA teknolojisi kullanılarak bir genin, bir plazmite klonlanması araştırılır.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FE3FA8">
        <w:trPr>
          <w:trHeight w:val="1393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03490B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A4" w:rsidRPr="00934088" w:rsidRDefault="00251AA4" w:rsidP="00251AA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A916F2" w:rsidRPr="00934088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827" w:rsidRDefault="00622827" w:rsidP="00622827">
            <w:pPr>
              <w:spacing w:before="100" w:beforeAutospacing="1" w:after="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72CD2">
              <w:rPr>
                <w:rFonts w:eastAsia="Calibri" w:cstheme="minorHAnsi"/>
                <w:b/>
                <w:color w:val="000000"/>
                <w:sz w:val="18"/>
                <w:szCs w:val="18"/>
              </w:rPr>
              <w:t>12.1.2.3. Genetik Mühendisliği ve Biyoteknoloji uygulamalarını açıklar.</w:t>
            </w:r>
          </w:p>
          <w:p w:rsidR="00622827" w:rsidRPr="00622827" w:rsidRDefault="00622827" w:rsidP="00622827">
            <w:pPr>
              <w:pStyle w:val="Gvdemetni130"/>
              <w:shd w:val="clear" w:color="auto" w:fill="auto"/>
              <w:tabs>
                <w:tab w:val="left" w:pos="339"/>
              </w:tabs>
              <w:spacing w:line="276" w:lineRule="auto"/>
              <w:jc w:val="both"/>
              <w:rPr>
                <w:rFonts w:asciiTheme="minorHAnsi" w:hAnsiTheme="minorHAnsi" w:cstheme="minorHAnsi"/>
                <w:i w:val="0"/>
                <w:sz w:val="18"/>
                <w:szCs w:val="18"/>
              </w:rPr>
            </w:pPr>
            <w:r w:rsidRPr="00622827">
              <w:rPr>
                <w:rFonts w:asciiTheme="minorHAnsi" w:eastAsia="Calibri" w:hAnsiTheme="minorHAnsi" w:cstheme="minorHAnsi"/>
                <w:b/>
                <w:i w:val="0"/>
                <w:color w:val="000000"/>
                <w:sz w:val="18"/>
                <w:szCs w:val="18"/>
              </w:rPr>
              <w:t>d</w:t>
            </w:r>
            <w:r w:rsidRPr="0062282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. </w:t>
            </w:r>
            <w:r w:rsidRPr="00622827">
              <w:rPr>
                <w:rFonts w:asciiTheme="minorHAnsi" w:hAnsiTheme="minorHAnsi" w:cstheme="minorHAnsi"/>
                <w:i w:val="0"/>
                <w:sz w:val="18"/>
                <w:szCs w:val="18"/>
              </w:rPr>
              <w:t>Model organizmaların özellikleri tartışılır.</w:t>
            </w:r>
          </w:p>
          <w:p w:rsidR="00FE3FA8" w:rsidRPr="00622827" w:rsidRDefault="00622827" w:rsidP="00622827">
            <w:pPr>
              <w:pStyle w:val="Gvdemetni130"/>
              <w:shd w:val="clear" w:color="auto" w:fill="auto"/>
              <w:tabs>
                <w:tab w:val="left" w:pos="339"/>
              </w:tabs>
              <w:spacing w:line="276" w:lineRule="auto"/>
              <w:jc w:val="both"/>
              <w:rPr>
                <w:rFonts w:asciiTheme="minorHAnsi" w:hAnsiTheme="minorHAnsi" w:cstheme="minorHAnsi"/>
                <w:i w:val="0"/>
                <w:sz w:val="18"/>
                <w:szCs w:val="18"/>
              </w:rPr>
            </w:pPr>
            <w:r w:rsidRPr="00622827">
              <w:rPr>
                <w:rFonts w:asciiTheme="minorHAnsi" w:hAnsiTheme="minorHAnsi" w:cstheme="minorHAnsi"/>
                <w:b/>
                <w:i w:val="0"/>
                <w:sz w:val="18"/>
                <w:szCs w:val="18"/>
              </w:rPr>
              <w:t>e.</w:t>
            </w:r>
            <w:r w:rsidRPr="00622827">
              <w:rPr>
                <w:rFonts w:asciiTheme="minorHAnsi" w:hAnsiTheme="minorHAnsi" w:cstheme="minorHAnsi"/>
                <w:i w:val="0"/>
                <w:sz w:val="18"/>
                <w:szCs w:val="18"/>
              </w:rPr>
              <w:t xml:space="preserve"> Model organizmaların genetik ve biyoteknolojik araştırmalarda kullanılmasına ilişkin örnekler verilir.</w:t>
            </w:r>
          </w:p>
        </w:tc>
        <w:tc>
          <w:tcPr>
            <w:tcW w:w="14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20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622827">
        <w:trPr>
          <w:trHeight w:val="724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Default="0003490B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1AA4" w:rsidRPr="00934088" w:rsidRDefault="00251AA4" w:rsidP="00251AA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A916F2" w:rsidRPr="00934088" w:rsidRDefault="00A916F2" w:rsidP="00A916F2">
            <w:pPr>
              <w:rPr>
                <w:b/>
                <w:sz w:val="18"/>
                <w:szCs w:val="18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E39" w:rsidRPr="00622827" w:rsidRDefault="00622827" w:rsidP="00622827">
            <w:pPr>
              <w:pStyle w:val="Gvdemetni130"/>
              <w:shd w:val="clear" w:color="auto" w:fill="auto"/>
              <w:tabs>
                <w:tab w:val="left" w:pos="339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  <w:lang w:eastAsia="tr-TR" w:bidi="tr-TR"/>
              </w:rPr>
            </w:pPr>
            <w:r w:rsidRPr="00622827"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  <w:lang w:eastAsia="tr-TR" w:bidi="tr-TR"/>
              </w:rPr>
              <w:t>12.1.2.4.Sentetik biyoloji uygulamalarına örnekler verir.</w:t>
            </w:r>
          </w:p>
        </w:tc>
        <w:tc>
          <w:tcPr>
            <w:tcW w:w="14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2" w:name="_Hlk488963556"/>
    </w:p>
    <w:p w:rsid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911E39" w:rsidRDefault="00911E39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903276" w:rsidRP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     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87715D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87715D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03490B">
        <w:rPr>
          <w:rFonts w:ascii="Arial Black" w:hAnsi="Arial Black" w:cstheme="minorHAnsi"/>
          <w:b/>
          <w:sz w:val="20"/>
          <w:szCs w:val="20"/>
        </w:rPr>
        <w:t>12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>
        <w:rPr>
          <w:rFonts w:cstheme="minorHAnsi"/>
          <w:b/>
          <w:sz w:val="20"/>
          <w:szCs w:val="20"/>
        </w:rPr>
        <w:t>.</w:t>
      </w:r>
    </w:p>
    <w:tbl>
      <w:tblPr>
        <w:tblStyle w:val="TabloKlavuzu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25"/>
        <w:gridCol w:w="425"/>
        <w:gridCol w:w="426"/>
        <w:gridCol w:w="1559"/>
        <w:gridCol w:w="5103"/>
        <w:gridCol w:w="1417"/>
        <w:gridCol w:w="1276"/>
        <w:gridCol w:w="1276"/>
        <w:gridCol w:w="1276"/>
        <w:gridCol w:w="1134"/>
      </w:tblGrid>
      <w:tr w:rsidR="00C70387" w:rsidTr="00C70387">
        <w:trPr>
          <w:trHeight w:val="14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2B4D29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C647DE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C647DE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</w:t>
            </w:r>
            <w:r w:rsidR="00C647DE" w:rsidRPr="00C647DE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</w:t>
            </w:r>
            <w:r w:rsidRPr="00C647DE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15078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15078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</w:t>
            </w:r>
            <w:r w:rsidR="0015078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r</w:t>
            </w:r>
            <w:r w:rsidRPr="0015078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  Ulaşma Düzeyi</w:t>
            </w: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)</w:t>
            </w:r>
          </w:p>
        </w:tc>
      </w:tr>
      <w:tr w:rsidR="00C70387" w:rsidTr="00C70387">
        <w:trPr>
          <w:trHeight w:val="191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</w:p>
          <w:p w:rsidR="005939F3" w:rsidRDefault="006A11D5" w:rsidP="006A11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Genden Proteine</w:t>
            </w:r>
          </w:p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6A11D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5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6)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Pr="004D75D9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ARALIK</w:t>
            </w:r>
          </w:p>
          <w:p w:rsidR="005939F3" w:rsidRPr="0057757F" w:rsidRDefault="005939F3" w:rsidP="004A34D2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03490B" w:rsidP="004A34D2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FA8" w:rsidRPr="00934088" w:rsidRDefault="00FE3FA8" w:rsidP="00FE3FA8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5939F3" w:rsidRPr="00934088" w:rsidRDefault="005939F3" w:rsidP="004A34D2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C9" w:rsidRPr="00622827" w:rsidRDefault="00FE3FA8" w:rsidP="004A34D2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>12.1.2.</w:t>
            </w:r>
            <w:r w:rsidR="00622827"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>5</w:t>
            </w:r>
            <w:r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. genetik mühendisliği ve </w:t>
            </w:r>
            <w:r w:rsidR="00622827"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>Biyoteknoloji ’nin</w:t>
            </w:r>
            <w:r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insan hayatına etkisi değerlendirilir.</w:t>
            </w:r>
          </w:p>
          <w:p w:rsidR="00FE3FA8" w:rsidRPr="00FE3FA8" w:rsidRDefault="00FE3FA8" w:rsidP="00622827">
            <w:pPr>
              <w:widowControl w:val="0"/>
              <w:tabs>
                <w:tab w:val="left" w:pos="339"/>
              </w:tabs>
              <w:spacing w:line="276" w:lineRule="auto"/>
              <w:rPr>
                <w:rFonts w:eastAsia="Segoe UI" w:cs="Segoe UI"/>
                <w:i/>
                <w:iCs/>
                <w:sz w:val="18"/>
                <w:szCs w:val="18"/>
                <w:lang w:eastAsia="tr-TR" w:bidi="tr-TR"/>
              </w:rPr>
            </w:pPr>
            <w:r w:rsidRPr="00622827">
              <w:rPr>
                <w:rFonts w:eastAsia="Calibri" w:cstheme="minorHAnsi"/>
                <w:b/>
                <w:color w:val="000000"/>
                <w:sz w:val="18"/>
                <w:szCs w:val="18"/>
              </w:rPr>
              <w:t>a.</w:t>
            </w:r>
            <w:r w:rsidRPr="00FE3FA8">
              <w:rPr>
                <w:rFonts w:eastAsia="Segoe UI" w:cs="Segoe UI"/>
                <w:iCs/>
                <w:smallCaps/>
                <w:sz w:val="18"/>
                <w:szCs w:val="18"/>
                <w:shd w:val="clear" w:color="auto" w:fill="FFFFFF"/>
                <w:lang w:eastAsia="tr-TR" w:bidi="tr-TR"/>
              </w:rPr>
              <w:t xml:space="preserve"> Aşı,</w:t>
            </w:r>
            <w:r w:rsidRPr="00FE3FA8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 xml:space="preserve"> antibiyotik, insülin, </w:t>
            </w:r>
            <w:r w:rsidRPr="00FE3FA8">
              <w:rPr>
                <w:rFonts w:eastAsia="Segoe UI" w:cs="Segoe UI"/>
                <w:iCs/>
                <w:sz w:val="18"/>
                <w:szCs w:val="18"/>
                <w:lang w:val="en-US" w:bidi="en-US"/>
              </w:rPr>
              <w:t xml:space="preserve">interferon </w:t>
            </w:r>
            <w:r w:rsidRPr="00FE3FA8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üretimi, kanser tedavisi ve gen terapisi uygulamaları üzerinde durulur</w:t>
            </w:r>
            <w:r w:rsidRPr="00FE3FA8">
              <w:rPr>
                <w:rFonts w:eastAsia="Segoe UI" w:cs="Segoe UI"/>
                <w:i/>
                <w:iCs/>
                <w:sz w:val="18"/>
                <w:szCs w:val="18"/>
                <w:lang w:eastAsia="tr-TR" w:bidi="tr-TR"/>
              </w:rPr>
              <w:t>.</w:t>
            </w:r>
          </w:p>
          <w:p w:rsidR="00622827" w:rsidRDefault="00622827" w:rsidP="00622827">
            <w:pPr>
              <w:widowControl w:val="0"/>
              <w:tabs>
                <w:tab w:val="left" w:pos="344"/>
              </w:tabs>
              <w:spacing w:line="276" w:lineRule="auto"/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</w:pPr>
            <w:r w:rsidRPr="00622827">
              <w:rPr>
                <w:rFonts w:eastAsia="Segoe UI" w:cs="Segoe UI"/>
                <w:b/>
                <w:iCs/>
                <w:sz w:val="18"/>
                <w:szCs w:val="18"/>
                <w:lang w:eastAsia="tr-TR" w:bidi="tr-TR"/>
              </w:rPr>
              <w:t>b</w:t>
            </w:r>
            <w:r w:rsidRPr="00622827">
              <w:rPr>
                <w:rFonts w:eastAsia="Segoe UI" w:cs="Segoe UI"/>
                <w:b/>
                <w:sz w:val="18"/>
                <w:szCs w:val="18"/>
                <w:lang w:eastAsia="tr-TR" w:bidi="tr-TR"/>
              </w:rPr>
              <w:t>.</w:t>
            </w:r>
            <w:r>
              <w:rPr>
                <w:rFonts w:eastAsia="Segoe UI" w:cs="Segoe UI"/>
                <w:sz w:val="18"/>
                <w:szCs w:val="18"/>
                <w:lang w:eastAsia="tr-TR" w:bidi="tr-TR"/>
              </w:rPr>
              <w:t xml:space="preserve"> </w:t>
            </w:r>
            <w:r w:rsidRPr="00CB2918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Klonlama çalışmalarının ve organizmaların genetiğinin değiştirilmesinin olası sonuçları üzerinde</w:t>
            </w:r>
            <w:r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 xml:space="preserve"> </w:t>
            </w:r>
            <w:r w:rsidRPr="00CB2918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 xml:space="preserve">durulur. </w:t>
            </w:r>
            <w:proofErr w:type="gramStart"/>
            <w:r w:rsidRPr="00CB2918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lan</w:t>
            </w:r>
            <w:proofErr w:type="gramEnd"/>
            <w:r w:rsidRPr="00CB2918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 xml:space="preserve"> </w:t>
            </w:r>
            <w:r w:rsidRPr="00CB2918">
              <w:rPr>
                <w:rFonts w:eastAsia="Segoe UI" w:cs="Segoe UI"/>
                <w:iCs/>
                <w:sz w:val="18"/>
                <w:szCs w:val="18"/>
                <w:lang w:val="en-US" w:bidi="en-US"/>
              </w:rPr>
              <w:t xml:space="preserve">Wilmut'un </w:t>
            </w:r>
            <w:r w:rsidRPr="00CB2918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klonlama ile ilgili çalışmasına değinilir.</w:t>
            </w:r>
          </w:p>
          <w:p w:rsidR="00352FC9" w:rsidRPr="0057757F" w:rsidRDefault="00622827" w:rsidP="00911E39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22827">
              <w:rPr>
                <w:rFonts w:eastAsia="Segoe UI" w:cs="Segoe UI"/>
                <w:b/>
                <w:iCs/>
                <w:sz w:val="18"/>
                <w:szCs w:val="18"/>
                <w:lang w:eastAsia="tr-TR" w:bidi="tr-TR"/>
              </w:rPr>
              <w:t>c.</w:t>
            </w:r>
            <w:r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 xml:space="preserve"> </w:t>
            </w:r>
            <w:r w:rsidRPr="00CB2918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Biyogüvenlik ve biyoetik konularının tartışılması sağlanır.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E67554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</w:t>
            </w:r>
          </w:p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Deney ve gözlem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Araştırma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939F3" w:rsidRPr="005939F3" w:rsidRDefault="00266B6C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EBA içerikleri</w:t>
            </w:r>
          </w:p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70387" w:rsidTr="00C70387">
        <w:trPr>
          <w:trHeight w:val="2038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4A34D2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03490B" w:rsidP="004A34D2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FA8" w:rsidRPr="00934088" w:rsidRDefault="00FE3FA8" w:rsidP="00FE3FA8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34088">
              <w:rPr>
                <w:rFonts w:cs="Calibri"/>
                <w:b/>
                <w:color w:val="000000"/>
                <w:sz w:val="18"/>
                <w:szCs w:val="18"/>
              </w:rPr>
              <w:t>12.1.2. Genetik Şifre ve Protein Sentezi</w:t>
            </w:r>
          </w:p>
          <w:p w:rsidR="005939F3" w:rsidRPr="00934088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B04" w:rsidRPr="00C129A3" w:rsidRDefault="000D09A4" w:rsidP="000D09A4">
            <w:pPr>
              <w:pStyle w:val="Gvdemetni150"/>
              <w:shd w:val="clear" w:color="auto" w:fill="auto"/>
              <w:spacing w:line="276" w:lineRule="auto"/>
              <w:jc w:val="both"/>
              <w:rPr>
                <w:rFonts w:asciiTheme="minorHAnsi" w:hAnsiTheme="minorHAnsi" w:cstheme="minorHAnsi"/>
                <w:i w:val="0"/>
                <w:sz w:val="18"/>
                <w:szCs w:val="18"/>
              </w:rPr>
            </w:pPr>
            <w:r w:rsidRPr="00C129A3">
              <w:rPr>
                <w:rFonts w:asciiTheme="minorHAnsi" w:hAnsiTheme="minorHAnsi" w:cstheme="minorHAnsi"/>
                <w:b/>
                <w:i w:val="0"/>
                <w:sz w:val="18"/>
                <w:szCs w:val="18"/>
              </w:rPr>
              <w:t>ç.</w:t>
            </w:r>
            <w:r w:rsidR="00C129A3">
              <w:rPr>
                <w:rFonts w:asciiTheme="minorHAnsi" w:hAnsiTheme="minorHAnsi" w:cstheme="minorHAnsi"/>
                <w:i w:val="0"/>
                <w:sz w:val="18"/>
                <w:szCs w:val="18"/>
              </w:rPr>
              <w:t xml:space="preserve"> </w:t>
            </w:r>
            <w:r w:rsidR="00462B04" w:rsidRPr="00C129A3">
              <w:rPr>
                <w:rFonts w:asciiTheme="minorHAnsi" w:hAnsiTheme="minorHAnsi" w:cstheme="minorHAnsi"/>
                <w:i w:val="0"/>
                <w:sz w:val="18"/>
                <w:szCs w:val="18"/>
              </w:rPr>
              <w:t>Sosyo-ekonomik ve kültürel bağlamın, biyolojinin gelişimini etkilediği vurgulanır.</w:t>
            </w:r>
          </w:p>
          <w:p w:rsidR="00462B04" w:rsidRPr="00C129A3" w:rsidRDefault="000D09A4" w:rsidP="000D09A4">
            <w:pPr>
              <w:widowControl w:val="0"/>
              <w:tabs>
                <w:tab w:val="left" w:pos="824"/>
              </w:tabs>
              <w:spacing w:line="276" w:lineRule="auto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C129A3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d.</w:t>
            </w:r>
            <w:r w:rsidRPr="00C129A3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="00462B04" w:rsidRPr="00462B04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Biyolojik silahların üretimi, kişisel DNA bilgisinin korunması, kök hücre tedavisi gibi</w:t>
            </w:r>
            <w:r w:rsidRPr="00C129A3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="00462B04" w:rsidRPr="00462B04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biyoteknolojik gelişmelerin etik ve güvenlik boyutları incelenir.</w:t>
            </w:r>
          </w:p>
          <w:p w:rsidR="00C129A3" w:rsidRPr="00462B04" w:rsidRDefault="00C129A3" w:rsidP="000D09A4">
            <w:pPr>
              <w:widowControl w:val="0"/>
              <w:tabs>
                <w:tab w:val="left" w:pos="824"/>
              </w:tabs>
              <w:spacing w:line="276" w:lineRule="auto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C129A3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e.</w:t>
            </w:r>
            <w:r w:rsidRPr="00C129A3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Atık durumdaki biyolojik materyallerden biyoürün (kitosan, selüloz, biyoplastik gibi) elde edilmesi</w:t>
            </w:r>
          </w:p>
          <w:p w:rsidR="00CB2918" w:rsidRPr="00CB2918" w:rsidRDefault="00C129A3" w:rsidP="00622827">
            <w:pPr>
              <w:pStyle w:val="ListeParagraf"/>
              <w:widowControl w:val="0"/>
              <w:tabs>
                <w:tab w:val="left" w:pos="129"/>
              </w:tabs>
              <w:spacing w:line="276" w:lineRule="auto"/>
              <w:ind w:left="0"/>
              <w:jc w:val="both"/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</w:pPr>
            <w:proofErr w:type="gramStart"/>
            <w:r w:rsidRPr="00C129A3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ile</w:t>
            </w:r>
            <w:proofErr w:type="gramEnd"/>
            <w:r w:rsidRPr="00C129A3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 xml:space="preserve"> ilgili uygulamaların yapılması sağlanır.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Tr="00C70387">
        <w:trPr>
          <w:trHeight w:val="23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B71C4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ÜNİTE NO: 2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Enerji Dönüşümleri</w:t>
            </w:r>
          </w:p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2)</w:t>
            </w: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ÜNİTE NO: </w:t>
            </w:r>
            <w:r w:rsidR="007E02D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2 </w:t>
            </w:r>
            <w:r w:rsidR="00301B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CANLILARDA ENERJİ DÖNÜŞÜMLERİ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(Ders saati: </w:t>
            </w:r>
            <w:r w:rsidR="00301B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32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</w:p>
        </w:tc>
      </w:tr>
      <w:tr w:rsidR="00C70387" w:rsidTr="00C70387">
        <w:trPr>
          <w:trHeight w:val="14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25D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25DF" w:rsidRDefault="009A25DF" w:rsidP="009A25DF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Default="009A25DF" w:rsidP="009A25DF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Default="009A25DF" w:rsidP="009A25DF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12.2.Canlılarda Enerji Dönüşümleri</w:t>
            </w:r>
          </w:p>
          <w:p w:rsidR="00C17EEF" w:rsidRDefault="00C17EEF" w:rsidP="009A25DF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12.2.1.</w:t>
            </w:r>
          </w:p>
          <w:p w:rsidR="00C17EEF" w:rsidRPr="00CD3C3C" w:rsidRDefault="00C17EEF" w:rsidP="009A25DF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Canlılık ve Enerji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202EC3" w:rsidRDefault="009A25DF" w:rsidP="009A25D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.1.1. Canlılığın devamı için enerjinin gerekliliğini </w:t>
            </w:r>
            <w:r w:rsidR="00C17EEF">
              <w:rPr>
                <w:rFonts w:cs="Calibri"/>
                <w:b/>
                <w:bCs/>
                <w:color w:val="000000"/>
                <w:sz w:val="18"/>
                <w:szCs w:val="18"/>
                <w:lang w:eastAsia="tr-TR"/>
              </w:rPr>
              <w:t>açıklar.</w:t>
            </w:r>
          </w:p>
          <w:p w:rsidR="009A25DF" w:rsidRDefault="009A25DF" w:rsidP="009A25DF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:rsidR="009A25DF" w:rsidRPr="00202EC3" w:rsidRDefault="009A25DF" w:rsidP="009A25D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18"/>
                <w:szCs w:val="18"/>
                <w:lang w:eastAsia="tr-TR"/>
              </w:rPr>
            </w:pPr>
            <w:r w:rsidRPr="00AF3571">
              <w:rPr>
                <w:rFonts w:cs="Calibri"/>
                <w:b/>
                <w:color w:val="000000"/>
                <w:sz w:val="18"/>
                <w:szCs w:val="18"/>
                <w:lang w:eastAsia="tr-TR"/>
              </w:rPr>
              <w:t>a.</w:t>
            </w:r>
            <w:r w:rsidRPr="00202EC3">
              <w:rPr>
                <w:rFonts w:cs="Calibri"/>
                <w:color w:val="000000"/>
                <w:sz w:val="18"/>
                <w:szCs w:val="18"/>
                <w:lang w:eastAsia="tr-TR"/>
              </w:rPr>
              <w:t xml:space="preserve"> ATP molekülünün yapısı </w:t>
            </w:r>
            <w:r w:rsidR="00C17EEF">
              <w:rPr>
                <w:rFonts w:cs="Calibri"/>
                <w:color w:val="000000"/>
                <w:sz w:val="18"/>
                <w:szCs w:val="18"/>
                <w:lang w:eastAsia="tr-TR"/>
              </w:rPr>
              <w:t>açıklanır.</w:t>
            </w:r>
          </w:p>
          <w:p w:rsidR="009A25DF" w:rsidRPr="0057757F" w:rsidRDefault="009A25DF" w:rsidP="009A25DF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F3571">
              <w:rPr>
                <w:rFonts w:cs="Calibri"/>
                <w:b/>
                <w:color w:val="000000"/>
                <w:sz w:val="18"/>
                <w:szCs w:val="18"/>
                <w:lang w:eastAsia="tr-TR"/>
              </w:rPr>
              <w:t>b.</w:t>
            </w:r>
            <w:r w:rsidRPr="00202EC3">
              <w:rPr>
                <w:rFonts w:cs="Calibri"/>
                <w:color w:val="000000"/>
                <w:sz w:val="18"/>
                <w:szCs w:val="18"/>
                <w:lang w:eastAsia="tr-TR"/>
              </w:rPr>
              <w:t xml:space="preserve"> Fosforilasyon çeşitleri </w:t>
            </w:r>
            <w:r w:rsidR="00C17EEF">
              <w:rPr>
                <w:rFonts w:cs="Calibri"/>
                <w:color w:val="000000"/>
                <w:sz w:val="18"/>
                <w:szCs w:val="18"/>
                <w:lang w:eastAsia="tr-TR"/>
              </w:rPr>
              <w:t>kısaca belirtilir.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D937C6" w:rsidRDefault="009A25DF" w:rsidP="009A25DF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D937C6">
              <w:rPr>
                <w:rFonts w:cs="Calibri"/>
                <w:b/>
                <w:color w:val="000000"/>
                <w:sz w:val="18"/>
                <w:szCs w:val="18"/>
              </w:rPr>
              <w:t>Etkinlik Adı:</w:t>
            </w:r>
          </w:p>
          <w:p w:rsidR="009A25DF" w:rsidRDefault="009A25DF" w:rsidP="009A25DF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13072A">
              <w:rPr>
                <w:rFonts w:cs="Calibri"/>
                <w:color w:val="000000"/>
                <w:sz w:val="18"/>
                <w:szCs w:val="18"/>
              </w:rPr>
              <w:t>Hamur ve Yoğurt Mayalama</w:t>
            </w:r>
          </w:p>
          <w:p w:rsidR="009A25DF" w:rsidRDefault="009A25DF" w:rsidP="009A25DF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9A25DF" w:rsidRDefault="009A25DF" w:rsidP="009A25DF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9A25DF" w:rsidRPr="00202EC3" w:rsidRDefault="009A25DF" w:rsidP="009A25DF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25DF" w:rsidRPr="005939F3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9A25DF" w:rsidRPr="005939F3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9A25DF" w:rsidRPr="005939F3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Konu ile ilgili CD ve DVD’ </w:t>
            </w:r>
            <w:proofErr w:type="spellStart"/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.</w:t>
            </w:r>
          </w:p>
          <w:p w:rsidR="009A25DF" w:rsidRPr="005939F3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9A25DF" w:rsidRPr="005939F3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9A25DF" w:rsidRPr="005939F3" w:rsidRDefault="009A25DF" w:rsidP="009A25D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25D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70387" w:rsidTr="00C70387">
        <w:trPr>
          <w:trHeight w:val="108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25D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25DF" w:rsidRDefault="009A25DF" w:rsidP="009A25DF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Default="009A25DF" w:rsidP="009A25D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Default="009A25DF" w:rsidP="009A25DF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FC16FF" w:rsidRDefault="009A25DF" w:rsidP="009A25DF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16FF"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12.2.Canlılarda Enerji Dönüşümleri</w:t>
            </w:r>
          </w:p>
          <w:p w:rsidR="009A25DF" w:rsidRPr="00FC16FF" w:rsidRDefault="009A25DF" w:rsidP="009A25DF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16FF">
              <w:rPr>
                <w:rFonts w:cs="Calibri"/>
                <w:b/>
                <w:color w:val="000000"/>
                <w:sz w:val="18"/>
                <w:szCs w:val="18"/>
              </w:rPr>
              <w:t>12.2.2. Fotosentez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202EC3" w:rsidRDefault="009A25DF" w:rsidP="009A25DF">
            <w:pPr>
              <w:rPr>
                <w:rFonts w:cs="Calibri"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.2.1. Fotosentezin canlılar için öneminin </w:t>
            </w:r>
            <w:r w:rsidR="00C17EEF">
              <w:rPr>
                <w:rFonts w:cs="Calibri"/>
                <w:b/>
                <w:bCs/>
                <w:color w:val="000000"/>
                <w:sz w:val="18"/>
                <w:szCs w:val="18"/>
              </w:rPr>
              <w:t>sorgular.</w:t>
            </w:r>
          </w:p>
          <w:p w:rsidR="009A25DF" w:rsidRPr="00FC16FF" w:rsidRDefault="009A25DF" w:rsidP="009A25DF">
            <w:pPr>
              <w:spacing w:after="12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FC16FF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12.2.2.2.Fotosentez sürecini şema üzerinden açıklar.</w:t>
            </w:r>
          </w:p>
          <w:p w:rsidR="009A25DF" w:rsidRPr="00C17EEF" w:rsidRDefault="009A25DF" w:rsidP="009A25DF">
            <w:pPr>
              <w:spacing w:line="276" w:lineRule="auto"/>
              <w:rPr>
                <w:rFonts w:eastAsia="Segoe UI" w:cs="Segoe UI"/>
                <w:b/>
                <w:iCs/>
                <w:sz w:val="18"/>
                <w:szCs w:val="18"/>
                <w:lang w:eastAsia="tr-TR" w:bidi="tr-TR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</w:t>
            </w:r>
            <w:r w:rsidRPr="00C17EEF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</w:t>
            </w:r>
            <w:r w:rsidRPr="00C17EEF">
              <w:rPr>
                <w:rFonts w:ascii="Segoe UI" w:eastAsia="Segoe UI" w:hAnsi="Segoe UI" w:cs="Segoe UI"/>
                <w:b/>
                <w:i/>
                <w:iCs/>
                <w:sz w:val="20"/>
                <w:szCs w:val="20"/>
                <w:lang w:eastAsia="tr-TR" w:bidi="tr-TR"/>
              </w:rPr>
              <w:t xml:space="preserve"> </w:t>
            </w:r>
            <w:r w:rsidRPr="00C17EEF">
              <w:rPr>
                <w:rFonts w:eastAsia="Segoe UI" w:cs="Segoe UI"/>
                <w:b/>
                <w:iCs/>
                <w:sz w:val="18"/>
                <w:szCs w:val="18"/>
                <w:lang w:eastAsia="tr-TR" w:bidi="tr-TR"/>
              </w:rPr>
              <w:t>Klorofil a ve klorofil b'nin yapısı verilmez.</w:t>
            </w:r>
          </w:p>
          <w:p w:rsidR="009A25DF" w:rsidRDefault="009A25DF" w:rsidP="009A25DF">
            <w:pPr>
              <w:spacing w:line="276" w:lineRule="auto"/>
              <w:rPr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b.</w:t>
            </w:r>
            <w:r>
              <w:t xml:space="preserve"> </w:t>
            </w:r>
            <w:r w:rsidRPr="00FC16FF">
              <w:rPr>
                <w:sz w:val="18"/>
                <w:szCs w:val="18"/>
              </w:rPr>
              <w:t>Suyun fotolize uğradığı belirtilir</w:t>
            </w:r>
            <w:r>
              <w:rPr>
                <w:sz w:val="18"/>
                <w:szCs w:val="18"/>
              </w:rPr>
              <w:t>.</w:t>
            </w:r>
          </w:p>
          <w:p w:rsidR="009A25DF" w:rsidRPr="00C17EEF" w:rsidRDefault="009A25DF" w:rsidP="009A25DF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c.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Işığa bağımlı ve bağımsız tepkimeler ürün açısında karşılaştırılır. </w:t>
            </w:r>
            <w:r w:rsidRPr="00C17EEF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Matematiksel işlemlere yer verilmez.</w:t>
            </w:r>
          </w:p>
          <w:p w:rsidR="009A25DF" w:rsidRDefault="009A25DF" w:rsidP="009A25DF">
            <w:pPr>
              <w:spacing w:line="276" w:lineRule="auto"/>
              <w:rPr>
                <w:rFonts w:eastAsia="Segoe UI" w:cs="Segoe UI"/>
                <w:b/>
                <w:iCs/>
                <w:sz w:val="18"/>
                <w:szCs w:val="18"/>
                <w:lang w:eastAsia="tr-TR" w:bidi="tr-TR"/>
              </w:rPr>
            </w:pPr>
            <w:r w:rsidRPr="00C17EEF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ç</w:t>
            </w:r>
            <w:r w:rsidRPr="00C17EEF">
              <w:rPr>
                <w:rFonts w:eastAsia="Segoe UI" w:cs="Segoe UI"/>
                <w:b/>
                <w:iCs/>
                <w:sz w:val="18"/>
                <w:szCs w:val="18"/>
                <w:lang w:eastAsia="tr-TR" w:bidi="tr-TR"/>
              </w:rPr>
              <w:t>. CAM ve C4 bitkileri verilmez.</w:t>
            </w:r>
          </w:p>
          <w:p w:rsidR="00C70387" w:rsidRDefault="00C17EEF" w:rsidP="00AC57A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d. </w:t>
            </w:r>
            <w:r w:rsidR="0096110A" w:rsidRPr="0096110A">
              <w:rPr>
                <w:rFonts w:cstheme="minorHAnsi"/>
                <w:bCs/>
                <w:color w:val="000000"/>
                <w:sz w:val="18"/>
                <w:szCs w:val="18"/>
              </w:rPr>
              <w:t>Fotosentez süreci</w:t>
            </w:r>
            <w:r w:rsidRPr="0096110A">
              <w:rPr>
                <w:rFonts w:cs="Calibri"/>
                <w:sz w:val="18"/>
                <w:szCs w:val="18"/>
                <w:lang w:eastAsia="tr-TR"/>
              </w:rPr>
              <w:t xml:space="preserve"> görsel öğeler, grafik düzenleyiciler, e-öğrenme nesnesi ve uygulamalarından yararlanılır.</w:t>
            </w:r>
            <w:r w:rsidR="00AC57A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AC57A9" w:rsidRDefault="00AC57A9" w:rsidP="00AC57A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12.2.2.3. fotosentez hızını etkileyen faktörleri değerlendirir.</w:t>
            </w:r>
          </w:p>
          <w:p w:rsidR="00C17EEF" w:rsidRPr="00AC57A9" w:rsidRDefault="00AC57A9" w:rsidP="00AC57A9">
            <w:pPr>
              <w:widowControl w:val="0"/>
              <w:tabs>
                <w:tab w:val="left" w:pos="824"/>
              </w:tabs>
              <w:spacing w:line="276" w:lineRule="auto"/>
              <w:ind w:right="-10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BE4B5B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a.</w:t>
            </w:r>
            <w:r w:rsidRPr="00BE4B5B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Fotosentez hızını etkileyen faktörlerden ışık şiddeti, ışığın dalga boyu, sıcaklık, klorofil miktarı ve karbondioksit yoğunluğu verilir.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57757F" w:rsidRDefault="009A25DF" w:rsidP="009A25DF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5DF" w:rsidRPr="0057757F" w:rsidRDefault="009A25DF" w:rsidP="009A25D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903276" w:rsidRDefault="00903276" w:rsidP="00903276">
      <w:pPr>
        <w:spacing w:after="0" w:line="240" w:lineRule="auto"/>
        <w:rPr>
          <w:rFonts w:cstheme="minorHAnsi"/>
          <w:b/>
          <w:sz w:val="20"/>
          <w:szCs w:val="20"/>
        </w:rPr>
      </w:pPr>
    </w:p>
    <w:bookmarkEnd w:id="2"/>
    <w:p w:rsidR="00A52F4A" w:rsidRDefault="00A52F4A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B602EA" w:rsidRDefault="00B602EA" w:rsidP="004E68A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01F48" w:rsidRDefault="00B602EA" w:rsidP="004E68A4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</w:t>
      </w:r>
      <w:r w:rsidR="00A52F4A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>BAFRA FEN</w:t>
      </w:r>
      <w:r w:rsidR="00410F67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LİSE</w:t>
      </w:r>
      <w:r w:rsidR="001B311D">
        <w:rPr>
          <w:rFonts w:cstheme="minorHAnsi"/>
          <w:b/>
          <w:sz w:val="20"/>
          <w:szCs w:val="20"/>
        </w:rPr>
        <w:t>Sİ 201</w:t>
      </w:r>
      <w:r w:rsidR="00174DBB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174DBB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03490B">
        <w:rPr>
          <w:rFonts w:ascii="Arial Black" w:hAnsi="Arial Black" w:cstheme="minorHAnsi"/>
          <w:b/>
          <w:sz w:val="20"/>
          <w:szCs w:val="20"/>
        </w:rPr>
        <w:t>12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A52F4A">
        <w:rPr>
          <w:rFonts w:cstheme="minorHAnsi"/>
          <w:b/>
          <w:sz w:val="20"/>
          <w:szCs w:val="20"/>
        </w:rPr>
        <w:t>.</w:t>
      </w:r>
    </w:p>
    <w:p w:rsidR="007B09E7" w:rsidRPr="007B09E7" w:rsidRDefault="007B09E7" w:rsidP="00266B6C">
      <w:pPr>
        <w:spacing w:after="0" w:line="240" w:lineRule="auto"/>
        <w:jc w:val="center"/>
        <w:rPr>
          <w:rFonts w:cstheme="minorHAnsi"/>
          <w:b/>
          <w:sz w:val="10"/>
          <w:szCs w:val="20"/>
        </w:rPr>
      </w:pPr>
    </w:p>
    <w:tbl>
      <w:tblPr>
        <w:tblW w:w="1544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6"/>
        <w:gridCol w:w="283"/>
        <w:gridCol w:w="284"/>
        <w:gridCol w:w="1842"/>
        <w:gridCol w:w="5387"/>
        <w:gridCol w:w="1564"/>
        <w:gridCol w:w="1134"/>
        <w:gridCol w:w="1134"/>
        <w:gridCol w:w="1560"/>
        <w:gridCol w:w="1270"/>
      </w:tblGrid>
      <w:tr w:rsidR="00C337E7" w:rsidRPr="0057757F" w:rsidTr="00CB131F">
        <w:trPr>
          <w:trHeight w:val="15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6F7227" w:rsidRDefault="002B4D29" w:rsidP="006F72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Düzeyi)</w:t>
            </w:r>
          </w:p>
        </w:tc>
      </w:tr>
      <w:tr w:rsidR="00C337E7" w:rsidRPr="0057757F" w:rsidTr="00CB131F">
        <w:trPr>
          <w:trHeight w:val="101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B71C4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bookmarkStart w:id="3" w:name="_Hlk489033709"/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2 </w:t>
            </w:r>
            <w:r w:rsidR="006368F6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Enerji Dönüşümleri</w:t>
            </w:r>
          </w:p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2)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4D75D9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OCAK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94B" w:rsidRPr="00FC16FF" w:rsidRDefault="00E4594B" w:rsidP="00C70387">
            <w:pPr>
              <w:spacing w:after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16FF"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12.2.Canlılarda Enerji Dönüşümleri</w:t>
            </w:r>
          </w:p>
          <w:p w:rsidR="000F363D" w:rsidRPr="0057757F" w:rsidRDefault="00E4594B" w:rsidP="00C70387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C16FF">
              <w:rPr>
                <w:rFonts w:cs="Calibri"/>
                <w:b/>
                <w:color w:val="000000"/>
                <w:sz w:val="18"/>
                <w:szCs w:val="18"/>
              </w:rPr>
              <w:t>12.2.2. Fotosentez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4B5B" w:rsidRPr="00BE4B5B" w:rsidRDefault="00BE4B5B" w:rsidP="00C70387">
            <w:pPr>
              <w:widowControl w:val="0"/>
              <w:tabs>
                <w:tab w:val="left" w:pos="227"/>
              </w:tabs>
              <w:spacing w:after="0" w:line="276" w:lineRule="auto"/>
              <w:ind w:right="-70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BE4B5B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 w:rsidRPr="00BE4B5B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Fotosentez hızını etkileyen faktörlerle ilgili kontrollü deney yaparken bilimsel yöntem basamakları kullanılır.</w:t>
            </w:r>
          </w:p>
          <w:p w:rsidR="00911E39" w:rsidRPr="004E68A4" w:rsidRDefault="00BE4B5B" w:rsidP="00BE4B5B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297E77">
              <w:rPr>
                <w:rFonts w:eastAsia="Microsoft Sans Serif" w:cstheme="minorHAnsi"/>
                <w:b/>
                <w:color w:val="000000"/>
                <w:sz w:val="18"/>
                <w:szCs w:val="18"/>
                <w:lang w:eastAsia="tr-TR" w:bidi="tr-TR"/>
              </w:rPr>
              <w:t>c.</w:t>
            </w:r>
            <w:r w:rsidRPr="00BE4B5B">
              <w:rPr>
                <w:rFonts w:eastAsia="Microsoft Sans Serif" w:cstheme="minorHAnsi"/>
                <w:color w:val="000000"/>
                <w:sz w:val="18"/>
                <w:szCs w:val="18"/>
                <w:lang w:eastAsia="tr-TR" w:bidi="tr-TR"/>
              </w:rPr>
              <w:t xml:space="preserve"> Tarımsal ürün miktarını artırmada yapay ışıklandırma</w:t>
            </w:r>
            <w:r w:rsidR="00C70387">
              <w:rPr>
                <w:rFonts w:eastAsia="Microsoft Sans Serif" w:cstheme="minorHAnsi"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BE4B5B">
              <w:rPr>
                <w:rFonts w:eastAsia="Microsoft Sans Serif" w:cstheme="minorHAnsi"/>
                <w:color w:val="000000"/>
                <w:sz w:val="18"/>
                <w:szCs w:val="18"/>
                <w:lang w:eastAsia="tr-TR" w:bidi="tr-TR"/>
              </w:rPr>
              <w:t>uygulamalarının araştırılması</w:t>
            </w:r>
            <w:r w:rsidR="00C70387">
              <w:rPr>
                <w:rFonts w:eastAsia="Microsoft Sans Serif" w:cstheme="minorHAnsi"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BE4B5B">
              <w:rPr>
                <w:rFonts w:eastAsia="Microsoft Sans Serif" w:cstheme="minorHAnsi"/>
                <w:color w:val="000000"/>
                <w:sz w:val="18"/>
                <w:szCs w:val="18"/>
                <w:lang w:eastAsia="tr-TR" w:bidi="tr-TR"/>
              </w:rPr>
              <w:t>ve paylaşılması sağlanır</w:t>
            </w:r>
            <w:r w:rsidR="00297E77">
              <w:rPr>
                <w:rFonts w:eastAsia="Microsoft Sans Serif" w:cstheme="minorHAnsi"/>
                <w:color w:val="000000"/>
                <w:sz w:val="18"/>
                <w:szCs w:val="18"/>
                <w:lang w:eastAsia="tr-TR" w:bidi="tr-TR"/>
              </w:rPr>
              <w:t>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E3B" w:rsidRDefault="00115E3B" w:rsidP="009A25DF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:rsidR="00115E3B" w:rsidRPr="00D937C6" w:rsidRDefault="00115E3B" w:rsidP="00115E3B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D937C6">
              <w:rPr>
                <w:rFonts w:cs="Calibri"/>
                <w:b/>
                <w:color w:val="000000"/>
                <w:sz w:val="18"/>
                <w:szCs w:val="18"/>
              </w:rPr>
              <w:t>Etkinlik adı:</w:t>
            </w:r>
          </w:p>
          <w:p w:rsidR="00115E3B" w:rsidRDefault="00115E3B" w:rsidP="00115E3B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26A10">
              <w:rPr>
                <w:rFonts w:cs="Calibri"/>
                <w:color w:val="000000"/>
                <w:sz w:val="18"/>
                <w:szCs w:val="18"/>
              </w:rPr>
              <w:t>Fotosentez ve Işık Şiddeti</w:t>
            </w:r>
            <w:r w:rsidR="00B74D2A">
              <w:rPr>
                <w:rFonts w:cs="Calibri"/>
                <w:color w:val="000000"/>
                <w:sz w:val="18"/>
                <w:szCs w:val="18"/>
              </w:rPr>
              <w:t xml:space="preserve"> ile ilgili deney tasarlama.</w:t>
            </w:r>
          </w:p>
          <w:p w:rsidR="009A25DF" w:rsidRDefault="009A25DF" w:rsidP="00115E3B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4D4EFC" w:rsidRDefault="004D4EFC" w:rsidP="00115E3B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4D4EFC" w:rsidRDefault="004D4EFC" w:rsidP="00115E3B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115E3B" w:rsidRPr="00D937C6" w:rsidRDefault="00115E3B" w:rsidP="00115E3B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D937C6">
              <w:rPr>
                <w:rFonts w:cs="Calibri"/>
                <w:b/>
                <w:color w:val="000000"/>
                <w:sz w:val="18"/>
                <w:szCs w:val="18"/>
              </w:rPr>
              <w:t>Etkinlik Adı:</w:t>
            </w:r>
          </w:p>
          <w:p w:rsidR="00115E3B" w:rsidRDefault="00B74D2A" w:rsidP="00B74D2A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Fotosentezin ışık</w:t>
            </w:r>
            <w:r w:rsidRPr="0013072A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-</w:t>
            </w:r>
            <w:r w:rsidRPr="0013072A">
              <w:rPr>
                <w:rFonts w:cs="Calibri"/>
                <w:color w:val="000000"/>
                <w:sz w:val="18"/>
                <w:szCs w:val="18"/>
              </w:rPr>
              <w:t xml:space="preserve">Karbondioksit </w:t>
            </w:r>
            <w:r>
              <w:rPr>
                <w:rFonts w:cs="Calibri"/>
                <w:color w:val="000000"/>
                <w:sz w:val="18"/>
                <w:szCs w:val="18"/>
              </w:rPr>
              <w:t>ilgisi ile ilgili e-öğrenme nesneleri hazırlama.</w:t>
            </w:r>
          </w:p>
          <w:p w:rsidR="00115E3B" w:rsidRDefault="00115E3B" w:rsidP="00115E3B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274F9F" w:rsidRPr="00274F9F" w:rsidRDefault="00115E3B" w:rsidP="00115E3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13072A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Konu ile ilgili CD ve DVD’ </w:t>
            </w:r>
            <w:proofErr w:type="spellStart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.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0F363D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0F363D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0F363D" w:rsidRDefault="003754FF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2. ORTAK SINAV</w:t>
            </w:r>
          </w:p>
          <w:p w:rsidR="00CB5FF8" w:rsidRDefault="00CB5FF8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CB5FF8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   </w:t>
            </w:r>
            <w:r w:rsidR="00CB5FF8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</w:t>
            </w:r>
            <w:r w:rsidR="00C337E7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……………….</w:t>
            </w:r>
          </w:p>
          <w:p w:rsidR="00CB5FF8" w:rsidRPr="0057757F" w:rsidRDefault="00CB5FF8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bookmarkEnd w:id="3"/>
      <w:tr w:rsidR="00C337E7" w:rsidRPr="0057757F" w:rsidTr="00CB131F">
        <w:trPr>
          <w:trHeight w:val="90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3490B" w:rsidP="00D26589">
            <w:pPr>
              <w:spacing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B9" w:rsidRPr="00FC16FF" w:rsidRDefault="00DB73B9" w:rsidP="00C70387">
            <w:pPr>
              <w:spacing w:after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16FF"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12.2.Canlılarda Enerji Dönüşümleri</w:t>
            </w:r>
          </w:p>
          <w:p w:rsidR="000F363D" w:rsidRPr="0057757F" w:rsidRDefault="00DB73B9" w:rsidP="00C70387">
            <w:pPr>
              <w:spacing w:after="0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C16FF">
              <w:rPr>
                <w:rFonts w:cs="Calibri"/>
                <w:b/>
                <w:color w:val="000000"/>
                <w:sz w:val="18"/>
                <w:szCs w:val="18"/>
              </w:rPr>
              <w:t>12.2.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3</w:t>
            </w:r>
            <w:r w:rsidRPr="00FC16FF">
              <w:rPr>
                <w:rFonts w:cs="Calibri"/>
                <w:b/>
                <w:color w:val="000000"/>
                <w:sz w:val="18"/>
                <w:szCs w:val="18"/>
              </w:rPr>
              <w:t xml:space="preserve">.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Kemo</w:t>
            </w:r>
            <w:r w:rsidRPr="00FC16FF">
              <w:rPr>
                <w:rFonts w:cs="Calibri"/>
                <w:b/>
                <w:color w:val="000000"/>
                <w:sz w:val="18"/>
                <w:szCs w:val="18"/>
              </w:rPr>
              <w:t>sentez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B9" w:rsidRPr="00DB73B9" w:rsidRDefault="00DB73B9" w:rsidP="005E5069">
            <w:pPr>
              <w:keepNext/>
              <w:keepLines/>
              <w:widowControl w:val="0"/>
              <w:tabs>
                <w:tab w:val="left" w:pos="1510"/>
              </w:tabs>
              <w:spacing w:after="0" w:line="276" w:lineRule="auto"/>
              <w:jc w:val="both"/>
              <w:outlineLvl w:val="6"/>
              <w:rPr>
                <w:rFonts w:eastAsia="Segoe UI" w:cstheme="minorHAnsi"/>
                <w:b/>
                <w:bCs/>
                <w:color w:val="000000"/>
                <w:sz w:val="18"/>
                <w:szCs w:val="18"/>
                <w:lang w:eastAsia="tr-TR" w:bidi="tr-TR"/>
              </w:rPr>
            </w:pPr>
            <w:bookmarkStart w:id="4" w:name="bookmark133"/>
            <w:r w:rsidRPr="00DB73B9">
              <w:rPr>
                <w:rFonts w:eastAsia="Segoe UI" w:cstheme="minorHAnsi"/>
                <w:b/>
                <w:bCs/>
                <w:color w:val="000000"/>
                <w:sz w:val="18"/>
                <w:szCs w:val="18"/>
                <w:lang w:eastAsia="tr-TR" w:bidi="tr-TR"/>
              </w:rPr>
              <w:t>12.2.3.1.Kemosentez olayını açıklar.</w:t>
            </w:r>
            <w:bookmarkEnd w:id="4"/>
          </w:p>
          <w:p w:rsidR="00DB73B9" w:rsidRPr="00DB73B9" w:rsidRDefault="00DB73B9" w:rsidP="005E5069">
            <w:pPr>
              <w:widowControl w:val="0"/>
              <w:tabs>
                <w:tab w:val="left" w:pos="829"/>
              </w:tabs>
              <w:spacing w:after="0" w:line="276" w:lineRule="auto"/>
              <w:jc w:val="both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DB73B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a.</w:t>
            </w:r>
            <w:r w:rsidRPr="00DB73B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  Kemosentez yapan canlılara örnekler verilir.</w:t>
            </w:r>
          </w:p>
          <w:p w:rsidR="00B1461B" w:rsidRPr="00DB73B9" w:rsidRDefault="00DB73B9" w:rsidP="005E5069">
            <w:pPr>
              <w:widowControl w:val="0"/>
              <w:tabs>
                <w:tab w:val="left" w:pos="829"/>
              </w:tabs>
              <w:spacing w:after="0" w:line="276" w:lineRule="auto"/>
              <w:jc w:val="both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DB73B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 w:rsidRPr="00DB73B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Kemosentezin madde döngülerine katkıları ve endüstriyel alanlarda kullanımı özetlenir.</w:t>
            </w:r>
          </w:p>
        </w:tc>
        <w:tc>
          <w:tcPr>
            <w:tcW w:w="1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337E7" w:rsidRPr="0057757F" w:rsidTr="00CB131F">
        <w:trPr>
          <w:trHeight w:val="173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3490B" w:rsidP="00D26589">
            <w:pPr>
              <w:spacing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8A4" w:rsidRDefault="004E68A4" w:rsidP="00C70387">
            <w:pPr>
              <w:spacing w:after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16FF"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12.2.Canlılarda Enerji Dönüşümleri</w:t>
            </w:r>
          </w:p>
          <w:p w:rsidR="004E68A4" w:rsidRPr="00FC16FF" w:rsidRDefault="004E68A4" w:rsidP="00C70387">
            <w:pPr>
              <w:spacing w:after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</w:t>
            </w:r>
            <w:r w:rsidR="005E5069">
              <w:rPr>
                <w:rFonts w:eastAsia="Calibri" w:cstheme="minorHAnsi"/>
                <w:b/>
                <w:color w:val="000000"/>
                <w:sz w:val="18"/>
                <w:szCs w:val="18"/>
              </w:rPr>
              <w:t>4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.Solunum</w:t>
            </w:r>
          </w:p>
          <w:p w:rsidR="000F363D" w:rsidRPr="0057757F" w:rsidRDefault="000F363D" w:rsidP="00C70387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3B9" w:rsidRPr="005E5069" w:rsidRDefault="00DB73B9" w:rsidP="00DB73B9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E5069"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</w:t>
            </w:r>
            <w:r w:rsidR="005E5069" w:rsidRPr="005E5069">
              <w:rPr>
                <w:rFonts w:eastAsia="Calibri" w:cstheme="minorHAnsi"/>
                <w:b/>
                <w:color w:val="000000"/>
                <w:sz w:val="18"/>
                <w:szCs w:val="18"/>
              </w:rPr>
              <w:t>4</w:t>
            </w:r>
            <w:r w:rsidRPr="005E5069">
              <w:rPr>
                <w:rFonts w:eastAsia="Calibri" w:cstheme="minorHAnsi"/>
                <w:b/>
                <w:color w:val="000000"/>
                <w:sz w:val="18"/>
                <w:szCs w:val="18"/>
              </w:rPr>
              <w:t>.1.hücresel solunumu</w:t>
            </w:r>
            <w:r w:rsidR="005E5069" w:rsidRPr="005E5069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açıklar.</w:t>
            </w:r>
          </w:p>
          <w:p w:rsidR="005E5069" w:rsidRPr="005E5069" w:rsidRDefault="005E5069" w:rsidP="00C31E27">
            <w:pPr>
              <w:widowControl w:val="0"/>
              <w:tabs>
                <w:tab w:val="left" w:pos="220"/>
              </w:tabs>
              <w:spacing w:after="0" w:line="276" w:lineRule="auto"/>
              <w:jc w:val="both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proofErr w:type="spellStart"/>
            <w:proofErr w:type="gramStart"/>
            <w:r w:rsidRPr="005E506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a.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Oksijenli</w:t>
            </w:r>
            <w:proofErr w:type="spellEnd"/>
            <w:proofErr w:type="gramEnd"/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solunum; glikoliz, krebs döngüsü ve ETS-oksidatif fosforilasyon olarak verilir.</w:t>
            </w:r>
          </w:p>
          <w:p w:rsidR="005E5069" w:rsidRPr="005E5069" w:rsidRDefault="005E5069" w:rsidP="005E5069">
            <w:pPr>
              <w:widowControl w:val="0"/>
              <w:tabs>
                <w:tab w:val="left" w:pos="882"/>
              </w:tabs>
              <w:spacing w:after="0" w:line="276" w:lineRule="auto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5E506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b</w:t>
            </w:r>
            <w:r w:rsidR="006F7227" w:rsidRPr="00AF3571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.</w:t>
            </w:r>
            <w:r w:rsidR="00AF3571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NADH, FADH, ATP üretim ve tüketimi matematiksel hesaplamalar</w:t>
            </w:r>
            <w:r w:rsidR="00C337E7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ı verilmez.</w:t>
            </w:r>
          </w:p>
          <w:p w:rsidR="005E5069" w:rsidRPr="005E5069" w:rsidRDefault="005E5069" w:rsidP="005E5069">
            <w:pPr>
              <w:widowControl w:val="0"/>
              <w:tabs>
                <w:tab w:val="left" w:pos="882"/>
              </w:tabs>
              <w:spacing w:after="0" w:line="276" w:lineRule="auto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5E506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c.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Pirüvik asite kadar olan ara basamaklara ve ara ürünlere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değinilmez.</w:t>
            </w:r>
          </w:p>
          <w:p w:rsidR="004E68A4" w:rsidRPr="00C70387" w:rsidRDefault="005E5069" w:rsidP="00C337E7">
            <w:pPr>
              <w:widowControl w:val="0"/>
              <w:tabs>
                <w:tab w:val="left" w:pos="829"/>
              </w:tabs>
              <w:spacing w:after="0" w:line="276" w:lineRule="auto"/>
              <w:jc w:val="both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5E506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d.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Etil alkol-laktik asit fermantasyonu açıklanarak günlük hayattan örnekler verilir.</w:t>
            </w:r>
          </w:p>
        </w:tc>
        <w:tc>
          <w:tcPr>
            <w:tcW w:w="1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F363D" w:rsidRPr="0057757F" w:rsidTr="00C337E7">
        <w:trPr>
          <w:trHeight w:val="31"/>
        </w:trPr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F363D" w:rsidRPr="0057757F" w:rsidRDefault="00D26589" w:rsidP="006F72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YARIYIL TATİLİ (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2</w:t>
            </w:r>
            <w:r w:rsidR="00A674BB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1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 OCAK 201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9</w:t>
            </w: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–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1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ŞUBAT 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201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9</w:t>
            </w:r>
            <w:r w:rsidR="000F363D" w:rsidRPr="0057757F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)</w:t>
            </w:r>
          </w:p>
        </w:tc>
      </w:tr>
      <w:tr w:rsidR="00C337E7" w:rsidRPr="0057757F" w:rsidTr="00CB131F">
        <w:trPr>
          <w:trHeight w:val="1551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C648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TE NO: </w:t>
            </w:r>
            <w:r w:rsidR="006368F6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6368F6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Enerji Dönüşümleri</w:t>
            </w:r>
          </w:p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2)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E02DF" w:rsidRDefault="00CD60E4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ŞUBAT</w:t>
            </w: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7E02DF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  <w:p w:rsidR="00D05F97" w:rsidRPr="004D75D9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ŞUBAT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7A9" w:rsidRDefault="00AC57A9" w:rsidP="00C70387">
            <w:pPr>
              <w:spacing w:after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16FF"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12.2.Canlılarda Enerji Dönüşümleri</w:t>
            </w:r>
          </w:p>
          <w:p w:rsidR="00AC57A9" w:rsidRPr="00FC16FF" w:rsidRDefault="00AC57A9" w:rsidP="00C70387">
            <w:pPr>
              <w:spacing w:after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12.2.4.Solunum</w:t>
            </w:r>
          </w:p>
          <w:p w:rsidR="00D05F97" w:rsidRPr="0057757F" w:rsidRDefault="00D05F97" w:rsidP="00C70387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7A9" w:rsidRPr="005E5069" w:rsidRDefault="00AC57A9" w:rsidP="006F7227">
            <w:pPr>
              <w:widowControl w:val="0"/>
              <w:tabs>
                <w:tab w:val="left" w:pos="882"/>
              </w:tabs>
              <w:spacing w:after="0" w:line="276" w:lineRule="auto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5E506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e.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Oksijensiz solunumda, elektronun oksijen dışında bir moleküle 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-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sülfat, kükürt, nitrat,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karbondioksit, demir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-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aktarıldığı belirtilir.</w:t>
            </w:r>
          </w:p>
          <w:p w:rsidR="00AC57A9" w:rsidRPr="005E5069" w:rsidRDefault="00AC57A9" w:rsidP="006F7227">
            <w:pPr>
              <w:widowControl w:val="0"/>
              <w:tabs>
                <w:tab w:val="left" w:pos="810"/>
              </w:tabs>
              <w:spacing w:after="0" w:line="276" w:lineRule="auto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5E506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f.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Oksijenli solunum</w:t>
            </w:r>
            <w:r w:rsidR="006F7227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,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fermantasyon</w:t>
            </w:r>
            <w:r w:rsidR="006F7227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un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enerji verimliliği</w:t>
            </w:r>
            <w:r w:rsidR="006F7227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sorgulanır.</w:t>
            </w:r>
          </w:p>
          <w:p w:rsidR="00D05F97" w:rsidRPr="00C70387" w:rsidRDefault="00AC57A9" w:rsidP="00C337E7">
            <w:pPr>
              <w:widowControl w:val="0"/>
              <w:tabs>
                <w:tab w:val="left" w:pos="653"/>
              </w:tabs>
              <w:spacing w:after="0" w:line="276" w:lineRule="auto"/>
              <w:ind w:right="-10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5E5069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g.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Hücresel solunum görsel ögeler,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grafik düzenleyiciler, e-öğrenme nesnesi ve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5E5069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uygulamalarından faydalanılarak açıklanır.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5DF" w:rsidRPr="00D937C6" w:rsidRDefault="009A25DF" w:rsidP="009A25D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937C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</w:p>
          <w:p w:rsidR="009A25DF" w:rsidRDefault="009A25DF" w:rsidP="00D937C6">
            <w:pPr>
              <w:spacing w:after="120" w:line="240" w:lineRule="auto"/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</w:pPr>
            <w:r w:rsidRPr="0013072A"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  <w:t>Hücre Solunumu</w:t>
            </w:r>
            <w:r w:rsidR="00B74D2A"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  <w:t>yla ilgili e- öğrenme nesneleri, sunu, poster hazırlama.</w:t>
            </w:r>
          </w:p>
          <w:p w:rsidR="00D05F97" w:rsidRPr="00E67554" w:rsidRDefault="00D05F97" w:rsidP="0080487D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D05F97" w:rsidRPr="0057757F" w:rsidRDefault="00D05F97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Konu ile ilgili CD ve DVD’ </w:t>
            </w:r>
            <w:proofErr w:type="spellStart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.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D05F97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D05F97" w:rsidRPr="0057757F" w:rsidRDefault="00D05F9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337E7" w:rsidRPr="0057757F" w:rsidTr="00CB131F">
        <w:trPr>
          <w:trHeight w:val="128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AC57A9" w:rsidRDefault="00AC57A9" w:rsidP="00C70387">
            <w:pPr>
              <w:spacing w:after="0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12.2.4.Solunum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227" w:rsidRDefault="00AC57A9" w:rsidP="00C70387">
            <w:pPr>
              <w:keepNext/>
              <w:keepLines/>
              <w:widowControl w:val="0"/>
              <w:tabs>
                <w:tab w:val="left" w:pos="1510"/>
              </w:tabs>
              <w:spacing w:after="0" w:line="276" w:lineRule="auto"/>
              <w:jc w:val="both"/>
              <w:outlineLvl w:val="6"/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</w:pPr>
            <w:bookmarkStart w:id="5" w:name="bookmark136"/>
            <w:r w:rsidRPr="00AC57A9"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  <w:t>12.2.4.2.Oksijenli solunumda reaksiyona girenler ve reaksiyon sonunda açığa çıkan son</w:t>
            </w:r>
            <w:r w:rsidR="00C70387"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AC57A9"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  <w:t>ürünlere ilişkin deney yapar.</w:t>
            </w:r>
            <w:bookmarkStart w:id="6" w:name="bookmark137"/>
            <w:bookmarkEnd w:id="5"/>
            <w:r w:rsidR="00C70387" w:rsidRPr="00AC57A9"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  <w:t xml:space="preserve"> </w:t>
            </w:r>
          </w:p>
          <w:p w:rsidR="00C70387" w:rsidRPr="00AC57A9" w:rsidRDefault="00C70387" w:rsidP="00C70387">
            <w:pPr>
              <w:keepNext/>
              <w:keepLines/>
              <w:widowControl w:val="0"/>
              <w:tabs>
                <w:tab w:val="left" w:pos="1510"/>
              </w:tabs>
              <w:spacing w:after="0" w:line="276" w:lineRule="auto"/>
              <w:jc w:val="both"/>
              <w:outlineLvl w:val="6"/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</w:pPr>
            <w:r w:rsidRPr="00AC57A9"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  <w:t>12.2.4.3.Fotosentez ve solunum ilişkisi ile ilgili çıkarımlarda bulunur.</w:t>
            </w:r>
            <w:bookmarkEnd w:id="6"/>
          </w:p>
          <w:p w:rsidR="00C70387" w:rsidRPr="00AC57A9" w:rsidRDefault="00C70387" w:rsidP="00C70387">
            <w:pPr>
              <w:widowControl w:val="0"/>
              <w:tabs>
                <w:tab w:val="left" w:pos="829"/>
              </w:tabs>
              <w:spacing w:after="0" w:line="276" w:lineRule="auto"/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</w:pPr>
            <w:r w:rsidRPr="00AC57A9">
              <w:rPr>
                <w:rFonts w:eastAsia="Segoe UI" w:cs="Segoe UI"/>
                <w:b/>
                <w:iCs/>
                <w:color w:val="000000"/>
                <w:sz w:val="18"/>
                <w:szCs w:val="18"/>
                <w:lang w:eastAsia="tr-TR" w:bidi="tr-TR"/>
              </w:rPr>
              <w:t>a.</w:t>
            </w:r>
            <w:r w:rsidRPr="00AC57A9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Fotosentez ve solunumun madde ve enerji dengesin</w:t>
            </w:r>
            <w:r w:rsidR="006F7227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>deki önemi.</w:t>
            </w:r>
          </w:p>
          <w:p w:rsidR="00D05F97" w:rsidRPr="00C70387" w:rsidRDefault="00C70387" w:rsidP="00C70387">
            <w:pPr>
              <w:widowControl w:val="0"/>
              <w:tabs>
                <w:tab w:val="left" w:pos="834"/>
              </w:tabs>
              <w:spacing w:after="0" w:line="276" w:lineRule="auto"/>
              <w:ind w:right="-10"/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</w:pPr>
            <w:r w:rsidRPr="00AC57A9">
              <w:rPr>
                <w:rFonts w:eastAsia="Segoe UI" w:cs="Segoe U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 w:rsidRPr="00AC57A9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Fotosentez ve solunum olayları</w:t>
            </w:r>
            <w:r w:rsidR="006F7227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>yla ilgili</w:t>
            </w:r>
            <w:r w:rsidRPr="00AC57A9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deney tasarlanması sağlanır.</w:t>
            </w:r>
          </w:p>
        </w:tc>
        <w:tc>
          <w:tcPr>
            <w:tcW w:w="1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337E7" w:rsidRPr="0057757F" w:rsidTr="00CB131F">
        <w:trPr>
          <w:trHeight w:val="83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Pr="0057757F" w:rsidRDefault="00D05F97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7A9" w:rsidRDefault="00AC57A9" w:rsidP="00C70387">
            <w:pPr>
              <w:spacing w:after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16FF"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12.2.Canlılarda Enerji Dönüşümleri</w:t>
            </w:r>
          </w:p>
          <w:p w:rsidR="00AC57A9" w:rsidRPr="00FC16FF" w:rsidRDefault="00AC57A9" w:rsidP="00C70387">
            <w:pPr>
              <w:spacing w:after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12.2.4.Solunum</w:t>
            </w:r>
          </w:p>
          <w:p w:rsidR="00D05F97" w:rsidRPr="0057757F" w:rsidRDefault="00D05F97" w:rsidP="00C70387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5F97" w:rsidRPr="009B5ABD" w:rsidRDefault="006F7227" w:rsidP="006F7227">
            <w:pPr>
              <w:spacing w:after="12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c.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Fotosentez ve Oksijenli solunumdaki kemiozmozla enerji üretimi verilir.</w:t>
            </w:r>
          </w:p>
        </w:tc>
        <w:tc>
          <w:tcPr>
            <w:tcW w:w="1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337E7" w:rsidRPr="0057757F" w:rsidTr="00CB131F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Pr="0057757F" w:rsidRDefault="00D05F97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</w:tcPr>
          <w:p w:rsidR="007E02DF" w:rsidRPr="007E02DF" w:rsidRDefault="007E02DF" w:rsidP="00AC648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7E02DF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                               ÜNİTE: 3     BİTKİ BİYOLOJİSİ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(Ders Saati: 44)</w:t>
            </w:r>
          </w:p>
        </w:tc>
        <w:tc>
          <w:tcPr>
            <w:tcW w:w="156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337E7" w:rsidRPr="0057757F" w:rsidTr="00CB131F">
        <w:trPr>
          <w:trHeight w:val="27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Pr="0057757F" w:rsidRDefault="00D05F97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Default="007E02DF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CD3C3C" w:rsidRDefault="007E02DF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12.3.Bitki</w:t>
            </w:r>
            <w:r w:rsidR="00B602EA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Biyolojisi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CD3C3C" w:rsidRDefault="007E02DF" w:rsidP="00C337E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CD3C3C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12.3.1.1. Bitkilerde çiçekli bitki</w:t>
            </w:r>
            <w:r w:rsidR="00B602EA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nin temel</w:t>
            </w:r>
            <w:r w:rsidRPr="00CD3C3C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yapı</w:t>
            </w:r>
            <w:r w:rsidR="00B602EA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ve görevlerini açıklar.</w:t>
            </w: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F97" w:rsidRPr="0057757F" w:rsidRDefault="00D05F97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473C44" w:rsidRDefault="00473C44" w:rsidP="00A52F4A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C337E7" w:rsidRDefault="00473C44" w:rsidP="00A52F4A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</w:t>
      </w:r>
      <w:r w:rsidR="00A52F4A">
        <w:rPr>
          <w:rFonts w:cstheme="minorHAnsi"/>
          <w:b/>
          <w:sz w:val="20"/>
          <w:szCs w:val="20"/>
        </w:rPr>
        <w:t xml:space="preserve"> </w:t>
      </w:r>
    </w:p>
    <w:p w:rsidR="007B09E7" w:rsidRPr="00A52F4A" w:rsidRDefault="00A52F4A" w:rsidP="00A52F4A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A619C0">
        <w:rPr>
          <w:rFonts w:cstheme="minorHAnsi"/>
          <w:b/>
          <w:sz w:val="20"/>
          <w:szCs w:val="20"/>
        </w:rPr>
        <w:t>8</w:t>
      </w:r>
      <w:r w:rsidR="00E94B47" w:rsidRPr="0057757F">
        <w:rPr>
          <w:rFonts w:cstheme="minorHAnsi"/>
          <w:b/>
          <w:sz w:val="20"/>
          <w:szCs w:val="20"/>
        </w:rPr>
        <w:t>– 201</w:t>
      </w:r>
      <w:r w:rsidR="00A619C0">
        <w:rPr>
          <w:rFonts w:cstheme="minorHAnsi"/>
          <w:b/>
          <w:sz w:val="20"/>
          <w:szCs w:val="20"/>
        </w:rPr>
        <w:t>9</w:t>
      </w:r>
      <w:r w:rsidR="00E94B47" w:rsidRPr="0057757F">
        <w:rPr>
          <w:rFonts w:cstheme="minorHAnsi"/>
          <w:b/>
          <w:sz w:val="20"/>
          <w:szCs w:val="20"/>
        </w:rPr>
        <w:t xml:space="preserve"> ÖĞRETİM YILI </w:t>
      </w:r>
      <w:r w:rsidR="0003490B">
        <w:rPr>
          <w:rFonts w:ascii="Arial Black" w:hAnsi="Arial Black" w:cstheme="minorHAnsi"/>
          <w:b/>
          <w:sz w:val="20"/>
          <w:szCs w:val="20"/>
        </w:rPr>
        <w:t>12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E94B47" w:rsidRPr="0057757F">
        <w:rPr>
          <w:rFonts w:cstheme="minorHAnsi"/>
          <w:b/>
          <w:sz w:val="20"/>
          <w:szCs w:val="20"/>
        </w:rPr>
        <w:t>ÜNİTELENDİRİLMİŞ YILLIK PLANIDIR</w:t>
      </w:r>
      <w:r>
        <w:rPr>
          <w:rFonts w:cstheme="minorHAnsi"/>
          <w:b/>
          <w:sz w:val="20"/>
          <w:szCs w:val="20"/>
        </w:rPr>
        <w:t>.</w:t>
      </w:r>
    </w:p>
    <w:tbl>
      <w:tblPr>
        <w:tblW w:w="152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509"/>
        <w:gridCol w:w="568"/>
        <w:gridCol w:w="509"/>
        <w:gridCol w:w="1470"/>
        <w:gridCol w:w="4038"/>
        <w:gridCol w:w="1390"/>
        <w:gridCol w:w="1530"/>
        <w:gridCol w:w="1113"/>
        <w:gridCol w:w="1561"/>
        <w:gridCol w:w="1934"/>
      </w:tblGrid>
      <w:tr w:rsidR="00B625DA" w:rsidRPr="0057757F" w:rsidTr="00C51217">
        <w:trPr>
          <w:trHeight w:val="7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 )</w:t>
            </w:r>
          </w:p>
        </w:tc>
      </w:tr>
      <w:tr w:rsidR="00FE0A4A" w:rsidRPr="0057757F" w:rsidTr="00C51217">
        <w:trPr>
          <w:trHeight w:val="75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Default="00FE0A4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</w:t>
            </w:r>
            <w:r w:rsidR="006368F6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NO: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 BİTKİ BİYOLOJİSİ</w:t>
            </w:r>
          </w:p>
          <w:p w:rsidR="00FE0A4A" w:rsidRPr="0057757F" w:rsidRDefault="00FE0A4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44</w:t>
            </w: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4D75D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MART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B4366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CD3C3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12.3.1.Bitkilerin Yapısı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CD3C3C" w:rsidP="00AC64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a. </w:t>
            </w:r>
            <w:r w:rsidRPr="00AB12A9">
              <w:rPr>
                <w:sz w:val="18"/>
                <w:szCs w:val="18"/>
              </w:rPr>
              <w:t>Kök, gövde, yaprak kesitlerinde başlıca dokuların incelenmesi sağlanır ve bunların görevleri açıklanır.</w:t>
            </w:r>
          </w:p>
          <w:p w:rsidR="005669C8" w:rsidRDefault="005669C8" w:rsidP="00AC6487">
            <w:pPr>
              <w:spacing w:after="0" w:line="240" w:lineRule="auto"/>
              <w:rPr>
                <w:sz w:val="18"/>
                <w:szCs w:val="18"/>
              </w:rPr>
            </w:pPr>
          </w:p>
          <w:p w:rsidR="00CD3C3C" w:rsidRDefault="00CD3C3C" w:rsidP="00AC6487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b. </w:t>
            </w:r>
            <w:r w:rsidRPr="00CD3C3C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Uç ve yanal meristemlerin büyümeye ve yaş halkalarına etkisi</w:t>
            </w:r>
            <w:r w:rsidR="00D87CD3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araştırılır.</w:t>
            </w:r>
          </w:p>
          <w:p w:rsidR="005669C8" w:rsidRDefault="005669C8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CD3C3C" w:rsidRPr="002B4D29" w:rsidRDefault="00CD3C3C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c</w:t>
            </w:r>
            <w:r w:rsidRPr="00D87CD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. Prokambiyum, Protoderm ve Dermatogene yer verilmez.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5DF" w:rsidRPr="009A25DF" w:rsidRDefault="00D937C6" w:rsidP="00D93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     </w:t>
            </w:r>
            <w:r w:rsidR="009A25DF" w:rsidRPr="009A25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</w:t>
            </w:r>
          </w:p>
          <w:p w:rsid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Bitki Kök ve Gövdelerinin Mikroskopta İncelenmesi</w:t>
            </w: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Pr="009A25DF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9A25DF" w:rsidRPr="009A25DF" w:rsidRDefault="00D937C6" w:rsidP="00D93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    </w:t>
            </w:r>
            <w:r w:rsidR="009A25DF" w:rsidRPr="009A25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</w:t>
            </w:r>
          </w:p>
          <w:p w:rsidR="00FE0A4A" w:rsidRDefault="00D937C6" w:rsidP="009A25D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    </w:t>
            </w:r>
            <w:r w:rsidR="009A25DF"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Kökün Büyümesinin Gözlemlenmesi</w:t>
            </w:r>
          </w:p>
          <w:p w:rsidR="00FE0A4A" w:rsidRPr="00E67554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ler,</w:t>
            </w:r>
          </w:p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dergisi vb.)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Konu ile ilgili CD ve DVD’ </w:t>
            </w:r>
            <w:proofErr w:type="spellStart"/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</w:t>
            </w:r>
            <w:proofErr w:type="spellEnd"/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.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E0A4A" w:rsidRPr="0057757F" w:rsidTr="00C51217">
        <w:trPr>
          <w:trHeight w:val="706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D87CD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12.3.1.Bitkilerin Yapısı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D3" w:rsidRPr="00D87CD3" w:rsidRDefault="00D87CD3" w:rsidP="00D87C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D87CD3" w:rsidRPr="00D87CD3" w:rsidRDefault="00D7205F" w:rsidP="00D87CD3">
            <w:pPr>
              <w:shd w:val="clear" w:color="auto" w:fill="D9D9D9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</w:t>
            </w:r>
            <w:r w:rsidR="00D87C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Bitki çeşitleriyle ilgili </w:t>
            </w:r>
            <w:r w:rsidR="009977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kendi çektikleri fotoğrafları sosyal ağ üzerinden paylaşmaları sağlanır.</w:t>
            </w:r>
          </w:p>
          <w:p w:rsidR="00D87CD3" w:rsidRDefault="00D7205F" w:rsidP="00D87C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AF35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d</w:t>
            </w:r>
            <w:r w:rsidR="00D87CD3" w:rsidRPr="00AF35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D87CD3" w:rsidRPr="00D87CD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Kök, gövde ve yapraklarından yararlanılan bitkilere örnekler verilir.</w:t>
            </w:r>
          </w:p>
          <w:p w:rsidR="00FE0A4A" w:rsidRPr="00D26589" w:rsidRDefault="00FE0A4A" w:rsidP="00D87CD3">
            <w:pPr>
              <w:spacing w:after="20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E0A4A" w:rsidRPr="0057757F" w:rsidTr="00C51217">
        <w:trPr>
          <w:trHeight w:val="1323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D41565" w:rsidRDefault="00D87CD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12.3.1.Bitkilerin Yapısı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7B6" w:rsidRDefault="00D87CD3" w:rsidP="009977B6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87CD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12.3.1.2.Bitkisel hormonların etkilerini örnekleri ile </w:t>
            </w:r>
            <w:r w:rsidR="009977B6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açıklar.</w:t>
            </w:r>
          </w:p>
          <w:p w:rsidR="00FE0A4A" w:rsidRDefault="009977B6" w:rsidP="00D87CD3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87CD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12.3.1.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3</w:t>
            </w:r>
            <w:r w:rsidRPr="00D87CD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.Bitki</w:t>
            </w: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hareketlerini gözlemleyeceği kontrollü deney yapar.</w:t>
            </w:r>
          </w:p>
          <w:p w:rsidR="009977B6" w:rsidRPr="00D87CD3" w:rsidRDefault="009977B6" w:rsidP="009977B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AF35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D87CD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N</w:t>
            </w:r>
            <w:r w:rsidRPr="00D87CD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asti ve tropizma hareketleri 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gözlemleyerek paylaşılmalarını sağlar.</w:t>
            </w:r>
          </w:p>
          <w:p w:rsidR="00D87CD3" w:rsidRPr="00D87CD3" w:rsidRDefault="009977B6" w:rsidP="00D87C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AF35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</w:t>
            </w:r>
            <w:r w:rsidR="00D87CD3" w:rsidRPr="00AF35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D87CD3" w:rsidRPr="00D87CD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Oksin hormonunun tropizmadaki etkisi incelenir.</w:t>
            </w:r>
          </w:p>
          <w:p w:rsidR="00911E39" w:rsidRPr="00352FC9" w:rsidRDefault="00911E39" w:rsidP="009977B6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5DF" w:rsidRP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</w:t>
            </w:r>
            <w:r w:rsidR="00D937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:</w:t>
            </w:r>
          </w:p>
          <w:p w:rsidR="009A25DF" w:rsidRP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Farklı Bitki Köklerinin Karşılaştırılması ve İncelenmesi</w:t>
            </w:r>
          </w:p>
          <w:p w:rsid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Pr="009A25DF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9A25DF" w:rsidRP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</w:t>
            </w:r>
            <w:r w:rsidR="00D937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:</w:t>
            </w:r>
          </w:p>
          <w:p w:rsidR="009A25DF" w:rsidRP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Otsu ve Odunsu Gövdenin İncelenmesi</w:t>
            </w:r>
          </w:p>
          <w:p w:rsid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Pr="009A25DF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9A25DF" w:rsidRP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</w:t>
            </w:r>
            <w:r w:rsidR="00D937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:</w:t>
            </w:r>
          </w:p>
          <w:p w:rsidR="00FE0A4A" w:rsidRPr="00274F9F" w:rsidRDefault="009A25DF" w:rsidP="009A25D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Yaprağın Yapısını İnceleme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18 MART</w:t>
            </w:r>
          </w:p>
          <w:p w:rsidR="00FE0A4A" w:rsidRPr="0057757F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Çanakkale Şehitlerini Anma Günü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FE0A4A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Konu ile ilgili CD ve DVD’ </w:t>
            </w:r>
            <w:proofErr w:type="spellStart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.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E0A4A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FE0A4A" w:rsidRPr="0057757F" w:rsidTr="00D87CD3">
        <w:trPr>
          <w:trHeight w:val="664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D41565" w:rsidRDefault="00D87CD3" w:rsidP="00963EC2">
            <w:pPr>
              <w:spacing w:after="60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.Bitkiler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de Madde Taşıması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D3" w:rsidRPr="00D87CD3" w:rsidRDefault="00D87CD3" w:rsidP="00D87CD3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D87CD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12.3.2.1.Köklerle su ve mineral emilimini açıklar.</w:t>
            </w:r>
          </w:p>
          <w:p w:rsidR="005669C8" w:rsidRPr="009977B6" w:rsidRDefault="00D87CD3" w:rsidP="009977B6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977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 İyonların emilim mekanizmasına girilmez.</w:t>
            </w:r>
          </w:p>
          <w:p w:rsidR="009977B6" w:rsidRDefault="00D87CD3" w:rsidP="009977B6">
            <w:pPr>
              <w:spacing w:after="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977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D87CD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9977B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Su ve </w:t>
            </w:r>
            <w:r w:rsidRPr="00D87CD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Minerallerin </w:t>
            </w:r>
            <w:r w:rsidR="009977B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bitkiler için önemi vurgulanır.</w:t>
            </w:r>
          </w:p>
          <w:p w:rsidR="005669C8" w:rsidRDefault="009977B6" w:rsidP="009977B6">
            <w:pPr>
              <w:spacing w:after="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</w:t>
            </w:r>
            <w:r w:rsidRPr="009977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D87CD3" w:rsidRPr="00D87CD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minerallerin topraktan alınması, nodül ve mikoriza oluşumu 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üzerinde durulur.</w:t>
            </w:r>
          </w:p>
          <w:p w:rsidR="005669C8" w:rsidRDefault="009977B6" w:rsidP="009977B6">
            <w:pPr>
              <w:spacing w:after="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</w:t>
            </w:r>
            <w:r w:rsidR="00D87CD3" w:rsidRPr="009977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D87CD3" w:rsidRPr="00D87CD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Minimum kuralı, tarımda gübre kullanımı ile bağlantı kurularak açıklanır.</w:t>
            </w:r>
          </w:p>
          <w:p w:rsidR="00265B8E" w:rsidRPr="00265B8E" w:rsidRDefault="00265B8E" w:rsidP="009977B6">
            <w:pPr>
              <w:spacing w:after="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265B8E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İyonların emilim mekanizması açıklanmaz.</w:t>
            </w:r>
          </w:p>
        </w:tc>
        <w:tc>
          <w:tcPr>
            <w:tcW w:w="13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FE0A4A" w:rsidRPr="0057757F" w:rsidTr="00D87CD3">
        <w:trPr>
          <w:trHeight w:val="690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FE0A4A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24A5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D41565" w:rsidRDefault="00265B8E" w:rsidP="005939F3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.Bitkiler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de Madde Taşıması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265B8E" w:rsidP="00CB5EE5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d. Bitkilerde gerekli minarellerin isimleri belirtilir. Ayrı ayrı görevleri verilmez.</w:t>
            </w:r>
          </w:p>
          <w:p w:rsidR="009977B6" w:rsidRPr="00CB5EE5" w:rsidRDefault="009977B6" w:rsidP="00CB5EE5">
            <w:pPr>
              <w:spacing w:line="276" w:lineRule="auto"/>
              <w:ind w:right="4"/>
              <w:rPr>
                <w:rFonts w:ascii="Segoe UI" w:eastAsia="Segoe UI" w:hAnsi="Segoe UI" w:cs="Segoe UI"/>
                <w:i/>
                <w:iCs/>
                <w:color w:val="000000"/>
                <w:lang w:eastAsia="tr-TR" w:bidi="tr-TR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e.</w:t>
            </w:r>
            <w:r w:rsidR="00C31E27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B5EE5" w:rsidRPr="00CB5EE5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>Bitki yetiştiriciliğinde topraksız kültür ortamı (hidroponik ortam)</w:t>
            </w:r>
            <w:r w:rsidR="00CB5EE5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="00CB5EE5" w:rsidRPr="00CB5EE5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>uygulamaları örneklendirilir</w:t>
            </w:r>
            <w:r w:rsidR="00CB5EE5" w:rsidRPr="00CB5EE5">
              <w:rPr>
                <w:rFonts w:ascii="Segoe UI" w:eastAsia="Segoe UI" w:hAnsi="Segoe UI" w:cs="Segoe UI"/>
                <w:i/>
                <w:iCs/>
                <w:color w:val="000000"/>
                <w:lang w:eastAsia="tr-TR" w:bidi="tr-TR"/>
              </w:rPr>
              <w:t>.</w:t>
            </w:r>
          </w:p>
        </w:tc>
        <w:tc>
          <w:tcPr>
            <w:tcW w:w="13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</w:tbl>
    <w:p w:rsidR="00FE0A4A" w:rsidRDefault="00FE0A4A" w:rsidP="00121A05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F24A5D" w:rsidRDefault="00FE0A4A" w:rsidP="00FE0A4A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</w:t>
      </w:r>
    </w:p>
    <w:p w:rsidR="00EF1BA4" w:rsidRDefault="00F24A5D" w:rsidP="00667994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</w:t>
      </w:r>
    </w:p>
    <w:p w:rsidR="00667994" w:rsidRDefault="00667994" w:rsidP="00667994">
      <w:pPr>
        <w:spacing w:after="120" w:line="240" w:lineRule="auto"/>
        <w:rPr>
          <w:rFonts w:cstheme="minorHAnsi"/>
          <w:b/>
          <w:sz w:val="20"/>
          <w:szCs w:val="20"/>
        </w:rPr>
      </w:pPr>
    </w:p>
    <w:p w:rsidR="000F363D" w:rsidRPr="00FE0A4A" w:rsidRDefault="00EF1BA4" w:rsidP="009B7AB3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121A05">
        <w:rPr>
          <w:rFonts w:cstheme="minorHAnsi"/>
          <w:b/>
          <w:sz w:val="20"/>
          <w:szCs w:val="20"/>
        </w:rPr>
        <w:t>8</w:t>
      </w:r>
      <w:r w:rsidR="001B311D">
        <w:rPr>
          <w:rFonts w:cstheme="minorHAnsi"/>
          <w:b/>
          <w:sz w:val="20"/>
          <w:szCs w:val="20"/>
        </w:rPr>
        <w:t>– 201</w:t>
      </w:r>
      <w:r w:rsidR="00121A05">
        <w:rPr>
          <w:rFonts w:cstheme="minorHAnsi"/>
          <w:b/>
          <w:sz w:val="20"/>
          <w:szCs w:val="20"/>
        </w:rPr>
        <w:t>9</w:t>
      </w:r>
      <w:r w:rsidR="001B311D">
        <w:rPr>
          <w:rFonts w:cstheme="minorHAnsi"/>
          <w:b/>
          <w:sz w:val="20"/>
          <w:szCs w:val="20"/>
        </w:rPr>
        <w:t xml:space="preserve"> ÖĞRETİM YILI </w:t>
      </w:r>
      <w:r w:rsidR="0003490B">
        <w:rPr>
          <w:rFonts w:ascii="Arial Black" w:hAnsi="Arial Black" w:cstheme="minorHAnsi"/>
          <w:b/>
          <w:sz w:val="20"/>
          <w:szCs w:val="20"/>
        </w:rPr>
        <w:t>12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9B7AB3">
        <w:rPr>
          <w:rFonts w:cstheme="minorHAnsi"/>
          <w:b/>
          <w:sz w:val="20"/>
          <w:szCs w:val="20"/>
        </w:rPr>
        <w:t>.</w:t>
      </w:r>
    </w:p>
    <w:tbl>
      <w:tblPr>
        <w:tblW w:w="153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"/>
        <w:gridCol w:w="372"/>
        <w:gridCol w:w="425"/>
        <w:gridCol w:w="425"/>
        <w:gridCol w:w="1701"/>
        <w:gridCol w:w="4536"/>
        <w:gridCol w:w="1559"/>
        <w:gridCol w:w="1418"/>
        <w:gridCol w:w="1417"/>
        <w:gridCol w:w="1276"/>
        <w:gridCol w:w="1559"/>
      </w:tblGrid>
      <w:tr w:rsidR="001B1DC3" w:rsidRPr="0057757F" w:rsidTr="00667994">
        <w:trPr>
          <w:trHeight w:val="13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DEĞERLENDİR</w:t>
            </w:r>
            <w:r w:rsidR="007571A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-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</w:t>
            </w:r>
            <w:r w:rsidR="007571A5"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</w:t>
            </w:r>
          </w:p>
        </w:tc>
      </w:tr>
      <w:tr w:rsidR="001B1DC3" w:rsidRPr="0057757F" w:rsidTr="00667994">
        <w:trPr>
          <w:trHeight w:val="2601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ÜNİTE NO: 3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BİTKİ BİYOLOJİSİ</w:t>
            </w:r>
          </w:p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6368F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4) </w:t>
            </w:r>
          </w:p>
        </w:tc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4D75D9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03490B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265B8E" w:rsidP="00D41565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 w:rsidRPr="00CD3C3C">
              <w:rPr>
                <w:rFonts w:eastAsia="Calibri" w:cstheme="minorHAnsi"/>
                <w:b/>
                <w:color w:val="000000"/>
                <w:sz w:val="18"/>
                <w:szCs w:val="18"/>
              </w:rPr>
              <w:t>.Bitkiler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de Madde Taşıması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FAA" w:rsidRDefault="00265B8E" w:rsidP="001D0FAA">
            <w:pPr>
              <w:spacing w:after="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12.3.2.2.Bitkilerde su ve mineral taşınma</w:t>
            </w:r>
            <w:r w:rsidR="00E05A22"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mekanizmasını</w:t>
            </w:r>
            <w:r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açıklar.</w:t>
            </w:r>
          </w:p>
          <w:p w:rsidR="001D0FAA" w:rsidRPr="001D0FAA" w:rsidRDefault="001D0FAA" w:rsidP="001D0FAA">
            <w:pPr>
              <w:spacing w:after="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D0FAA">
              <w:rPr>
                <w:rFonts w:eastAsia="Segoe UI" w:cs="Segoe UI"/>
                <w:b/>
                <w:iCs/>
                <w:color w:val="000000"/>
                <w:sz w:val="18"/>
                <w:szCs w:val="18"/>
                <w:lang w:eastAsia="tr-TR" w:bidi="tr-TR"/>
              </w:rPr>
              <w:t>a.</w:t>
            </w:r>
            <w:r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1D0FAA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>Suyun taşınmasında kohezyon gerilim teorisi, kök basıncı, adhezyon ve gutasyon olayları açıklanır.</w:t>
            </w:r>
          </w:p>
          <w:p w:rsidR="001D0FAA" w:rsidRPr="001D0FAA" w:rsidRDefault="001D0FAA" w:rsidP="001D0FAA">
            <w:pPr>
              <w:widowControl w:val="0"/>
              <w:tabs>
                <w:tab w:val="left" w:pos="344"/>
              </w:tabs>
              <w:spacing w:after="0" w:line="276" w:lineRule="auto"/>
              <w:jc w:val="both"/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</w:pPr>
            <w:r w:rsidRPr="001D0FAA">
              <w:rPr>
                <w:rFonts w:eastAsia="Segoe UI" w:cs="Segoe U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1D0FAA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>Suyun taşınmasında stomaların rolüne değinilir.</w:t>
            </w:r>
          </w:p>
          <w:p w:rsidR="00265B8E" w:rsidRPr="00E05A22" w:rsidRDefault="00265B8E" w:rsidP="007306CD">
            <w:pPr>
              <w:spacing w:after="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12.3.2.3.Bitkilerde fotosentez ürünlerini</w:t>
            </w:r>
            <w:r w:rsidR="001D0FAA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n </w:t>
            </w:r>
            <w:r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>taşı</w:t>
            </w:r>
            <w:r w:rsidR="001D0FAA">
              <w:rPr>
                <w:rFonts w:eastAsia="Calibri" w:cstheme="minorHAnsi"/>
                <w:b/>
                <w:color w:val="000000"/>
                <w:sz w:val="18"/>
                <w:szCs w:val="18"/>
              </w:rPr>
              <w:t>n</w:t>
            </w:r>
            <w:r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>ma</w:t>
            </w:r>
            <w:r w:rsidR="001D0FAA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mekanizmasını</w:t>
            </w:r>
            <w:r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açıklar.</w:t>
            </w:r>
          </w:p>
          <w:p w:rsidR="00F168DA" w:rsidRDefault="00265B8E" w:rsidP="007306CD">
            <w:pPr>
              <w:spacing w:after="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12.3.2.4.Bitkide</w:t>
            </w:r>
            <w:r w:rsidR="00E05A22"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su ve madde taşınmasıyla</w:t>
            </w:r>
            <w:r w:rsidRPr="00E05A22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ilgili deney tasarlar.</w:t>
            </w:r>
          </w:p>
          <w:p w:rsidR="007306CD" w:rsidRPr="007306CD" w:rsidRDefault="007306CD" w:rsidP="007306CD">
            <w:pPr>
              <w:keepNext/>
              <w:keepLines/>
              <w:widowControl w:val="0"/>
              <w:tabs>
                <w:tab w:val="left" w:pos="1026"/>
              </w:tabs>
              <w:spacing w:after="0" w:line="276" w:lineRule="auto"/>
              <w:jc w:val="both"/>
              <w:outlineLvl w:val="6"/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</w:pPr>
            <w:bookmarkStart w:id="7" w:name="bookmark150"/>
            <w:r w:rsidRPr="007306CD">
              <w:rPr>
                <w:rFonts w:eastAsia="Segoe UI" w:cs="Segoe UI"/>
                <w:b/>
                <w:bCs/>
                <w:color w:val="000000"/>
                <w:sz w:val="18"/>
                <w:szCs w:val="18"/>
                <w:lang w:eastAsia="tr-TR" w:bidi="tr-TR"/>
              </w:rPr>
              <w:t>12.3.2.5.Bitkilerin günlük hayatımızdaki yerini değerlendirir.</w:t>
            </w:r>
            <w:bookmarkEnd w:id="7"/>
          </w:p>
          <w:p w:rsidR="007306CD" w:rsidRPr="007306CD" w:rsidRDefault="007306CD" w:rsidP="007306CD">
            <w:pPr>
              <w:widowControl w:val="0"/>
              <w:tabs>
                <w:tab w:val="left" w:pos="344"/>
              </w:tabs>
              <w:spacing w:after="63" w:line="276" w:lineRule="auto"/>
              <w:jc w:val="both"/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</w:pPr>
            <w:r w:rsidRPr="007306CD">
              <w:rPr>
                <w:rFonts w:eastAsia="Segoe UI" w:cs="Segoe UI"/>
                <w:b/>
                <w:iCs/>
                <w:color w:val="000000"/>
                <w:sz w:val="18"/>
                <w:szCs w:val="18"/>
                <w:lang w:eastAsia="tr-TR" w:bidi="tr-TR"/>
              </w:rPr>
              <w:t>a.</w:t>
            </w:r>
            <w:r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7306CD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>Bitkilerin günlük hayatımızdaki yeri ve önemi irdelenir.</w:t>
            </w:r>
          </w:p>
          <w:p w:rsidR="007306CD" w:rsidRPr="007306CD" w:rsidRDefault="007306CD" w:rsidP="007306CD">
            <w:pPr>
              <w:widowControl w:val="0"/>
              <w:tabs>
                <w:tab w:val="left" w:pos="344"/>
              </w:tabs>
              <w:spacing w:after="109" w:line="276" w:lineRule="auto"/>
              <w:jc w:val="both"/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</w:pPr>
            <w:r w:rsidRPr="007306CD">
              <w:rPr>
                <w:rFonts w:eastAsia="Segoe UI" w:cs="Segoe U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Pr="007306CD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>"Hormonlu meyve" kavramının tartışılması sağlanır.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5DF" w:rsidRP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9A25DF" w:rsidRP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Terleme çekim teorisi</w:t>
            </w:r>
            <w:r w:rsidR="00B74D2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ile ilgili e-öğrenme nesneleri hazırlama.</w:t>
            </w:r>
          </w:p>
          <w:p w:rsidR="009A25DF" w:rsidRDefault="009A25DF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4D4EFC" w:rsidRPr="009A25DF" w:rsidRDefault="004D4EF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D937C6" w:rsidRDefault="00D937C6" w:rsidP="00D93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D937C6" w:rsidRPr="00D937C6" w:rsidRDefault="009A25DF" w:rsidP="00D93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937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</w:t>
            </w:r>
            <w:r w:rsidR="00D937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:</w:t>
            </w:r>
          </w:p>
          <w:p w:rsidR="00121A05" w:rsidRPr="0057757F" w:rsidRDefault="00D937C6" w:rsidP="009A25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 </w:t>
            </w:r>
            <w:r w:rsidR="009A25DF"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Çiçeğin Yapısı</w:t>
            </w:r>
            <w:r w:rsidR="00B74D2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, tohum, meyve oluşumu ile ilgili e- öğrenme</w:t>
            </w:r>
            <w:r w:rsidR="004D4EFC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B74D2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nesneleri, afiş, sunu çalışmalarının yapılması.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Default="00121A05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A82805" w:rsidRPr="0057757F" w:rsidRDefault="00A82805" w:rsidP="00A8280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23 Nisan Ulusal Egemenlik ve Çocuk Bayramı</w:t>
            </w:r>
          </w:p>
          <w:p w:rsidR="00A82805" w:rsidRPr="0057757F" w:rsidRDefault="00A82805" w:rsidP="00A8280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A82805" w:rsidP="00A8280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‘’ Egemenlik kayıtsız şartsız milletindir.’’</w:t>
            </w: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1C" w:rsidRPr="0057757F" w:rsidRDefault="00EF3657" w:rsidP="00EF3657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 w:rsidR="001E321C"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Sözlü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Anlatım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ve gözlem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F3657" w:rsidRDefault="00EF3657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121A05" w:rsidRPr="0057757F" w:rsidRDefault="001E321C" w:rsidP="001E321C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DVD’ler.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E321C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121A05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1. ORTAK SINAV</w:t>
            </w:r>
          </w:p>
          <w:p w:rsidR="00F52FC3" w:rsidRDefault="00F52FC3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…...</w:t>
            </w:r>
            <w:r w:rsidR="00CB131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..................</w:t>
            </w:r>
          </w:p>
          <w:p w:rsidR="00121A05" w:rsidRPr="0057757F" w:rsidRDefault="00121A05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667994">
        <w:trPr>
          <w:trHeight w:val="456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03490B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265B8E" w:rsidRDefault="00265B8E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5B8E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12.3.3.Bitkilerde Eşeyli Üreme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7306CD" w:rsidRDefault="00265B8E" w:rsidP="00167AFB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306CD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12.3.3.1.Bitkilerde çiçeğin kısımlarını ve görevlerini açıklar.</w:t>
            </w:r>
          </w:p>
          <w:p w:rsidR="00265B8E" w:rsidRPr="0057757F" w:rsidRDefault="00265B8E" w:rsidP="00167AFB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667994">
        <w:trPr>
          <w:trHeight w:val="1020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03490B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21326F" w:rsidP="00D41565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5B8E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12.3.3.Bitkilerde Eşeyli Üreme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Default="0021326F" w:rsidP="001E321C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7306CD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12.3.3.2. Çiçekli bitkilerde döllenme, tohum ve meyve oluşumunu açıklar.</w:t>
            </w:r>
          </w:p>
          <w:p w:rsidR="00667994" w:rsidRPr="00667994" w:rsidRDefault="00667994" w:rsidP="00667994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</w:pPr>
            <w:r w:rsidRPr="00667994">
              <w:rPr>
                <w:rFonts w:eastAsia="Segoe UI" w:cs="Segoe UI"/>
                <w:b/>
                <w:iCs/>
                <w:color w:val="000000"/>
                <w:sz w:val="18"/>
                <w:szCs w:val="18"/>
                <w:lang w:eastAsia="tr-TR" w:bidi="tr-TR"/>
              </w:rPr>
              <w:t>a.</w:t>
            </w:r>
            <w:r w:rsidRPr="00667994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Bitkilerde eşeyli üreme kapalı tohumlu bir bitki örneği üzerinden görsel ögeler, grafik düzenleyiciler, e-öğrenme nesnesi ve uygulamalarından faydalanılarak işlenir.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667994">
        <w:trPr>
          <w:trHeight w:val="938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03490B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21326F" w:rsidP="00D41565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5B8E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12.3.3.Bitkilerde Eşeyli Üreme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Default="00695006" w:rsidP="00667994">
            <w:pPr>
              <w:spacing w:after="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67994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12.3.3.2. Çiçekli bitkilerde döllenme, tohum ve meyve oluşumunu açıklar.</w:t>
            </w:r>
          </w:p>
          <w:p w:rsidR="00667994" w:rsidRPr="00667994" w:rsidRDefault="00667994" w:rsidP="001E321C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67994">
              <w:rPr>
                <w:rFonts w:eastAsia="Segoe UI" w:cs="Segoe U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 w:rsidRPr="00667994">
              <w:rPr>
                <w:rFonts w:eastAsia="Segoe UI" w:cs="Segoe UI"/>
                <w:iCs/>
                <w:color w:val="000000"/>
                <w:sz w:val="18"/>
                <w:szCs w:val="18"/>
                <w:lang w:eastAsia="tr-TR" w:bidi="tr-TR"/>
              </w:rPr>
              <w:t xml:space="preserve"> Bitkilerin üreme ve yayılmasında tohum ve meyvenin rolü örneklerle ele alınır.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667994">
        <w:trPr>
          <w:trHeight w:val="2273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752D7A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21326F" w:rsidP="00D41565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5B8E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12.3.3.Bitkilerde Eşeyli Üreme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94" w:rsidRPr="00AF3571" w:rsidRDefault="00695006" w:rsidP="00667994">
            <w:pPr>
              <w:spacing w:after="0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12.3.3.3. Tohumun çimlenmesini </w:t>
            </w:r>
            <w:r w:rsidR="00667994" w:rsidRPr="00AF3571">
              <w:rPr>
                <w:rFonts w:eastAsia="Calibri" w:cstheme="minorHAnsi"/>
                <w:b/>
                <w:color w:val="000000"/>
                <w:sz w:val="18"/>
                <w:szCs w:val="18"/>
              </w:rPr>
              <w:t>gözlemleyecek deney tasarlar.</w:t>
            </w:r>
          </w:p>
          <w:p w:rsidR="00667994" w:rsidRDefault="00667994" w:rsidP="00667994">
            <w:pPr>
              <w:spacing w:after="480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Çimlenmeye etki eden faktörlerin tespit edilmesi sağlanır.</w:t>
            </w:r>
          </w:p>
          <w:p w:rsidR="00667994" w:rsidRPr="00900524" w:rsidRDefault="00667994" w:rsidP="00667994">
            <w:pPr>
              <w:spacing w:after="480"/>
              <w:rPr>
                <w:rFonts w:eastAsia="Calibri" w:cstheme="minorHAnsi"/>
                <w:b/>
                <w:sz w:val="18"/>
                <w:szCs w:val="18"/>
              </w:rPr>
            </w:pPr>
            <w:r w:rsidRPr="00900524">
              <w:rPr>
                <w:rFonts w:eastAsia="Calibri" w:cstheme="minorHAnsi"/>
                <w:b/>
                <w:sz w:val="18"/>
                <w:szCs w:val="18"/>
              </w:rPr>
              <w:t>12.3.3.4.Dormansi ve çimlenme arasında ilişki kurar.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A3C8B" w:rsidRDefault="006A3C8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6A3C8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Default="007B09E7" w:rsidP="001B291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7B09E7" w:rsidRDefault="007B09E7" w:rsidP="001B291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C51217" w:rsidRDefault="00C51217" w:rsidP="001B291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6A3C8B" w:rsidRDefault="00537886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</w:t>
      </w:r>
      <w:r w:rsidR="00094005">
        <w:rPr>
          <w:rFonts w:cstheme="minorHAnsi"/>
          <w:b/>
          <w:sz w:val="20"/>
          <w:szCs w:val="20"/>
        </w:rPr>
        <w:t xml:space="preserve">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CC277A">
        <w:rPr>
          <w:rFonts w:cstheme="minorHAnsi"/>
          <w:b/>
          <w:sz w:val="20"/>
          <w:szCs w:val="20"/>
        </w:rPr>
        <w:t>8</w:t>
      </w:r>
      <w:r w:rsidR="006A3C8B" w:rsidRPr="0057757F">
        <w:rPr>
          <w:rFonts w:cstheme="minorHAnsi"/>
          <w:b/>
          <w:sz w:val="20"/>
          <w:szCs w:val="20"/>
        </w:rPr>
        <w:t>– 201</w:t>
      </w:r>
      <w:r w:rsidR="00CC277A">
        <w:rPr>
          <w:rFonts w:cstheme="minorHAnsi"/>
          <w:b/>
          <w:sz w:val="20"/>
          <w:szCs w:val="20"/>
        </w:rPr>
        <w:t>9</w:t>
      </w:r>
      <w:r w:rsidR="006A3C8B" w:rsidRPr="0057757F">
        <w:rPr>
          <w:rFonts w:cstheme="minorHAnsi"/>
          <w:b/>
          <w:sz w:val="20"/>
          <w:szCs w:val="20"/>
        </w:rPr>
        <w:t xml:space="preserve"> ÖĞRETİM YILI </w:t>
      </w:r>
      <w:r w:rsidR="0003490B">
        <w:rPr>
          <w:rFonts w:ascii="Arial Black" w:hAnsi="Arial Black" w:cstheme="minorHAnsi"/>
          <w:b/>
          <w:sz w:val="20"/>
          <w:szCs w:val="20"/>
        </w:rPr>
        <w:t>12</w:t>
      </w:r>
      <w:r w:rsidR="007B09E7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7B09E7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>
        <w:rPr>
          <w:rFonts w:cstheme="minorHAnsi"/>
          <w:b/>
          <w:sz w:val="20"/>
          <w:szCs w:val="20"/>
        </w:rPr>
        <w:t>.</w:t>
      </w:r>
    </w:p>
    <w:tbl>
      <w:tblPr>
        <w:tblW w:w="152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485"/>
        <w:gridCol w:w="598"/>
        <w:gridCol w:w="511"/>
        <w:gridCol w:w="1478"/>
        <w:gridCol w:w="4055"/>
        <w:gridCol w:w="1397"/>
        <w:gridCol w:w="1536"/>
        <w:gridCol w:w="1117"/>
        <w:gridCol w:w="1567"/>
        <w:gridCol w:w="1927"/>
      </w:tblGrid>
      <w:tr w:rsidR="006A3C8B" w:rsidRPr="0057757F" w:rsidTr="005C22DB">
        <w:trPr>
          <w:trHeight w:val="142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Calibri" w:cstheme="minorHAnsi"/>
                <w:sz w:val="18"/>
                <w:szCs w:val="18"/>
              </w:rPr>
              <w:br w:type="page"/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 )</w:t>
            </w:r>
          </w:p>
        </w:tc>
      </w:tr>
      <w:tr w:rsidR="00E5644C" w:rsidRPr="0057757F" w:rsidTr="005C22DB">
        <w:trPr>
          <w:trHeight w:val="1529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Default="00E5644C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 CANLILAR VE ÇEVRE</w:t>
            </w:r>
          </w:p>
          <w:p w:rsidR="00E5644C" w:rsidRPr="0057757F" w:rsidRDefault="00E5644C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12</w:t>
            </w: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4D75D9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MAYIS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205E02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D41565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5B8E">
              <w:rPr>
                <w:rFonts w:eastAsia="Calibri" w:cstheme="minorHAnsi"/>
                <w:b/>
                <w:color w:val="000000"/>
                <w:sz w:val="18"/>
                <w:szCs w:val="18"/>
              </w:rPr>
              <w:t>12.3.3.Bitkilerde Eşeyli Üreme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44C" w:rsidRDefault="00E5644C" w:rsidP="00695006">
            <w:pPr>
              <w:rPr>
                <w:rFonts w:eastAsia="Calibri" w:cstheme="minorHAnsi"/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sz w:val="18"/>
                <w:szCs w:val="18"/>
              </w:rPr>
              <w:t>12.3.3.3.Tohumun çimlenmesiyle ilgili deney tasarlar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:rsidR="00E5644C" w:rsidRPr="00AF3571" w:rsidRDefault="00E5644C" w:rsidP="00695006">
            <w:pPr>
              <w:shd w:val="clear" w:color="auto" w:fill="D9D9D9" w:themeFill="background1" w:themeFillShade="D9"/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sz w:val="18"/>
                <w:szCs w:val="18"/>
              </w:rPr>
              <w:t>12.3.3.4.Dormansi ile çimlenme arasında bağ kurar.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9A25DF" w:rsidRDefault="00E5644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A25D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:</w:t>
            </w:r>
          </w:p>
          <w:p w:rsidR="00E5644C" w:rsidRPr="00397B8B" w:rsidRDefault="00E5644C" w:rsidP="009A25DF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A25D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Tohumun Çimlenmesi</w:t>
            </w:r>
            <w:r w:rsidR="00D65BE8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nin gözlenmesi.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B47AA3">
            <w:pPr>
              <w:spacing w:before="240" w:after="100" w:afterAutospacing="1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E5644C" w:rsidRPr="0057757F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E5644C" w:rsidRPr="0057757F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E5644C" w:rsidRPr="0057757F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Konu ile ilgili CD ve DVD’ </w:t>
            </w:r>
            <w:proofErr w:type="spellStart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.</w:t>
            </w: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2. ORTAK SINAV</w:t>
            </w:r>
          </w:p>
          <w:p w:rsidR="00E5644C" w:rsidRDefault="00E5644C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   </w:t>
            </w:r>
            <w:r w:rsidR="00CB131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………………………..</w:t>
            </w: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5644C" w:rsidRPr="0057757F" w:rsidTr="00E5644C">
        <w:trPr>
          <w:trHeight w:val="189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E97AAF" w:rsidRDefault="00E5644C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4D75D9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  <w:tc>
          <w:tcPr>
            <w:tcW w:w="6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E5644C" w:rsidRPr="00E5644C" w:rsidRDefault="00E5644C" w:rsidP="00695006">
            <w:pPr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                                          </w:t>
            </w:r>
            <w:r w:rsidRPr="00E5644C">
              <w:rPr>
                <w:rFonts w:eastAsia="Calibri" w:cstheme="minorHAnsi"/>
                <w:b/>
                <w:sz w:val="18"/>
                <w:szCs w:val="18"/>
              </w:rPr>
              <w:t>ÜNİTE: 4 CANLILARDA ÇEVRE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(Ders Saati: 12)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9A25DF" w:rsidRDefault="00E5644C" w:rsidP="009A2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Default="00E5644C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5644C" w:rsidRPr="0057757F" w:rsidTr="00824B1B">
        <w:trPr>
          <w:trHeight w:val="1424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695006" w:rsidRDefault="00E5644C" w:rsidP="005939F3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95006">
              <w:rPr>
                <w:rFonts w:eastAsia="Calibri" w:cstheme="minorHAnsi"/>
                <w:b/>
                <w:color w:val="000000"/>
                <w:sz w:val="18"/>
                <w:szCs w:val="18"/>
              </w:rPr>
              <w:t>12.4.Canlılar ve Çevre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44C" w:rsidRPr="00AF3571" w:rsidRDefault="00E5644C" w:rsidP="005939F3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color w:val="000000"/>
                <w:sz w:val="18"/>
                <w:szCs w:val="18"/>
              </w:rPr>
              <w:t>12.4.1.1. Çevre şartlarının canlının genetik değişikliğine olan sürekli etkisi incelenir.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5644C" w:rsidRPr="0057757F" w:rsidTr="005C22DB">
        <w:trPr>
          <w:trHeight w:val="1510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D41565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95006">
              <w:rPr>
                <w:rFonts w:eastAsia="Calibri" w:cstheme="minorHAnsi"/>
                <w:b/>
                <w:color w:val="000000"/>
                <w:sz w:val="18"/>
                <w:szCs w:val="18"/>
              </w:rPr>
              <w:t>12.4.Canlılar ve Çevre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44C" w:rsidRPr="00F168DA" w:rsidRDefault="00E5644C" w:rsidP="00F168DA">
            <w:pPr>
              <w:widowControl w:val="0"/>
              <w:spacing w:after="0" w:line="418" w:lineRule="exact"/>
              <w:jc w:val="both"/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</w:pPr>
            <w:r w:rsidRPr="00AF3571">
              <w:rPr>
                <w:rFonts w:eastAsia="Segoe UI" w:cs="Segoe UI"/>
                <w:b/>
                <w:iCs/>
                <w:sz w:val="18"/>
                <w:szCs w:val="18"/>
                <w:lang w:eastAsia="tr-TR" w:bidi="tr-TR"/>
              </w:rPr>
              <w:t>a.</w:t>
            </w:r>
            <w:r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 xml:space="preserve"> </w:t>
            </w:r>
            <w:r w:rsidRPr="00F168DA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Varyasyon, adaptasyon, mutasyon, doğal ve yapay seçilim kavramları üzerinde durulur.</w:t>
            </w:r>
          </w:p>
          <w:p w:rsidR="00E5644C" w:rsidRPr="0057757F" w:rsidRDefault="00E5644C" w:rsidP="00167AFB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5644C" w:rsidRPr="0057757F" w:rsidTr="00F168DA">
        <w:trPr>
          <w:trHeight w:val="1511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D41565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95006">
              <w:rPr>
                <w:rFonts w:eastAsia="Calibri" w:cstheme="minorHAnsi"/>
                <w:b/>
                <w:color w:val="000000"/>
                <w:sz w:val="18"/>
                <w:szCs w:val="18"/>
              </w:rPr>
              <w:t>12.4.Canlılar ve Çevre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44C" w:rsidRPr="00F168DA" w:rsidRDefault="00E5644C" w:rsidP="00F168DA">
            <w:pPr>
              <w:spacing w:line="418" w:lineRule="exact"/>
              <w:jc w:val="both"/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</w:pPr>
            <w:r w:rsidRPr="00AF3571">
              <w:rPr>
                <w:rFonts w:eastAsia="Calibri" w:cstheme="minorHAnsi"/>
                <w:b/>
                <w:color w:val="000000"/>
                <w:sz w:val="18"/>
                <w:szCs w:val="18"/>
              </w:rPr>
              <w:t>b.</w:t>
            </w:r>
            <w:r w:rsidRPr="00F168DA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Bakterilerin antibiyotiklere karşı direnç geliştirmesinin nedenleri vurgulanır</w:t>
            </w:r>
            <w:r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.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5644C" w:rsidRPr="0057757F" w:rsidTr="00F168DA">
        <w:trPr>
          <w:trHeight w:val="979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95006">
              <w:rPr>
                <w:rFonts w:eastAsia="Calibri" w:cstheme="minorHAnsi"/>
                <w:b/>
                <w:color w:val="000000"/>
                <w:sz w:val="18"/>
                <w:szCs w:val="18"/>
              </w:rPr>
              <w:t>12.4.Canlılar ve Çevre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44C" w:rsidRPr="00F168DA" w:rsidRDefault="00E5644C" w:rsidP="00F168DA">
            <w:pPr>
              <w:widowControl w:val="0"/>
              <w:spacing w:after="0" w:line="418" w:lineRule="exact"/>
              <w:jc w:val="both"/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</w:pPr>
            <w:r w:rsidRPr="00AF3571">
              <w:rPr>
                <w:rFonts w:eastAsia="Segoe UI" w:cs="Segoe UI"/>
                <w:b/>
                <w:iCs/>
                <w:sz w:val="18"/>
                <w:szCs w:val="18"/>
                <w:lang w:eastAsia="tr-TR" w:bidi="tr-TR"/>
              </w:rPr>
              <w:t>c.</w:t>
            </w:r>
            <w:r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 xml:space="preserve"> </w:t>
            </w:r>
            <w:r w:rsidRPr="00F168DA">
              <w:rPr>
                <w:rFonts w:eastAsia="Segoe UI" w:cs="Segoe UI"/>
                <w:iCs/>
                <w:sz w:val="18"/>
                <w:szCs w:val="18"/>
                <w:lang w:eastAsia="tr-TR" w:bidi="tr-TR"/>
              </w:rPr>
              <w:t>Herbisit ve pestisitlerin zaman içerisinde etkilerini kaybetmelerinin nedenleri üzerinde durulur.</w:t>
            </w:r>
          </w:p>
          <w:p w:rsidR="00E5644C" w:rsidRPr="005939F3" w:rsidRDefault="00E5644C" w:rsidP="00167AFB">
            <w:pPr>
              <w:spacing w:after="20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4C" w:rsidRPr="0057757F" w:rsidRDefault="00E5644C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4C" w:rsidRPr="0057757F" w:rsidRDefault="00E5644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C22DB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C22DB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52225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</w:t>
      </w:r>
    </w:p>
    <w:p w:rsidR="00652225" w:rsidRDefault="00652225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52225" w:rsidRDefault="00652225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652225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     </w:t>
      </w:r>
      <w:r w:rsidR="009B7AB3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E238CA">
        <w:rPr>
          <w:rFonts w:cstheme="minorHAnsi"/>
          <w:b/>
          <w:sz w:val="20"/>
          <w:szCs w:val="20"/>
        </w:rPr>
        <w:t>8</w:t>
      </w:r>
      <w:r w:rsidR="006A3C8B" w:rsidRPr="0057757F">
        <w:rPr>
          <w:rFonts w:cstheme="minorHAnsi"/>
          <w:b/>
          <w:sz w:val="20"/>
          <w:szCs w:val="20"/>
        </w:rPr>
        <w:t>– 201</w:t>
      </w:r>
      <w:r w:rsidR="00E238CA">
        <w:rPr>
          <w:rFonts w:cstheme="minorHAnsi"/>
          <w:b/>
          <w:sz w:val="20"/>
          <w:szCs w:val="20"/>
        </w:rPr>
        <w:t>9</w:t>
      </w:r>
      <w:r w:rsidR="006A3C8B" w:rsidRPr="0057757F">
        <w:rPr>
          <w:rFonts w:cstheme="minorHAnsi"/>
          <w:b/>
          <w:sz w:val="20"/>
          <w:szCs w:val="20"/>
        </w:rPr>
        <w:t xml:space="preserve"> ÖĞRETİM YILI </w:t>
      </w:r>
      <w:r w:rsidR="0003490B">
        <w:rPr>
          <w:rFonts w:ascii="Arial Black" w:hAnsi="Arial Black" w:cstheme="minorHAnsi"/>
          <w:b/>
          <w:sz w:val="20"/>
          <w:szCs w:val="20"/>
        </w:rPr>
        <w:t>12</w:t>
      </w:r>
      <w:r w:rsidR="007B09E7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7B09E7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9B7AB3">
        <w:rPr>
          <w:rFonts w:cstheme="minorHAnsi"/>
          <w:b/>
          <w:sz w:val="20"/>
          <w:szCs w:val="20"/>
        </w:rPr>
        <w:t>.</w:t>
      </w:r>
    </w:p>
    <w:tbl>
      <w:tblPr>
        <w:tblW w:w="154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421"/>
        <w:gridCol w:w="422"/>
        <w:gridCol w:w="564"/>
        <w:gridCol w:w="1485"/>
        <w:gridCol w:w="4094"/>
        <w:gridCol w:w="1335"/>
        <w:gridCol w:w="1411"/>
        <w:gridCol w:w="1343"/>
        <w:gridCol w:w="7"/>
        <w:gridCol w:w="2175"/>
        <w:gridCol w:w="1347"/>
      </w:tblGrid>
      <w:tr w:rsidR="006A3C8B" w:rsidRPr="0057757F" w:rsidTr="00740F43">
        <w:trPr>
          <w:trHeight w:val="144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BB20B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Hedef ve  Davranışlara  Ulaşma Düzeyi )</w:t>
            </w:r>
          </w:p>
        </w:tc>
      </w:tr>
      <w:tr w:rsidR="00740F43" w:rsidRPr="0057757F" w:rsidTr="00740F43">
        <w:trPr>
          <w:trHeight w:val="642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0F43" w:rsidRDefault="00740F4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 CANLILAR VE ÇEVRE</w:t>
            </w:r>
          </w:p>
          <w:p w:rsidR="00740F43" w:rsidRPr="0057757F" w:rsidRDefault="00740F4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12</w:t>
            </w: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0F43" w:rsidRPr="004D75D9" w:rsidRDefault="00740F4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HAZİRAN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F43" w:rsidRPr="0057757F" w:rsidRDefault="00740F4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F43" w:rsidRPr="0057757F" w:rsidRDefault="00740F4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F43" w:rsidRPr="005E3007" w:rsidRDefault="00740F43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  <w:r w:rsidRPr="00695006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12.4.Canlılar ve </w:t>
            </w:r>
            <w:r w:rsidR="000F155F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                    </w:t>
            </w:r>
            <w:r w:rsidRPr="00695006">
              <w:rPr>
                <w:rFonts w:eastAsia="Calibri" w:cstheme="minorHAnsi"/>
                <w:b/>
                <w:color w:val="000000"/>
                <w:sz w:val="18"/>
                <w:szCs w:val="18"/>
              </w:rPr>
              <w:t>Çevre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F43" w:rsidRPr="005E3007" w:rsidRDefault="000F155F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  <w:r w:rsidRPr="00AF3571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12.4.1.2. tarım ve hayvancılıkta yapay seçilim uygulamalarına örnekler verir.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F43" w:rsidRPr="005E3007" w:rsidRDefault="00740F43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F43" w:rsidRPr="005E3007" w:rsidRDefault="00740F43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34" w:rsidRPr="0057757F" w:rsidRDefault="000F2B34" w:rsidP="000F2B3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0F2B34" w:rsidRPr="0057757F" w:rsidRDefault="000F2B34" w:rsidP="000F2B3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740F43" w:rsidRPr="005E3007" w:rsidRDefault="000F2B34" w:rsidP="000F2B34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F43" w:rsidRPr="005E3007" w:rsidRDefault="000F2B34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F43" w:rsidRPr="005E3007" w:rsidRDefault="00740F43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sz w:val="24"/>
                <w:szCs w:val="24"/>
                <w:lang w:eastAsia="tr-TR"/>
              </w:rPr>
            </w:pPr>
          </w:p>
        </w:tc>
      </w:tr>
      <w:tr w:rsidR="00477E21" w:rsidRPr="0057757F" w:rsidTr="00740F43">
        <w:trPr>
          <w:trHeight w:val="1560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7E21" w:rsidRPr="00E97AA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7E21" w:rsidRPr="004D75D9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03490B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695006" w:rsidP="00E6441B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95006">
              <w:rPr>
                <w:rFonts w:eastAsia="Calibri" w:cstheme="minorHAnsi"/>
                <w:b/>
                <w:color w:val="000000"/>
                <w:sz w:val="18"/>
                <w:szCs w:val="18"/>
              </w:rPr>
              <w:t>12.4.Canlılar ve Çevre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E21" w:rsidRPr="00AF3571" w:rsidRDefault="00F168DA" w:rsidP="00AF3571">
            <w:pPr>
              <w:spacing w:before="480"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AF3571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12.4.1.2. tarım ve hayvancılıkta yapay seçilim uygulamalarına örnekler verir.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477E21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Deney ve gözlem </w:t>
            </w:r>
          </w:p>
          <w:p w:rsidR="00477E21" w:rsidRPr="003754F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Araştırma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kaynak kitap ve dergiler,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dergisi vb.)</w:t>
            </w:r>
          </w:p>
          <w:p w:rsidR="00E6441B" w:rsidRPr="003754F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DVD’ler.</w:t>
            </w:r>
          </w:p>
          <w:p w:rsidR="00E6441B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477E21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E3C84" w:rsidRDefault="00AA25E9" w:rsidP="00DE3C84">
      <w:pPr>
        <w:spacing w:after="0" w:line="276" w:lineRule="auto"/>
        <w:rPr>
          <w:rFonts w:eastAsia="Calibri" w:cstheme="minorHAnsi"/>
          <w:b/>
          <w:i/>
          <w:sz w:val="18"/>
          <w:szCs w:val="18"/>
        </w:rPr>
      </w:pPr>
      <w:r w:rsidRPr="00DE3C84">
        <w:rPr>
          <w:rFonts w:eastAsia="Calibri" w:cstheme="minorHAnsi"/>
          <w:b/>
          <w:sz w:val="18"/>
          <w:szCs w:val="18"/>
        </w:rPr>
        <w:t>NOT1</w:t>
      </w:r>
      <w:r w:rsidR="00390755" w:rsidRPr="00DE3C84">
        <w:rPr>
          <w:rFonts w:eastAsia="Calibri" w:cstheme="minorHAnsi"/>
          <w:b/>
          <w:sz w:val="18"/>
          <w:szCs w:val="18"/>
        </w:rPr>
        <w:t>)</w:t>
      </w:r>
      <w:r w:rsidR="00390755">
        <w:rPr>
          <w:rFonts w:eastAsia="Calibri" w:cstheme="minorHAnsi"/>
          <w:sz w:val="18"/>
          <w:szCs w:val="18"/>
        </w:rPr>
        <w:t xml:space="preserve"> </w:t>
      </w:r>
      <w:proofErr w:type="gramStart"/>
      <w:r w:rsidR="00390755">
        <w:rPr>
          <w:rFonts w:eastAsia="Calibri" w:cstheme="minorHAnsi"/>
          <w:sz w:val="18"/>
          <w:szCs w:val="18"/>
        </w:rPr>
        <w:t>Bu</w:t>
      </w:r>
      <w:proofErr w:type="gramEnd"/>
      <w:r w:rsidR="00352FC9" w:rsidRPr="00A56225">
        <w:rPr>
          <w:rFonts w:eastAsia="Calibri" w:cstheme="minorHAnsi"/>
          <w:sz w:val="18"/>
          <w:szCs w:val="18"/>
        </w:rPr>
        <w:t xml:space="preserve"> yıllık plan, </w:t>
      </w:r>
      <w:r w:rsidR="0001721B" w:rsidRPr="00A56225">
        <w:rPr>
          <w:rFonts w:eastAsia="Calibri" w:cstheme="minorHAnsi"/>
          <w:sz w:val="18"/>
          <w:szCs w:val="18"/>
        </w:rPr>
        <w:t>Millî</w:t>
      </w:r>
      <w:r w:rsidR="00352FC9" w:rsidRPr="00A56225">
        <w:rPr>
          <w:rFonts w:eastAsia="Calibri" w:cstheme="minorHAnsi"/>
          <w:sz w:val="18"/>
          <w:szCs w:val="18"/>
        </w:rPr>
        <w:t xml:space="preserve"> </w:t>
      </w:r>
      <w:r w:rsidR="006A3C8B" w:rsidRPr="00A56225">
        <w:rPr>
          <w:rFonts w:eastAsia="Calibri" w:cstheme="minorHAnsi"/>
          <w:sz w:val="18"/>
          <w:szCs w:val="18"/>
        </w:rPr>
        <w:t xml:space="preserve">Eğitim Bakanlığı Talim Terbiye Kurulu Başkanlığınca </w:t>
      </w:r>
      <w:r w:rsidR="00377889">
        <w:rPr>
          <w:rFonts w:eastAsia="Calibri" w:cstheme="minorHAnsi"/>
          <w:b/>
          <w:sz w:val="18"/>
          <w:szCs w:val="18"/>
        </w:rPr>
        <w:t>19</w:t>
      </w:r>
      <w:r w:rsidR="002B6A1D" w:rsidRPr="00DE3C84">
        <w:rPr>
          <w:rFonts w:eastAsia="Calibri" w:cstheme="minorHAnsi"/>
          <w:b/>
          <w:sz w:val="18"/>
          <w:szCs w:val="18"/>
        </w:rPr>
        <w:t>/0</w:t>
      </w:r>
      <w:r w:rsidR="00377889">
        <w:rPr>
          <w:rFonts w:eastAsia="Calibri" w:cstheme="minorHAnsi"/>
          <w:b/>
          <w:sz w:val="18"/>
          <w:szCs w:val="18"/>
        </w:rPr>
        <w:t>1</w:t>
      </w:r>
      <w:r w:rsidR="002B6A1D" w:rsidRPr="00DE3C84">
        <w:rPr>
          <w:rFonts w:eastAsia="Calibri" w:cstheme="minorHAnsi"/>
          <w:b/>
          <w:sz w:val="18"/>
          <w:szCs w:val="18"/>
        </w:rPr>
        <w:t>/201</w:t>
      </w:r>
      <w:r w:rsidR="00274AAF">
        <w:rPr>
          <w:rFonts w:eastAsia="Calibri" w:cstheme="minorHAnsi"/>
          <w:b/>
          <w:sz w:val="18"/>
          <w:szCs w:val="18"/>
        </w:rPr>
        <w:t xml:space="preserve">8 </w:t>
      </w:r>
      <w:r w:rsidR="002B6A1D" w:rsidRPr="00DE3C84">
        <w:rPr>
          <w:rFonts w:eastAsia="Calibri" w:cstheme="minorHAnsi"/>
          <w:b/>
          <w:sz w:val="18"/>
          <w:szCs w:val="18"/>
        </w:rPr>
        <w:t xml:space="preserve">tarih </w:t>
      </w:r>
      <w:r w:rsidR="00377889">
        <w:rPr>
          <w:rFonts w:eastAsia="Calibri" w:cstheme="minorHAnsi"/>
          <w:b/>
          <w:sz w:val="18"/>
          <w:szCs w:val="18"/>
        </w:rPr>
        <w:t>35</w:t>
      </w:r>
      <w:r w:rsidR="002B6A1D" w:rsidRPr="00DE3C84">
        <w:rPr>
          <w:rFonts w:eastAsia="Calibri" w:cstheme="minorHAnsi"/>
          <w:b/>
          <w:sz w:val="18"/>
          <w:szCs w:val="18"/>
        </w:rPr>
        <w:t xml:space="preserve"> </w:t>
      </w:r>
      <w:r w:rsidR="006A3C8B" w:rsidRPr="00DE3C84">
        <w:rPr>
          <w:rFonts w:eastAsia="Calibri" w:cstheme="minorHAnsi"/>
          <w:b/>
          <w:sz w:val="18"/>
          <w:szCs w:val="18"/>
        </w:rPr>
        <w:t>sayıyla</w:t>
      </w:r>
      <w:r w:rsidR="006A3C8B" w:rsidRPr="00A56225">
        <w:rPr>
          <w:rFonts w:eastAsia="Calibri" w:cstheme="minorHAnsi"/>
          <w:sz w:val="18"/>
          <w:szCs w:val="18"/>
        </w:rPr>
        <w:t xml:space="preserve"> yayınlanan </w:t>
      </w:r>
      <w:r w:rsidR="006A3C8B" w:rsidRPr="00DE3C84">
        <w:rPr>
          <w:rFonts w:eastAsia="Calibri" w:cstheme="minorHAnsi"/>
          <w:b/>
          <w:sz w:val="18"/>
          <w:szCs w:val="18"/>
        </w:rPr>
        <w:t>Orta Öğretim Biyoloji Dersi Öğretim Programlarında</w:t>
      </w:r>
      <w:r w:rsidR="006A3C8B" w:rsidRPr="00A56225">
        <w:rPr>
          <w:rFonts w:eastAsia="Calibri" w:cstheme="minorHAnsi"/>
          <w:sz w:val="18"/>
          <w:szCs w:val="18"/>
        </w:rPr>
        <w:t xml:space="preserve"> değişiklik yapılmasını öngören </w:t>
      </w:r>
      <w:r w:rsidR="00DE3C84" w:rsidRPr="00A56225">
        <w:rPr>
          <w:rFonts w:eastAsia="Calibri" w:cstheme="minorHAnsi"/>
          <w:sz w:val="18"/>
          <w:szCs w:val="18"/>
        </w:rPr>
        <w:t xml:space="preserve">yazısı, </w:t>
      </w:r>
      <w:r w:rsidR="00DE3C84" w:rsidRPr="00390755">
        <w:rPr>
          <w:rFonts w:eastAsia="Calibri" w:cstheme="minorHAnsi"/>
          <w:b/>
          <w:sz w:val="18"/>
          <w:szCs w:val="18"/>
        </w:rPr>
        <w:t>2104 (Atatürkçülük konularının programlara yansıtılması),</w:t>
      </w:r>
      <w:r w:rsidR="00DE3C84" w:rsidRPr="00A56225">
        <w:rPr>
          <w:rFonts w:eastAsia="Calibri" w:cstheme="minorHAnsi"/>
          <w:sz w:val="18"/>
          <w:szCs w:val="18"/>
        </w:rPr>
        <w:t xml:space="preserve"> ve </w:t>
      </w:r>
      <w:r w:rsidR="00DE3C84" w:rsidRPr="00390755">
        <w:rPr>
          <w:rFonts w:eastAsia="Calibri" w:cstheme="minorHAnsi"/>
          <w:b/>
          <w:sz w:val="18"/>
          <w:szCs w:val="18"/>
        </w:rPr>
        <w:t>2551 (Eğitim öğretim faaliyetlerinin planlı yürütülmesi),</w:t>
      </w:r>
      <w:r w:rsidR="00DE3C84" w:rsidRPr="00A56225">
        <w:rPr>
          <w:rFonts w:eastAsia="Calibri" w:cstheme="minorHAnsi"/>
          <w:sz w:val="18"/>
          <w:szCs w:val="18"/>
        </w:rPr>
        <w:t xml:space="preserve"> sayılı Tebliğler Dergilerine uygun olarak hazırlanmıştır.</w:t>
      </w:r>
    </w:p>
    <w:p w:rsidR="00DE3C84" w:rsidRPr="00DE3C84" w:rsidRDefault="00DE3C84" w:rsidP="00DE3C84">
      <w:pPr>
        <w:spacing w:after="0" w:line="276" w:lineRule="auto"/>
        <w:rPr>
          <w:rFonts w:eastAsia="Calibri" w:cstheme="minorHAnsi"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       </w:t>
      </w:r>
      <w:r w:rsidRPr="00DE3C84">
        <w:rPr>
          <w:rFonts w:eastAsia="Calibri" w:cstheme="minorHAnsi"/>
          <w:b/>
          <w:i/>
          <w:sz w:val="18"/>
          <w:szCs w:val="18"/>
        </w:rPr>
        <w:t>2.</w:t>
      </w:r>
      <w:r>
        <w:rPr>
          <w:rFonts w:eastAsia="Calibri" w:cstheme="minorHAnsi"/>
          <w:b/>
          <w:i/>
          <w:sz w:val="18"/>
          <w:szCs w:val="18"/>
        </w:rPr>
        <w:t xml:space="preserve"> </w:t>
      </w:r>
      <w:r w:rsidRPr="00DE3C84">
        <w:rPr>
          <w:rFonts w:eastAsia="Calibri" w:cstheme="minorHAnsi"/>
          <w:b/>
          <w:i/>
          <w:sz w:val="18"/>
          <w:szCs w:val="18"/>
        </w:rPr>
        <w:t xml:space="preserve"> </w:t>
      </w:r>
      <w:r w:rsidRPr="00DE3C84">
        <w:rPr>
          <w:rFonts w:eastAsia="Calibri" w:cstheme="minorHAnsi"/>
          <w:i/>
          <w:sz w:val="18"/>
          <w:szCs w:val="18"/>
        </w:rPr>
        <w:t xml:space="preserve">Bu yıllık plan talim Terbiye kurulunun </w:t>
      </w:r>
      <w:r w:rsidRPr="00DE3C84">
        <w:rPr>
          <w:rFonts w:eastAsia="Calibri" w:cstheme="minorHAnsi"/>
          <w:b/>
          <w:i/>
          <w:sz w:val="18"/>
          <w:szCs w:val="18"/>
        </w:rPr>
        <w:t xml:space="preserve">19/02/2018 tarih 56 sayılı kararı </w:t>
      </w:r>
      <w:r w:rsidRPr="00DE3C84">
        <w:rPr>
          <w:rFonts w:eastAsia="Calibri" w:cstheme="minorHAnsi"/>
          <w:i/>
          <w:sz w:val="18"/>
          <w:szCs w:val="18"/>
        </w:rPr>
        <w:t xml:space="preserve">ile açıklanan </w:t>
      </w:r>
      <w:r w:rsidR="003230DD">
        <w:rPr>
          <w:rFonts w:eastAsia="Calibri" w:cstheme="minorHAnsi"/>
          <w:b/>
          <w:i/>
          <w:sz w:val="18"/>
          <w:szCs w:val="18"/>
        </w:rPr>
        <w:t>F</w:t>
      </w:r>
      <w:r w:rsidRPr="00DE3C84">
        <w:rPr>
          <w:rFonts w:eastAsia="Calibri" w:cstheme="minorHAnsi"/>
          <w:b/>
          <w:i/>
          <w:sz w:val="18"/>
          <w:szCs w:val="18"/>
        </w:rPr>
        <w:t>en Liseleri Haftalık Ders Çizelgesi</w:t>
      </w:r>
      <w:r w:rsidRPr="00DE3C84">
        <w:rPr>
          <w:rFonts w:eastAsia="Calibri" w:cstheme="minorHAnsi"/>
          <w:i/>
          <w:sz w:val="18"/>
          <w:szCs w:val="18"/>
        </w:rPr>
        <w:t xml:space="preserve"> dikkate alınarak hazırlanmıştır.</w:t>
      </w:r>
    </w:p>
    <w:p w:rsidR="00DE3C84" w:rsidRDefault="00DE3C84" w:rsidP="00105D10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 w:rsidRPr="00DE3C84">
        <w:rPr>
          <w:rFonts w:eastAsia="Calibri" w:cstheme="minorHAnsi"/>
          <w:b/>
          <w:i/>
          <w:sz w:val="18"/>
          <w:szCs w:val="18"/>
        </w:rPr>
        <w:t xml:space="preserve">      </w:t>
      </w:r>
      <w:r>
        <w:rPr>
          <w:rFonts w:eastAsia="Calibri" w:cstheme="minorHAnsi"/>
          <w:b/>
          <w:i/>
          <w:sz w:val="18"/>
          <w:szCs w:val="18"/>
        </w:rPr>
        <w:t xml:space="preserve"> </w:t>
      </w:r>
      <w:r w:rsidRPr="00DE3C84">
        <w:rPr>
          <w:rFonts w:eastAsia="Calibri" w:cstheme="minorHAnsi"/>
          <w:b/>
          <w:i/>
          <w:sz w:val="18"/>
          <w:szCs w:val="18"/>
        </w:rPr>
        <w:t xml:space="preserve">3. </w:t>
      </w:r>
      <w:r>
        <w:rPr>
          <w:rFonts w:eastAsia="Calibri" w:cstheme="minorHAnsi"/>
          <w:b/>
          <w:i/>
          <w:sz w:val="18"/>
          <w:szCs w:val="18"/>
        </w:rPr>
        <w:t xml:space="preserve"> </w:t>
      </w:r>
      <w:r w:rsidR="00AF3571">
        <w:rPr>
          <w:rFonts w:eastAsia="Calibri" w:cstheme="minorHAnsi"/>
          <w:i/>
          <w:sz w:val="18"/>
          <w:szCs w:val="18"/>
        </w:rPr>
        <w:t>O</w:t>
      </w:r>
      <w:r w:rsidRPr="00DE3C84">
        <w:rPr>
          <w:rFonts w:eastAsia="Calibri" w:cstheme="minorHAnsi"/>
          <w:i/>
          <w:sz w:val="18"/>
          <w:szCs w:val="18"/>
        </w:rPr>
        <w:t xml:space="preserve">rtak sınav tarihleri </w:t>
      </w:r>
      <w:r w:rsidRPr="00DE3C84">
        <w:rPr>
          <w:rFonts w:eastAsia="Calibri" w:cstheme="minorHAnsi"/>
          <w:b/>
          <w:i/>
          <w:sz w:val="18"/>
          <w:szCs w:val="18"/>
        </w:rPr>
        <w:t>Okul Sınav Komisyonca</w:t>
      </w:r>
      <w:r w:rsidRPr="00DE3C84">
        <w:rPr>
          <w:rFonts w:eastAsia="Calibri" w:cstheme="minorHAnsi"/>
          <w:i/>
          <w:sz w:val="18"/>
          <w:szCs w:val="18"/>
        </w:rPr>
        <w:t xml:space="preserve"> belirlenince yıllık plana yazılacaktır.</w:t>
      </w:r>
    </w:p>
    <w:p w:rsidR="00E955D9" w:rsidRPr="00DE3C84" w:rsidRDefault="00E955D9" w:rsidP="00105D10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i/>
          <w:sz w:val="18"/>
          <w:szCs w:val="18"/>
        </w:rPr>
        <w:t xml:space="preserve">       4. İşgünü 3 ve daha az olan haftalar için ders saati iki saat olarak </w:t>
      </w:r>
      <w:r w:rsidR="00B32631">
        <w:rPr>
          <w:rFonts w:eastAsia="Calibri" w:cstheme="minorHAnsi"/>
          <w:i/>
          <w:sz w:val="18"/>
          <w:szCs w:val="18"/>
        </w:rPr>
        <w:t xml:space="preserve">belirlenmiştir. Öğretmenin haftalık ders programına göre </w:t>
      </w:r>
      <w:r w:rsidR="00C752DF">
        <w:rPr>
          <w:rFonts w:eastAsia="Calibri" w:cstheme="minorHAnsi"/>
          <w:i/>
          <w:sz w:val="18"/>
          <w:szCs w:val="18"/>
        </w:rPr>
        <w:t xml:space="preserve">yıllık plandaki </w:t>
      </w:r>
      <w:bookmarkStart w:id="8" w:name="_GoBack"/>
      <w:bookmarkEnd w:id="8"/>
      <w:r w:rsidR="00B32631">
        <w:rPr>
          <w:rFonts w:eastAsia="Calibri" w:cstheme="minorHAnsi"/>
          <w:i/>
          <w:sz w:val="18"/>
          <w:szCs w:val="18"/>
        </w:rPr>
        <w:t>gerekli ayarlama öğretmen tarafından yapılacaktır.</w:t>
      </w:r>
    </w:p>
    <w:p w:rsidR="00DE3C84" w:rsidRPr="00A56225" w:rsidRDefault="00DE3C84" w:rsidP="00105D10">
      <w:pPr>
        <w:spacing w:after="0" w:line="276" w:lineRule="auto"/>
        <w:rPr>
          <w:rFonts w:eastAsia="Calibri" w:cstheme="minorHAnsi"/>
          <w:sz w:val="18"/>
          <w:szCs w:val="1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1B311D" w:rsidRPr="0057757F" w:rsidTr="00C4422A">
        <w:trPr>
          <w:trHeight w:val="680"/>
          <w:jc w:val="center"/>
        </w:trPr>
        <w:tc>
          <w:tcPr>
            <w:tcW w:w="15388" w:type="dxa"/>
            <w:gridSpan w:val="3"/>
            <w:shd w:val="clear" w:color="auto" w:fill="auto"/>
            <w:vAlign w:val="center"/>
          </w:tcPr>
          <w:p w:rsidR="001B311D" w:rsidRPr="00561AD6" w:rsidRDefault="00EF1BA4" w:rsidP="00105D10">
            <w:pPr>
              <w:spacing w:after="360" w:line="240" w:lineRule="auto"/>
              <w:rPr>
                <w:rFonts w:eastAsia="Calibri" w:cstheme="minorHAnsi"/>
                <w:b/>
                <w:i/>
                <w:sz w:val="18"/>
                <w:szCs w:val="18"/>
              </w:rPr>
            </w:pPr>
            <w:r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9F7D12" w:rsidRPr="00561AD6">
              <w:rPr>
                <w:rFonts w:eastAsia="Calibri" w:cstheme="minorHAnsi"/>
                <w:b/>
                <w:i/>
                <w:sz w:val="18"/>
                <w:szCs w:val="18"/>
              </w:rPr>
              <w:t xml:space="preserve"> </w:t>
            </w:r>
            <w:r w:rsidR="001B311D" w:rsidRPr="00561AD6">
              <w:rPr>
                <w:rFonts w:eastAsia="Calibri" w:cstheme="minorHAnsi"/>
                <w:b/>
                <w:i/>
                <w:sz w:val="18"/>
                <w:szCs w:val="18"/>
              </w:rPr>
              <w:t>Zümre öğretmenleri</w:t>
            </w:r>
          </w:p>
        </w:tc>
      </w:tr>
      <w:tr w:rsidR="001B311D" w:rsidRPr="0057757F" w:rsidTr="00C4422A">
        <w:trPr>
          <w:trHeight w:val="454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9F7D12" w:rsidP="009F7D12">
            <w:pPr>
              <w:spacing w:after="0" w:line="240" w:lineRule="auto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                                        </w:t>
            </w:r>
            <w:r w:rsidR="00410F67">
              <w:rPr>
                <w:rFonts w:eastAsia="Calibri" w:cstheme="minorHAnsi"/>
                <w:i/>
                <w:sz w:val="18"/>
                <w:szCs w:val="18"/>
              </w:rPr>
              <w:t>Miraç AĞAN</w:t>
            </w:r>
          </w:p>
        </w:tc>
        <w:tc>
          <w:tcPr>
            <w:tcW w:w="5129" w:type="dxa"/>
            <w:shd w:val="clear" w:color="auto" w:fill="auto"/>
            <w:vAlign w:val="center"/>
          </w:tcPr>
          <w:p w:rsidR="001B311D" w:rsidRPr="0057757F" w:rsidRDefault="009F7D12" w:rsidP="00DE3C84">
            <w:pPr>
              <w:spacing w:after="0" w:line="240" w:lineRule="auto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                                           </w:t>
            </w:r>
            <w:r w:rsidR="00410F67">
              <w:rPr>
                <w:rFonts w:eastAsia="Calibri" w:cstheme="minorHAnsi"/>
                <w:i/>
                <w:sz w:val="18"/>
                <w:szCs w:val="18"/>
              </w:rPr>
              <w:t>Engin SAY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410F67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>Abdurrahman GÜNTAY</w:t>
            </w:r>
          </w:p>
        </w:tc>
      </w:tr>
      <w:tr w:rsidR="001B311D" w:rsidRPr="0057757F" w:rsidTr="00C4422A">
        <w:trPr>
          <w:trHeight w:val="283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Biyoloji</w:t>
            </w:r>
            <w:r w:rsidR="00023A14">
              <w:rPr>
                <w:rFonts w:eastAsia="Calibri" w:cstheme="minorHAnsi"/>
                <w:i/>
                <w:sz w:val="18"/>
                <w:szCs w:val="18"/>
              </w:rPr>
              <w:t xml:space="preserve"> Zümre</w:t>
            </w:r>
            <w:r w:rsidRPr="001B311D">
              <w:rPr>
                <w:rFonts w:eastAsia="Calibri" w:cstheme="minorHAnsi"/>
                <w:i/>
                <w:sz w:val="18"/>
                <w:szCs w:val="18"/>
              </w:rPr>
              <w:t xml:space="preserve"> </w:t>
            </w:r>
            <w:r w:rsidR="00023A14">
              <w:rPr>
                <w:rFonts w:eastAsia="Calibri" w:cstheme="minorHAnsi"/>
                <w:i/>
                <w:sz w:val="18"/>
                <w:szCs w:val="18"/>
              </w:rPr>
              <w:t>başkanı</w:t>
            </w:r>
          </w:p>
        </w:tc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DE3C84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Biyoloji Öğretmeni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7757F">
              <w:rPr>
                <w:rFonts w:eastAsia="Calibri" w:cstheme="minorHAnsi"/>
                <w:i/>
                <w:sz w:val="18"/>
                <w:szCs w:val="18"/>
              </w:rPr>
              <w:t>Biyoloji Öğretmeni</w:t>
            </w:r>
          </w:p>
        </w:tc>
      </w:tr>
      <w:tr w:rsidR="001B311D" w:rsidRPr="0057757F" w:rsidTr="00C4422A">
        <w:trPr>
          <w:trHeight w:val="72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29" w:type="dxa"/>
            <w:shd w:val="clear" w:color="auto" w:fill="auto"/>
            <w:vAlign w:val="center"/>
          </w:tcPr>
          <w:p w:rsidR="00410F67" w:rsidRPr="0057757F" w:rsidRDefault="00410F67" w:rsidP="00094005">
            <w:pPr>
              <w:spacing w:after="200" w:line="276" w:lineRule="auto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  <w:tr w:rsidR="001B311D" w:rsidRPr="0057757F" w:rsidTr="00C4422A">
        <w:trPr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29" w:type="dxa"/>
            <w:shd w:val="clear" w:color="auto" w:fill="auto"/>
            <w:vAlign w:val="center"/>
          </w:tcPr>
          <w:p w:rsidR="00094005" w:rsidRDefault="00094005" w:rsidP="00EF1BA4">
            <w:pPr>
              <w:spacing w:after="0" w:line="276" w:lineRule="auto"/>
              <w:rPr>
                <w:rFonts w:eastAsia="Calibri" w:cstheme="minorHAnsi"/>
                <w:i/>
                <w:sz w:val="18"/>
                <w:szCs w:val="18"/>
              </w:rPr>
            </w:pPr>
          </w:p>
          <w:p w:rsidR="001B311D" w:rsidRPr="001B311D" w:rsidRDefault="001B311D" w:rsidP="00105D10">
            <w:pPr>
              <w:spacing w:after="12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U Y G U N D U R</w:t>
            </w:r>
            <w:r w:rsidR="00105D10">
              <w:rPr>
                <w:rFonts w:eastAsia="Calibri" w:cstheme="minorHAnsi"/>
                <w:i/>
                <w:sz w:val="18"/>
                <w:szCs w:val="18"/>
              </w:rPr>
              <w:t>.</w:t>
            </w:r>
          </w:p>
          <w:p w:rsidR="00410F67" w:rsidRDefault="00F75685" w:rsidP="00410F67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proofErr w:type="gramStart"/>
            <w:r>
              <w:rPr>
                <w:rFonts w:eastAsia="Calibri" w:cstheme="minorHAnsi"/>
                <w:i/>
                <w:sz w:val="18"/>
                <w:szCs w:val="18"/>
              </w:rPr>
              <w:t>…….</w:t>
            </w:r>
            <w:proofErr w:type="gramEnd"/>
            <w:r>
              <w:rPr>
                <w:rFonts w:eastAsia="Calibri" w:cstheme="minorHAnsi"/>
                <w:i/>
                <w:sz w:val="18"/>
                <w:szCs w:val="18"/>
              </w:rPr>
              <w:t>.</w:t>
            </w:r>
            <w:r w:rsidR="001B311D">
              <w:rPr>
                <w:rFonts w:eastAsia="Calibri" w:cstheme="minorHAnsi"/>
                <w:i/>
                <w:sz w:val="18"/>
                <w:szCs w:val="18"/>
              </w:rPr>
              <w:t>/ 09 / 201</w:t>
            </w:r>
            <w:r w:rsidR="00415030">
              <w:rPr>
                <w:rFonts w:eastAsia="Calibri" w:cstheme="minorHAnsi"/>
                <w:i/>
                <w:sz w:val="18"/>
                <w:szCs w:val="18"/>
              </w:rPr>
              <w:t>8</w:t>
            </w:r>
          </w:p>
          <w:p w:rsidR="001B311D" w:rsidRPr="001B311D" w:rsidRDefault="00410F67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>Kadir ALBAYRAK</w:t>
            </w:r>
          </w:p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Okul Müdürü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  <w:tr w:rsidR="00C4422A" w:rsidRPr="0057757F" w:rsidTr="00C4422A">
        <w:trPr>
          <w:jc w:val="center"/>
        </w:trPr>
        <w:tc>
          <w:tcPr>
            <w:tcW w:w="15388" w:type="dxa"/>
            <w:gridSpan w:val="3"/>
            <w:shd w:val="clear" w:color="auto" w:fill="auto"/>
            <w:vAlign w:val="center"/>
          </w:tcPr>
          <w:p w:rsidR="00C4422A" w:rsidRPr="0057757F" w:rsidRDefault="00C4422A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</w:tbl>
    <w:p w:rsidR="00E94B47" w:rsidRDefault="00E94B47" w:rsidP="00EF1BA4">
      <w:pPr>
        <w:spacing w:after="0" w:line="240" w:lineRule="auto"/>
        <w:rPr>
          <w:rFonts w:cstheme="minorHAnsi"/>
          <w:b/>
          <w:sz w:val="20"/>
          <w:szCs w:val="20"/>
        </w:rPr>
      </w:pPr>
    </w:p>
    <w:sectPr w:rsidR="00E94B47" w:rsidSect="00652225">
      <w:pgSz w:w="16838" w:h="11906" w:orient="landscape"/>
      <w:pgMar w:top="426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F1DBE"/>
    <w:multiLevelType w:val="multilevel"/>
    <w:tmpl w:val="ADA4F3F4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2B27FA"/>
    <w:multiLevelType w:val="multilevel"/>
    <w:tmpl w:val="CFB2583E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7B422B"/>
    <w:multiLevelType w:val="multilevel"/>
    <w:tmpl w:val="72EEA4D0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796FA3"/>
    <w:multiLevelType w:val="multilevel"/>
    <w:tmpl w:val="1AC0986E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5E4BD2"/>
    <w:multiLevelType w:val="hybridMultilevel"/>
    <w:tmpl w:val="42A07B52"/>
    <w:lvl w:ilvl="0" w:tplc="6B6214EC">
      <w:start w:val="3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C0BFC"/>
    <w:multiLevelType w:val="multilevel"/>
    <w:tmpl w:val="F08E1268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458"/>
    <w:rsid w:val="00001841"/>
    <w:rsid w:val="0001721B"/>
    <w:rsid w:val="00023A14"/>
    <w:rsid w:val="00033023"/>
    <w:rsid w:val="0003490B"/>
    <w:rsid w:val="00057307"/>
    <w:rsid w:val="00082EDF"/>
    <w:rsid w:val="00094005"/>
    <w:rsid w:val="000C6B3D"/>
    <w:rsid w:val="000D09A4"/>
    <w:rsid w:val="000E0AD7"/>
    <w:rsid w:val="000E4854"/>
    <w:rsid w:val="000F155F"/>
    <w:rsid w:val="000F2B34"/>
    <w:rsid w:val="000F2F61"/>
    <w:rsid w:val="000F363D"/>
    <w:rsid w:val="00101F48"/>
    <w:rsid w:val="00105D10"/>
    <w:rsid w:val="00115E3B"/>
    <w:rsid w:val="0012004C"/>
    <w:rsid w:val="00121A05"/>
    <w:rsid w:val="00122709"/>
    <w:rsid w:val="0012302C"/>
    <w:rsid w:val="00140A99"/>
    <w:rsid w:val="0015078C"/>
    <w:rsid w:val="00157081"/>
    <w:rsid w:val="00167AFB"/>
    <w:rsid w:val="00174DBB"/>
    <w:rsid w:val="001912FC"/>
    <w:rsid w:val="001A6025"/>
    <w:rsid w:val="001B1DC3"/>
    <w:rsid w:val="001B291E"/>
    <w:rsid w:val="001B311D"/>
    <w:rsid w:val="001B43E6"/>
    <w:rsid w:val="001D0FAA"/>
    <w:rsid w:val="001D183A"/>
    <w:rsid w:val="001E321C"/>
    <w:rsid w:val="001E4BA8"/>
    <w:rsid w:val="001E55D3"/>
    <w:rsid w:val="001E5BFE"/>
    <w:rsid w:val="001E6C3B"/>
    <w:rsid w:val="00205E02"/>
    <w:rsid w:val="0021326F"/>
    <w:rsid w:val="00217458"/>
    <w:rsid w:val="0024462E"/>
    <w:rsid w:val="00251AA4"/>
    <w:rsid w:val="00251EE9"/>
    <w:rsid w:val="00265B8E"/>
    <w:rsid w:val="00266B6C"/>
    <w:rsid w:val="00274AAF"/>
    <w:rsid w:val="00274F9F"/>
    <w:rsid w:val="00297E77"/>
    <w:rsid w:val="002B4D29"/>
    <w:rsid w:val="002B6A1D"/>
    <w:rsid w:val="002D73C5"/>
    <w:rsid w:val="00301B71"/>
    <w:rsid w:val="00306664"/>
    <w:rsid w:val="003217ED"/>
    <w:rsid w:val="003230DD"/>
    <w:rsid w:val="00347B02"/>
    <w:rsid w:val="00352FC9"/>
    <w:rsid w:val="003754FF"/>
    <w:rsid w:val="00377889"/>
    <w:rsid w:val="00377B8C"/>
    <w:rsid w:val="003805C1"/>
    <w:rsid w:val="00390755"/>
    <w:rsid w:val="00397B8B"/>
    <w:rsid w:val="00397F11"/>
    <w:rsid w:val="003B4129"/>
    <w:rsid w:val="003C474F"/>
    <w:rsid w:val="003C4D07"/>
    <w:rsid w:val="003C6210"/>
    <w:rsid w:val="00410F67"/>
    <w:rsid w:val="00415030"/>
    <w:rsid w:val="00433BD2"/>
    <w:rsid w:val="00462B04"/>
    <w:rsid w:val="00465CF8"/>
    <w:rsid w:val="00473C44"/>
    <w:rsid w:val="00477E21"/>
    <w:rsid w:val="004840BF"/>
    <w:rsid w:val="00494E19"/>
    <w:rsid w:val="004A34D2"/>
    <w:rsid w:val="004D4EFC"/>
    <w:rsid w:val="004D75D9"/>
    <w:rsid w:val="004E68A4"/>
    <w:rsid w:val="005125D4"/>
    <w:rsid w:val="005341E1"/>
    <w:rsid w:val="00537886"/>
    <w:rsid w:val="0054542D"/>
    <w:rsid w:val="00553AF2"/>
    <w:rsid w:val="00561A87"/>
    <w:rsid w:val="00561AD6"/>
    <w:rsid w:val="005669C8"/>
    <w:rsid w:val="005705A7"/>
    <w:rsid w:val="0057088F"/>
    <w:rsid w:val="005770D9"/>
    <w:rsid w:val="0057757F"/>
    <w:rsid w:val="005939F3"/>
    <w:rsid w:val="005C08FC"/>
    <w:rsid w:val="005C19D5"/>
    <w:rsid w:val="005C22DB"/>
    <w:rsid w:val="005D06D4"/>
    <w:rsid w:val="005E3007"/>
    <w:rsid w:val="005E5069"/>
    <w:rsid w:val="005F37BD"/>
    <w:rsid w:val="00622827"/>
    <w:rsid w:val="006368F6"/>
    <w:rsid w:val="00652225"/>
    <w:rsid w:val="00654F7E"/>
    <w:rsid w:val="00667994"/>
    <w:rsid w:val="00695006"/>
    <w:rsid w:val="006A11D5"/>
    <w:rsid w:val="006A1458"/>
    <w:rsid w:val="006A3C8B"/>
    <w:rsid w:val="006F7227"/>
    <w:rsid w:val="007306CD"/>
    <w:rsid w:val="00740F43"/>
    <w:rsid w:val="00752D7A"/>
    <w:rsid w:val="007571A5"/>
    <w:rsid w:val="007808BD"/>
    <w:rsid w:val="007856FA"/>
    <w:rsid w:val="00796EC2"/>
    <w:rsid w:val="007B09E7"/>
    <w:rsid w:val="007E02DF"/>
    <w:rsid w:val="007E7BA4"/>
    <w:rsid w:val="007F168A"/>
    <w:rsid w:val="0080487D"/>
    <w:rsid w:val="00824B1B"/>
    <w:rsid w:val="00840AA6"/>
    <w:rsid w:val="00844155"/>
    <w:rsid w:val="00852C09"/>
    <w:rsid w:val="008647A9"/>
    <w:rsid w:val="0087715D"/>
    <w:rsid w:val="0088362C"/>
    <w:rsid w:val="00892D86"/>
    <w:rsid w:val="008A0E11"/>
    <w:rsid w:val="008B42EF"/>
    <w:rsid w:val="008D04C7"/>
    <w:rsid w:val="008D4375"/>
    <w:rsid w:val="008F50BD"/>
    <w:rsid w:val="00900524"/>
    <w:rsid w:val="00903276"/>
    <w:rsid w:val="00911E39"/>
    <w:rsid w:val="00926421"/>
    <w:rsid w:val="00932AFF"/>
    <w:rsid w:val="00934088"/>
    <w:rsid w:val="00936B5C"/>
    <w:rsid w:val="0096110A"/>
    <w:rsid w:val="00963EC2"/>
    <w:rsid w:val="009669DA"/>
    <w:rsid w:val="009977B6"/>
    <w:rsid w:val="009A25DF"/>
    <w:rsid w:val="009B5ABD"/>
    <w:rsid w:val="009B7AB3"/>
    <w:rsid w:val="009B7F17"/>
    <w:rsid w:val="009F7D12"/>
    <w:rsid w:val="00A139BC"/>
    <w:rsid w:val="00A15498"/>
    <w:rsid w:val="00A177DC"/>
    <w:rsid w:val="00A23D85"/>
    <w:rsid w:val="00A34F65"/>
    <w:rsid w:val="00A4265D"/>
    <w:rsid w:val="00A4436B"/>
    <w:rsid w:val="00A52F4A"/>
    <w:rsid w:val="00A56225"/>
    <w:rsid w:val="00A619C0"/>
    <w:rsid w:val="00A674BB"/>
    <w:rsid w:val="00A82805"/>
    <w:rsid w:val="00A916F2"/>
    <w:rsid w:val="00AA25E9"/>
    <w:rsid w:val="00AB4667"/>
    <w:rsid w:val="00AC57A9"/>
    <w:rsid w:val="00AC6487"/>
    <w:rsid w:val="00AD5C7E"/>
    <w:rsid w:val="00AF3571"/>
    <w:rsid w:val="00B1461B"/>
    <w:rsid w:val="00B32631"/>
    <w:rsid w:val="00B430E8"/>
    <w:rsid w:val="00B43665"/>
    <w:rsid w:val="00B47AA3"/>
    <w:rsid w:val="00B602EA"/>
    <w:rsid w:val="00B625DA"/>
    <w:rsid w:val="00B67455"/>
    <w:rsid w:val="00B67FD2"/>
    <w:rsid w:val="00B74D2A"/>
    <w:rsid w:val="00B76428"/>
    <w:rsid w:val="00B825D9"/>
    <w:rsid w:val="00BB20B5"/>
    <w:rsid w:val="00BB22DF"/>
    <w:rsid w:val="00BE3C72"/>
    <w:rsid w:val="00BE4B5B"/>
    <w:rsid w:val="00BF6B27"/>
    <w:rsid w:val="00C129A3"/>
    <w:rsid w:val="00C17EEF"/>
    <w:rsid w:val="00C31E27"/>
    <w:rsid w:val="00C337E7"/>
    <w:rsid w:val="00C4422A"/>
    <w:rsid w:val="00C46D93"/>
    <w:rsid w:val="00C51217"/>
    <w:rsid w:val="00C647DE"/>
    <w:rsid w:val="00C70387"/>
    <w:rsid w:val="00C70BB6"/>
    <w:rsid w:val="00C752DF"/>
    <w:rsid w:val="00CA0D3B"/>
    <w:rsid w:val="00CB131F"/>
    <w:rsid w:val="00CB2918"/>
    <w:rsid w:val="00CB5D7C"/>
    <w:rsid w:val="00CB5EE5"/>
    <w:rsid w:val="00CB5FF8"/>
    <w:rsid w:val="00CB7F49"/>
    <w:rsid w:val="00CC277A"/>
    <w:rsid w:val="00CD3C3C"/>
    <w:rsid w:val="00CD60E4"/>
    <w:rsid w:val="00D05F97"/>
    <w:rsid w:val="00D26589"/>
    <w:rsid w:val="00D41565"/>
    <w:rsid w:val="00D41B6A"/>
    <w:rsid w:val="00D517D4"/>
    <w:rsid w:val="00D65BE8"/>
    <w:rsid w:val="00D71414"/>
    <w:rsid w:val="00D7205F"/>
    <w:rsid w:val="00D72CD2"/>
    <w:rsid w:val="00D83026"/>
    <w:rsid w:val="00D87CD3"/>
    <w:rsid w:val="00D937C6"/>
    <w:rsid w:val="00D93A22"/>
    <w:rsid w:val="00DA0F59"/>
    <w:rsid w:val="00DB73B9"/>
    <w:rsid w:val="00DB7B45"/>
    <w:rsid w:val="00DE2B9B"/>
    <w:rsid w:val="00DE3C84"/>
    <w:rsid w:val="00DF1681"/>
    <w:rsid w:val="00E05A22"/>
    <w:rsid w:val="00E065E4"/>
    <w:rsid w:val="00E238CA"/>
    <w:rsid w:val="00E4594B"/>
    <w:rsid w:val="00E5644C"/>
    <w:rsid w:val="00E61C3B"/>
    <w:rsid w:val="00E6441B"/>
    <w:rsid w:val="00E67554"/>
    <w:rsid w:val="00E90255"/>
    <w:rsid w:val="00E94B47"/>
    <w:rsid w:val="00E955D9"/>
    <w:rsid w:val="00E97AAF"/>
    <w:rsid w:val="00EA5106"/>
    <w:rsid w:val="00EB71C4"/>
    <w:rsid w:val="00EC4CFB"/>
    <w:rsid w:val="00EF1BA4"/>
    <w:rsid w:val="00EF3657"/>
    <w:rsid w:val="00F168DA"/>
    <w:rsid w:val="00F24A5D"/>
    <w:rsid w:val="00F30370"/>
    <w:rsid w:val="00F52FC3"/>
    <w:rsid w:val="00F75685"/>
    <w:rsid w:val="00F7675B"/>
    <w:rsid w:val="00F76D46"/>
    <w:rsid w:val="00FC16FF"/>
    <w:rsid w:val="00FD451A"/>
    <w:rsid w:val="00FE0A4A"/>
    <w:rsid w:val="00FE3FA8"/>
    <w:rsid w:val="00F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EBF0"/>
  <w15:chartTrackingRefBased/>
  <w15:docId w15:val="{C4EB9E71-BDDB-440A-A4F4-3DE2E899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46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57757F"/>
  </w:style>
  <w:style w:type="paragraph" w:styleId="AralkYok">
    <w:name w:val="No Spacing"/>
    <w:uiPriority w:val="1"/>
    <w:qFormat/>
    <w:rsid w:val="005775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669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903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B5FF8"/>
    <w:pPr>
      <w:ind w:left="720"/>
      <w:contextualSpacing/>
    </w:pPr>
  </w:style>
  <w:style w:type="character" w:customStyle="1" w:styleId="Gvdemetni13">
    <w:name w:val="Gövde metni (13)_"/>
    <w:basedOn w:val="VarsaylanParagrafYazTipi"/>
    <w:link w:val="Gvdemetni130"/>
    <w:rsid w:val="00FE3FA8"/>
    <w:rPr>
      <w:rFonts w:ascii="Segoe UI" w:eastAsia="Segoe UI" w:hAnsi="Segoe UI" w:cs="Segoe UI"/>
      <w:i/>
      <w:iCs/>
      <w:sz w:val="20"/>
      <w:szCs w:val="20"/>
      <w:shd w:val="clear" w:color="auto" w:fill="FFFFFF"/>
    </w:rPr>
  </w:style>
  <w:style w:type="paragraph" w:customStyle="1" w:styleId="Gvdemetni130">
    <w:name w:val="Gövde metni (13)"/>
    <w:basedOn w:val="Normal"/>
    <w:link w:val="Gvdemetni13"/>
    <w:rsid w:val="00FE3FA8"/>
    <w:pPr>
      <w:widowControl w:val="0"/>
      <w:shd w:val="clear" w:color="auto" w:fill="FFFFFF"/>
      <w:spacing w:after="0" w:line="365" w:lineRule="exact"/>
    </w:pPr>
    <w:rPr>
      <w:rFonts w:ascii="Segoe UI" w:eastAsia="Segoe UI" w:hAnsi="Segoe UI" w:cs="Segoe UI"/>
      <w:i/>
      <w:iCs/>
      <w:sz w:val="20"/>
      <w:szCs w:val="20"/>
    </w:rPr>
  </w:style>
  <w:style w:type="character" w:customStyle="1" w:styleId="Gvdemetni15">
    <w:name w:val="Gövde metni (15)_"/>
    <w:basedOn w:val="VarsaylanParagrafYazTipi"/>
    <w:link w:val="Gvdemetni150"/>
    <w:rsid w:val="00462B04"/>
    <w:rPr>
      <w:rFonts w:ascii="Segoe UI" w:eastAsia="Segoe UI" w:hAnsi="Segoe UI" w:cs="Segoe UI"/>
      <w:i/>
      <w:iCs/>
      <w:shd w:val="clear" w:color="auto" w:fill="FFFFFF"/>
    </w:rPr>
  </w:style>
  <w:style w:type="paragraph" w:customStyle="1" w:styleId="Gvdemetni150">
    <w:name w:val="Gövde metni (15)"/>
    <w:basedOn w:val="Normal"/>
    <w:link w:val="Gvdemetni15"/>
    <w:rsid w:val="00462B04"/>
    <w:pPr>
      <w:widowControl w:val="0"/>
      <w:shd w:val="clear" w:color="auto" w:fill="FFFFFF"/>
      <w:spacing w:after="0" w:line="437" w:lineRule="exact"/>
    </w:pPr>
    <w:rPr>
      <w:rFonts w:ascii="Segoe UI" w:eastAsia="Segoe UI" w:hAnsi="Segoe UI" w:cs="Segoe U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2CE92-7B6F-43AD-9DB8-C0A4F84F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9</Pages>
  <Words>3346</Words>
  <Characters>19077</Characters>
  <Application>Microsoft Office Word</Application>
  <DocSecurity>0</DocSecurity>
  <Lines>158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Yakup Önal</dc:creator>
  <cp:keywords/>
  <dc:description/>
  <cp:lastModifiedBy>miraç ağan</cp:lastModifiedBy>
  <cp:revision>204</cp:revision>
  <dcterms:created xsi:type="dcterms:W3CDTF">2017-07-27T20:12:00Z</dcterms:created>
  <dcterms:modified xsi:type="dcterms:W3CDTF">2018-08-31T18:38:00Z</dcterms:modified>
</cp:coreProperties>
</file>