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BC" w:rsidRPr="009376BC" w:rsidRDefault="009376BC" w:rsidP="009376BC">
      <w:pPr>
        <w:jc w:val="center"/>
        <w:rPr>
          <w:sz w:val="24"/>
        </w:rPr>
      </w:pPr>
      <w:r w:rsidRPr="009376BC">
        <w:rPr>
          <w:b/>
          <w:color w:val="000000" w:themeColor="text1"/>
          <w:sz w:val="24"/>
        </w:rPr>
        <w:t xml:space="preserve">       </w:t>
      </w:r>
      <w:r w:rsidRPr="009376BC">
        <w:rPr>
          <w:sz w:val="24"/>
        </w:rPr>
        <w:t xml:space="preserve">2011 / 2012 EĞİTİM-ÖĞRETİM YILI </w:t>
      </w:r>
    </w:p>
    <w:p w:rsidR="009376BC" w:rsidRPr="009376BC" w:rsidRDefault="009376BC" w:rsidP="009376BC">
      <w:pPr>
        <w:jc w:val="center"/>
        <w:rPr>
          <w:sz w:val="24"/>
        </w:rPr>
      </w:pPr>
      <w:r w:rsidRPr="009376BC">
        <w:rPr>
          <w:sz w:val="24"/>
        </w:rPr>
        <w:t xml:space="preserve">GÜRSU HAMDİ ÇALIŞ İLKÖĞRETİM OKULU </w:t>
      </w:r>
      <w:proofErr w:type="gramStart"/>
      <w:r w:rsidR="003E505F">
        <w:rPr>
          <w:sz w:val="24"/>
        </w:rPr>
        <w:t xml:space="preserve">YIL </w:t>
      </w:r>
      <w:r w:rsidRPr="009376BC">
        <w:rPr>
          <w:sz w:val="24"/>
        </w:rPr>
        <w:t>SONU</w:t>
      </w:r>
      <w:proofErr w:type="gramEnd"/>
    </w:p>
    <w:p w:rsidR="009376BC" w:rsidRPr="009376BC" w:rsidRDefault="009376BC" w:rsidP="009376BC">
      <w:pPr>
        <w:jc w:val="center"/>
        <w:rPr>
          <w:sz w:val="24"/>
        </w:rPr>
      </w:pPr>
      <w:r w:rsidRPr="009376BC">
        <w:rPr>
          <w:sz w:val="24"/>
        </w:rPr>
        <w:t xml:space="preserve"> 1. SINIF ZÜMRE ÖĞRETMENLER KURULU TOPLANTI TUTANAĞI</w:t>
      </w:r>
    </w:p>
    <w:p w:rsidR="009376BC" w:rsidRPr="009376BC" w:rsidRDefault="009376BC" w:rsidP="009376BC">
      <w:pPr>
        <w:jc w:val="center"/>
        <w:rPr>
          <w:sz w:val="24"/>
        </w:rPr>
      </w:pPr>
    </w:p>
    <w:p w:rsidR="00793791" w:rsidRPr="00793791" w:rsidRDefault="00793791" w:rsidP="009376BC">
      <w:pPr>
        <w:pStyle w:val="GvdeMetni2"/>
        <w:tabs>
          <w:tab w:val="clear" w:pos="900"/>
          <w:tab w:val="clear" w:pos="1620"/>
          <w:tab w:val="left" w:pos="567"/>
          <w:tab w:val="left" w:pos="1134"/>
          <w:tab w:val="left" w:pos="1701"/>
          <w:tab w:val="left" w:pos="2268"/>
          <w:tab w:val="left" w:pos="2835"/>
          <w:tab w:val="left" w:pos="3402"/>
          <w:tab w:val="left" w:pos="3969"/>
          <w:tab w:val="left" w:pos="4536"/>
          <w:tab w:val="left" w:pos="5103"/>
        </w:tabs>
        <w:jc w:val="left"/>
        <w:rPr>
          <w:b w:val="0"/>
          <w:bCs w:val="0"/>
          <w:color w:val="000000" w:themeColor="text1"/>
          <w:sz w:val="24"/>
          <w:u w:val="none"/>
        </w:rPr>
      </w:pPr>
    </w:p>
    <w:p w:rsidR="009376BC"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color w:val="000000" w:themeColor="text1"/>
          <w:sz w:val="24"/>
        </w:rPr>
      </w:pPr>
      <w:r w:rsidRPr="00793791">
        <w:rPr>
          <w:bCs/>
          <w:color w:val="000000" w:themeColor="text1"/>
          <w:sz w:val="24"/>
        </w:rPr>
        <w:t>Karar no:</w:t>
      </w:r>
      <w:r w:rsidRPr="00793791">
        <w:rPr>
          <w:bCs/>
          <w:color w:val="000000" w:themeColor="text1"/>
          <w:sz w:val="24"/>
        </w:rPr>
        <w:tab/>
      </w:r>
      <w:r w:rsidRPr="00793791">
        <w:rPr>
          <w:bCs/>
          <w:color w:val="000000" w:themeColor="text1"/>
          <w:sz w:val="24"/>
        </w:rPr>
        <w:tab/>
      </w:r>
      <w:r w:rsidRPr="00793791">
        <w:rPr>
          <w:color w:val="000000" w:themeColor="text1"/>
          <w:sz w:val="24"/>
        </w:rPr>
        <w:t xml:space="preserve"> </w:t>
      </w:r>
      <w:r w:rsidRPr="00793791">
        <w:rPr>
          <w:bCs/>
          <w:color w:val="000000" w:themeColor="text1"/>
          <w:sz w:val="24"/>
        </w:rPr>
        <w:t>3</w:t>
      </w:r>
      <w:r w:rsidRPr="00793791">
        <w:rPr>
          <w:color w:val="000000" w:themeColor="text1"/>
          <w:sz w:val="24"/>
        </w:rPr>
        <w:t xml:space="preserve">         </w:t>
      </w:r>
    </w:p>
    <w:p w:rsidR="00793791" w:rsidRPr="009376BC"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color w:val="000000" w:themeColor="text1"/>
          <w:sz w:val="24"/>
        </w:rPr>
      </w:pPr>
      <w:r w:rsidRPr="00793791">
        <w:rPr>
          <w:bCs/>
          <w:color w:val="000000" w:themeColor="text1"/>
          <w:sz w:val="24"/>
        </w:rPr>
        <w:t>Karar tarihi:</w:t>
      </w:r>
      <w:r w:rsidRPr="00793791">
        <w:rPr>
          <w:bCs/>
          <w:color w:val="000000" w:themeColor="text1"/>
          <w:sz w:val="24"/>
        </w:rPr>
        <w:tab/>
        <w:t xml:space="preserve"> </w:t>
      </w:r>
      <w:proofErr w:type="gramStart"/>
      <w:r w:rsidR="003E505F">
        <w:rPr>
          <w:color w:val="000000" w:themeColor="text1"/>
          <w:sz w:val="24"/>
        </w:rPr>
        <w:t>…..</w:t>
      </w:r>
      <w:proofErr w:type="gramEnd"/>
      <w:r w:rsidR="003E505F">
        <w:rPr>
          <w:color w:val="000000" w:themeColor="text1"/>
          <w:sz w:val="24"/>
        </w:rPr>
        <w:t>/…./2012</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color w:val="000000" w:themeColor="text1"/>
          <w:sz w:val="24"/>
        </w:rPr>
      </w:pPr>
      <w:r w:rsidRPr="00793791">
        <w:rPr>
          <w:color w:val="000000" w:themeColor="text1"/>
          <w:sz w:val="24"/>
        </w:rPr>
        <w:t>Saat :</w:t>
      </w:r>
      <w:r w:rsidRPr="00793791">
        <w:rPr>
          <w:color w:val="000000" w:themeColor="text1"/>
          <w:sz w:val="24"/>
        </w:rPr>
        <w:tab/>
      </w:r>
      <w:r w:rsidRPr="00793791">
        <w:rPr>
          <w:color w:val="000000" w:themeColor="text1"/>
          <w:sz w:val="24"/>
        </w:rPr>
        <w:tab/>
      </w:r>
      <w:r w:rsidR="009376BC">
        <w:rPr>
          <w:color w:val="000000" w:themeColor="text1"/>
          <w:sz w:val="24"/>
        </w:rPr>
        <w:t xml:space="preserve">           </w:t>
      </w:r>
      <w:proofErr w:type="gramStart"/>
      <w:r w:rsidR="009376BC">
        <w:rPr>
          <w:color w:val="000000" w:themeColor="text1"/>
          <w:sz w:val="24"/>
        </w:rPr>
        <w:t>12:00</w:t>
      </w:r>
      <w:proofErr w:type="gramEnd"/>
    </w:p>
    <w:p w:rsidR="009376BC" w:rsidRPr="00E333F4" w:rsidRDefault="00793791" w:rsidP="009376BC">
      <w:pPr>
        <w:tabs>
          <w:tab w:val="left" w:pos="6930"/>
        </w:tabs>
        <w:jc w:val="both"/>
        <w:rPr>
          <w:sz w:val="24"/>
        </w:rPr>
      </w:pPr>
      <w:r w:rsidRPr="00793791">
        <w:rPr>
          <w:color w:val="000000" w:themeColor="text1"/>
          <w:sz w:val="24"/>
        </w:rPr>
        <w:t>Katıla</w:t>
      </w:r>
      <w:r w:rsidR="009376BC">
        <w:rPr>
          <w:color w:val="000000" w:themeColor="text1"/>
          <w:sz w:val="24"/>
        </w:rPr>
        <w:t xml:space="preserve">nlar:        </w:t>
      </w:r>
      <w:r w:rsidR="009376BC">
        <w:rPr>
          <w:b/>
          <w:sz w:val="24"/>
        </w:rPr>
        <w:t xml:space="preserve"> </w:t>
      </w:r>
      <w:proofErr w:type="spellStart"/>
      <w:r w:rsidR="009376BC" w:rsidRPr="009376BC">
        <w:rPr>
          <w:sz w:val="24"/>
        </w:rPr>
        <w:t>Sebahhatin</w:t>
      </w:r>
      <w:proofErr w:type="spellEnd"/>
      <w:r w:rsidR="009376BC" w:rsidRPr="009376BC">
        <w:rPr>
          <w:sz w:val="24"/>
        </w:rPr>
        <w:t xml:space="preserve"> AKYOL (Müdür Yardımcısı),Ahmet ATASAYAR (1/A Sınıf Öğretmeni ),   Celal BALIKÇI  ( 1 /B Sınıf Öğretmeni )</w:t>
      </w:r>
      <w:r w:rsidR="009376BC">
        <w:rPr>
          <w:sz w:val="24"/>
        </w:rPr>
        <w:t xml:space="preserve"> ,</w:t>
      </w:r>
      <w:r w:rsidR="009376BC" w:rsidRPr="00E333F4">
        <w:rPr>
          <w:sz w:val="24"/>
        </w:rPr>
        <w:t xml:space="preserve">Gürsel DURMUŞ  </w:t>
      </w:r>
      <w:r w:rsidR="009376BC">
        <w:rPr>
          <w:sz w:val="24"/>
        </w:rPr>
        <w:t>(</w:t>
      </w:r>
      <w:r w:rsidR="009376BC" w:rsidRPr="00E333F4">
        <w:rPr>
          <w:sz w:val="24"/>
        </w:rPr>
        <w:t xml:space="preserve">1/C Sınıf Öğretmeni </w:t>
      </w:r>
      <w:r w:rsidR="009376BC">
        <w:rPr>
          <w:sz w:val="24"/>
        </w:rPr>
        <w:t>)</w:t>
      </w:r>
      <w:r w:rsidR="009376BC" w:rsidRPr="00E333F4">
        <w:rPr>
          <w:sz w:val="24"/>
        </w:rPr>
        <w:t xml:space="preserve">                                                </w:t>
      </w:r>
    </w:p>
    <w:p w:rsidR="009376BC" w:rsidRPr="00E333F4" w:rsidRDefault="009376BC" w:rsidP="009376BC">
      <w:pPr>
        <w:tabs>
          <w:tab w:val="left" w:pos="6930"/>
        </w:tabs>
        <w:jc w:val="both"/>
        <w:rPr>
          <w:sz w:val="24"/>
        </w:rPr>
      </w:pPr>
      <w:r w:rsidRPr="009376BC">
        <w:rPr>
          <w:sz w:val="24"/>
        </w:rPr>
        <w:t xml:space="preserve">                                                                  </w:t>
      </w:r>
      <w:r w:rsidRPr="00E333F4">
        <w:rPr>
          <w:sz w:val="24"/>
        </w:rPr>
        <w:t xml:space="preserve">   </w:t>
      </w:r>
      <w:r>
        <w:rPr>
          <w:sz w:val="24"/>
        </w:rPr>
        <w:t xml:space="preserve">        </w:t>
      </w:r>
      <w:r w:rsidRPr="00E333F4">
        <w:rPr>
          <w:sz w:val="24"/>
        </w:rPr>
        <w:t xml:space="preserve"> </w:t>
      </w:r>
    </w:p>
    <w:p w:rsidR="009376BC" w:rsidRPr="00E333F4" w:rsidRDefault="009376BC" w:rsidP="009376BC">
      <w:pPr>
        <w:rPr>
          <w:sz w:val="24"/>
        </w:rPr>
      </w:pPr>
    </w:p>
    <w:p w:rsidR="00793791" w:rsidRPr="00793791" w:rsidRDefault="00793791" w:rsidP="009376BC">
      <w:pPr>
        <w:pStyle w:val="GvdeMetni"/>
        <w:tabs>
          <w:tab w:val="left" w:pos="567"/>
          <w:tab w:val="left" w:pos="1134"/>
          <w:tab w:val="left" w:pos="1701"/>
          <w:tab w:val="left" w:pos="2268"/>
          <w:tab w:val="left" w:pos="2835"/>
          <w:tab w:val="left" w:pos="3402"/>
          <w:tab w:val="left" w:pos="3969"/>
          <w:tab w:val="left" w:pos="4536"/>
          <w:tab w:val="left" w:pos="5103"/>
        </w:tabs>
        <w:rPr>
          <w:color w:val="000000" w:themeColor="text1"/>
          <w:sz w:val="24"/>
        </w:rPr>
      </w:pP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color w:val="000000" w:themeColor="text1"/>
          <w:sz w:val="24"/>
        </w:rPr>
      </w:pPr>
    </w:p>
    <w:p w:rsidR="00793791" w:rsidRPr="00E64C9D"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b/>
          <w:color w:val="000000" w:themeColor="text1"/>
          <w:sz w:val="24"/>
        </w:rPr>
      </w:pPr>
      <w:r>
        <w:rPr>
          <w:color w:val="000000" w:themeColor="text1"/>
          <w:sz w:val="24"/>
        </w:rPr>
        <w:t xml:space="preserve">                                                            </w:t>
      </w:r>
      <w:r w:rsidRPr="00E64C9D">
        <w:rPr>
          <w:b/>
          <w:color w:val="000000" w:themeColor="text1"/>
          <w:sz w:val="24"/>
        </w:rPr>
        <w:t>GÜNDEM MADDELERİ</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b/>
          <w:bCs/>
          <w:sz w:val="24"/>
        </w:rPr>
      </w:pPr>
    </w:p>
    <w:p w:rsidR="00793791" w:rsidRPr="003E505F" w:rsidRDefault="00793791" w:rsidP="00793791">
      <w:pPr>
        <w:tabs>
          <w:tab w:val="left" w:pos="567"/>
          <w:tab w:val="left" w:pos="1134"/>
          <w:tab w:val="left" w:pos="1701"/>
          <w:tab w:val="left" w:pos="2268"/>
          <w:tab w:val="left" w:pos="2835"/>
          <w:tab w:val="left" w:pos="3402"/>
          <w:tab w:val="left" w:pos="3969"/>
          <w:tab w:val="left" w:pos="4536"/>
          <w:tab w:val="left" w:pos="5103"/>
        </w:tabs>
        <w:jc w:val="both"/>
        <w:rPr>
          <w:color w:val="000000" w:themeColor="text1"/>
          <w:sz w:val="24"/>
        </w:rPr>
      </w:pPr>
      <w:r w:rsidRPr="00793791">
        <w:rPr>
          <w:bCs/>
          <w:sz w:val="24"/>
        </w:rPr>
        <w:t>01)</w:t>
      </w:r>
      <w:r w:rsidRPr="00793791">
        <w:rPr>
          <w:sz w:val="24"/>
        </w:rPr>
        <w:t xml:space="preserve"> Açılış, yoklama, yönetmeliğin zümre ile ilgili </w:t>
      </w:r>
      <w:hyperlink r:id="rId5" w:anchor="M95" w:history="1">
        <w:r w:rsidRPr="003E505F">
          <w:rPr>
            <w:rStyle w:val="Kpr"/>
            <w:color w:val="000000" w:themeColor="text1"/>
            <w:sz w:val="24"/>
          </w:rPr>
          <w:t>95</w:t>
        </w:r>
      </w:hyperlink>
      <w:r w:rsidRPr="003E505F">
        <w:rPr>
          <w:color w:val="000000" w:themeColor="text1"/>
          <w:sz w:val="24"/>
        </w:rPr>
        <w:t xml:space="preserve">. </w:t>
      </w:r>
      <w:proofErr w:type="gramStart"/>
      <w:r w:rsidRPr="003E505F">
        <w:rPr>
          <w:color w:val="000000" w:themeColor="text1"/>
          <w:sz w:val="24"/>
        </w:rPr>
        <w:t>maddesinin</w:t>
      </w:r>
      <w:proofErr w:type="gramEnd"/>
      <w:r w:rsidRPr="003E505F">
        <w:rPr>
          <w:color w:val="000000" w:themeColor="text1"/>
          <w:sz w:val="24"/>
        </w:rPr>
        <w:t xml:space="preserve"> okunması, </w:t>
      </w:r>
    </w:p>
    <w:p w:rsidR="00793791" w:rsidRPr="003E505F" w:rsidRDefault="00793791" w:rsidP="00793791">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color w:val="000000" w:themeColor="text1"/>
          <w:sz w:val="24"/>
        </w:rPr>
      </w:pPr>
      <w:r w:rsidRPr="003E505F">
        <w:rPr>
          <w:bCs/>
          <w:color w:val="000000" w:themeColor="text1"/>
          <w:sz w:val="24"/>
        </w:rPr>
        <w:t>02)</w:t>
      </w:r>
      <w:r w:rsidRPr="003E505F">
        <w:rPr>
          <w:color w:val="000000" w:themeColor="text1"/>
          <w:sz w:val="24"/>
        </w:rPr>
        <w:t xml:space="preserve"> Mevzuattaki yenilik ve değişikliklerin, yeni gelen emir, genelge ve tebliğlerin incelenmesi,</w:t>
      </w:r>
    </w:p>
    <w:p w:rsidR="00793791" w:rsidRPr="00793791" w:rsidRDefault="00793791" w:rsidP="00793791">
      <w:pPr>
        <w:tabs>
          <w:tab w:val="left" w:pos="567"/>
          <w:tab w:val="left" w:pos="1134"/>
          <w:tab w:val="left" w:pos="1701"/>
          <w:tab w:val="left" w:pos="2268"/>
          <w:tab w:val="left" w:pos="2835"/>
          <w:tab w:val="left" w:pos="3402"/>
          <w:tab w:val="left" w:pos="3969"/>
          <w:tab w:val="left" w:pos="4536"/>
          <w:tab w:val="left" w:pos="5103"/>
        </w:tabs>
        <w:jc w:val="both"/>
        <w:rPr>
          <w:sz w:val="24"/>
        </w:rPr>
      </w:pPr>
      <w:r w:rsidRPr="003E505F">
        <w:rPr>
          <w:color w:val="000000" w:themeColor="text1"/>
          <w:sz w:val="24"/>
        </w:rPr>
        <w:t xml:space="preserve">* Öğretim yılı iş </w:t>
      </w:r>
      <w:hyperlink r:id="rId6" w:history="1">
        <w:r w:rsidRPr="003E505F">
          <w:rPr>
            <w:rStyle w:val="Kpr"/>
            <w:color w:val="000000" w:themeColor="text1"/>
            <w:sz w:val="24"/>
          </w:rPr>
          <w:t>takvimi</w:t>
        </w:r>
      </w:hyperlink>
      <w:r w:rsidRPr="003E505F">
        <w:rPr>
          <w:color w:val="000000" w:themeColor="text1"/>
          <w:sz w:val="24"/>
        </w:rPr>
        <w:t xml:space="preserve"> ve öğretmen yıllık çalışma </w:t>
      </w:r>
      <w:hyperlink r:id="rId7" w:history="1">
        <w:r w:rsidRPr="003E505F">
          <w:rPr>
            <w:rStyle w:val="Kpr"/>
            <w:color w:val="000000" w:themeColor="text1"/>
            <w:sz w:val="24"/>
          </w:rPr>
          <w:t>programı</w:t>
        </w:r>
      </w:hyperlink>
      <w:r w:rsidRPr="00793791">
        <w:rPr>
          <w:sz w:val="24"/>
        </w:rPr>
        <w:t>nın değerlendirilmesi, aksamalar varsa gerekli sebeplerinin tespit edilmesi,</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bCs/>
          <w:sz w:val="24"/>
        </w:rPr>
        <w:t>03)</w:t>
      </w:r>
      <w:r w:rsidRPr="00793791">
        <w:rPr>
          <w:sz w:val="24"/>
        </w:rPr>
        <w:t xml:space="preserve"> 1. ve 2. dönem başındaki zümre toplantılarında, uygulanmak üzere tutanaklara yazılan kararların maddeler halinde tek, tek ele alınması ve aksaklıkların giderilmesi için gelecek yıl alınabilecek tedbirlerin belirlenmesi,</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bCs/>
          <w:sz w:val="24"/>
        </w:rPr>
        <w:t>04)</w:t>
      </w:r>
      <w:r w:rsidRPr="00793791">
        <w:rPr>
          <w:sz w:val="24"/>
        </w:rPr>
        <w:t xml:space="preserve"> 1. ve 2. dönem yapılan zümrelerde alınan isabetli ve uygulanmasında yarar görülen kararların tespit edilmesi, devamları ve geliştirilmeleri hususunda ileriye dönük tavsiyelerin yazılması, </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bCs/>
          <w:sz w:val="24"/>
        </w:rPr>
        <w:t>05)</w:t>
      </w:r>
      <w:r w:rsidRPr="00793791">
        <w:rPr>
          <w:sz w:val="24"/>
        </w:rPr>
        <w:t xml:space="preserve"> 2. dönem dersteki başarı ve başarısızlık %’ </w:t>
      </w:r>
      <w:proofErr w:type="spellStart"/>
      <w:r w:rsidRPr="00793791">
        <w:rPr>
          <w:sz w:val="24"/>
        </w:rPr>
        <w:t>lerinin</w:t>
      </w:r>
      <w:proofErr w:type="spellEnd"/>
      <w:r w:rsidRPr="00793791">
        <w:rPr>
          <w:sz w:val="24"/>
        </w:rPr>
        <w:t xml:space="preserve"> şubeler bazında tek, tek tespit edilmesi, bu %’</w:t>
      </w:r>
      <w:proofErr w:type="spellStart"/>
      <w:r w:rsidRPr="00793791">
        <w:rPr>
          <w:sz w:val="24"/>
        </w:rPr>
        <w:t>lerin</w:t>
      </w:r>
      <w:proofErr w:type="spellEnd"/>
      <w:r w:rsidRPr="00793791">
        <w:rPr>
          <w:sz w:val="24"/>
        </w:rPr>
        <w:t xml:space="preserve"> 1. dönem sonuçları ile karşılaştırılarak, başarıdaki artma ve eksilmelerin belirlenmesi, ortak sınav sonuçlarının değerlendirilip, rapor hâlinde idareye sunulması,</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color w:val="FF0000"/>
          <w:sz w:val="24"/>
        </w:rPr>
        <w:t>*</w:t>
      </w:r>
      <w:r w:rsidRPr="00793791">
        <w:rPr>
          <w:sz w:val="24"/>
        </w:rPr>
        <w:t xml:space="preserve"> Bu sonuçlar ile, hedeflenen yıllık başarı düzeyine ulaşılıp- ulaşılamadığının tespiti, </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color w:val="FF0000"/>
          <w:sz w:val="24"/>
        </w:rPr>
        <w:t xml:space="preserve">* </w:t>
      </w:r>
      <w:r w:rsidRPr="00793791">
        <w:rPr>
          <w:sz w:val="24"/>
        </w:rPr>
        <w:t xml:space="preserve">Varsa- başarıdaki düşme sebeplerinin araştırılarak, telafisi için ileriye dönük tavsiyelerin kararlaştırılması, </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bCs/>
          <w:sz w:val="24"/>
        </w:rPr>
        <w:t>06)</w:t>
      </w:r>
      <w:r w:rsidRPr="00793791">
        <w:rPr>
          <w:sz w:val="24"/>
        </w:rPr>
        <w:t xml:space="preserve"> Derslerde tüm konuların bitirilip bitirilemediğinin tespit edilmesi,</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color w:val="FF0000"/>
          <w:sz w:val="24"/>
        </w:rPr>
        <w:t>*</w:t>
      </w:r>
      <w:r w:rsidRPr="00793791">
        <w:rPr>
          <w:sz w:val="24"/>
        </w:rPr>
        <w:t xml:space="preserve"> Bitirilemeyen konuların adları ve gecikme nedenlerinin kaydedilmesi suretiyle ‘Ders Kesimi Raporu’nun hazırlanması ve idareye teslimi,</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bCs/>
          <w:sz w:val="24"/>
        </w:rPr>
        <w:t>07)</w:t>
      </w:r>
      <w:r w:rsidRPr="00793791">
        <w:rPr>
          <w:sz w:val="24"/>
        </w:rPr>
        <w:t xml:space="preserve"> Elde olmayan mazeretler nedeniyle işlenemeyen ders konularının, gerçekleştirilemeyen kazanımların gelecek yılda nasıl telafi edilmesinin uygun olacağına dair düşünülen tedbirlerin kararlaştırılması, </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bCs/>
          <w:sz w:val="24"/>
        </w:rPr>
        <w:t>08)</w:t>
      </w:r>
      <w:r w:rsidRPr="00793791">
        <w:rPr>
          <w:sz w:val="24"/>
        </w:rPr>
        <w:t xml:space="preserve"> Bir yıllık çalışma neticesinde elde edilen tecrübeler sonucu, gelecek yıla dönük olarak alınması uygun görülen genel ve özel tedbirlerin neler olması gerektiği hususunun karara bağlanması, </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bCs/>
          <w:sz w:val="24"/>
        </w:rPr>
        <w:t>09)</w:t>
      </w:r>
      <w:r w:rsidRPr="00793791">
        <w:rPr>
          <w:sz w:val="24"/>
        </w:rPr>
        <w:t xml:space="preserve"> Bir yıllık uygulama neticesinde elde edilen tecrübeler ve gelecek yıla yönelik alınması uygun görülen tedbirler doğrultusunda, gelecek yıla hazırlık olmak üzere, idareden ve velilerden istenecek yardım ve desteklerin kararlaştırılması, </w:t>
      </w:r>
    </w:p>
    <w:p w:rsidR="00793791" w:rsidRPr="00793791" w:rsidRDefault="00793791" w:rsidP="00793791">
      <w:pPr>
        <w:tabs>
          <w:tab w:val="left" w:pos="567"/>
          <w:tab w:val="left" w:pos="1134"/>
          <w:tab w:val="left" w:pos="1701"/>
          <w:tab w:val="left" w:pos="2268"/>
          <w:tab w:val="left" w:pos="2835"/>
          <w:tab w:val="left" w:pos="3402"/>
          <w:tab w:val="left" w:pos="3969"/>
          <w:tab w:val="left" w:pos="4536"/>
          <w:tab w:val="left" w:pos="5103"/>
        </w:tabs>
        <w:jc w:val="both"/>
        <w:rPr>
          <w:sz w:val="24"/>
        </w:rPr>
      </w:pPr>
      <w:r w:rsidRPr="00793791">
        <w:rPr>
          <w:bCs/>
          <w:sz w:val="24"/>
        </w:rPr>
        <w:t>10)</w:t>
      </w:r>
      <w:r w:rsidRPr="00793791">
        <w:rPr>
          <w:sz w:val="24"/>
        </w:rPr>
        <w:t xml:space="preserve"> Öğretmenlerin mahalli hizmet içi eğitimleri için yapılan çalışmaların değerlendirilmesi, </w:t>
      </w:r>
    </w:p>
    <w:p w:rsidR="00793791" w:rsidRPr="00793791" w:rsidRDefault="00793791" w:rsidP="00793791">
      <w:pPr>
        <w:tabs>
          <w:tab w:val="left" w:pos="567"/>
          <w:tab w:val="left" w:pos="1134"/>
          <w:tab w:val="left" w:pos="1701"/>
          <w:tab w:val="left" w:pos="2268"/>
          <w:tab w:val="left" w:pos="2835"/>
          <w:tab w:val="left" w:pos="3402"/>
          <w:tab w:val="left" w:pos="3969"/>
          <w:tab w:val="left" w:pos="4536"/>
          <w:tab w:val="left" w:pos="5103"/>
        </w:tabs>
        <w:jc w:val="both"/>
        <w:rPr>
          <w:sz w:val="24"/>
        </w:rPr>
      </w:pPr>
      <w:r w:rsidRPr="00793791">
        <w:rPr>
          <w:bCs/>
          <w:sz w:val="24"/>
        </w:rPr>
        <w:t>11)</w:t>
      </w:r>
      <w:r w:rsidRPr="00793791">
        <w:rPr>
          <w:sz w:val="24"/>
        </w:rPr>
        <w:t xml:space="preserve"> Okul zümresinde çözümlenemeyip, ‘Eğitim Bölgesi Zümre Öğretmenler Kurulu’ gündemine alınması istenen sorunların çözümünün değerlendirilmesi ve gelecek yıllara dönük isteklerin tespiti, </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bCs/>
          <w:sz w:val="24"/>
        </w:rPr>
        <w:t>12)</w:t>
      </w:r>
      <w:r w:rsidRPr="00793791">
        <w:rPr>
          <w:sz w:val="24"/>
        </w:rPr>
        <w:t xml:space="preserve"> Dersin özelliğine göre -varsa- diğer hususlarda alınacak tedbirlerin kararlaştırılması, </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bCs/>
          <w:sz w:val="24"/>
        </w:rPr>
      </w:pPr>
      <w:r w:rsidRPr="00793791">
        <w:rPr>
          <w:bCs/>
          <w:sz w:val="24"/>
        </w:rPr>
        <w:t>13)</w:t>
      </w:r>
      <w:r w:rsidRPr="00793791">
        <w:rPr>
          <w:sz w:val="24"/>
        </w:rPr>
        <w:t xml:space="preserve"> Öğretim yılı değerlendirme raporunun (içinde ders programları, ilgili mevzuat, ders araç-gereci, öğretim yöntem ve teknikleri, okul ve dersliklerdeki fizikî durum ve öğrenci başarı düzeyi değerlendirilir) hazırlanıp okul yönetimine sunulması ( İY</w:t>
      </w:r>
      <w:r w:rsidRPr="003E505F">
        <w:rPr>
          <w:color w:val="000000" w:themeColor="text1"/>
          <w:sz w:val="24"/>
        </w:rPr>
        <w:t xml:space="preserve">. </w:t>
      </w:r>
      <w:hyperlink r:id="rId8" w:anchor="M95" w:history="1">
        <w:r w:rsidRPr="003E505F">
          <w:rPr>
            <w:rStyle w:val="Kpr"/>
            <w:color w:val="000000" w:themeColor="text1"/>
            <w:sz w:val="24"/>
          </w:rPr>
          <w:t>95</w:t>
        </w:r>
      </w:hyperlink>
      <w:r w:rsidRPr="003E505F">
        <w:rPr>
          <w:color w:val="000000" w:themeColor="text1"/>
          <w:sz w:val="24"/>
        </w:rPr>
        <w:t xml:space="preserve">/ g </w:t>
      </w:r>
      <w:proofErr w:type="gramStart"/>
      <w:r w:rsidRPr="003E505F">
        <w:rPr>
          <w:color w:val="000000" w:themeColor="text1"/>
          <w:sz w:val="24"/>
        </w:rPr>
        <w:t>)</w:t>
      </w:r>
      <w:proofErr w:type="gramEnd"/>
      <w:r w:rsidRPr="003E505F">
        <w:rPr>
          <w:color w:val="000000" w:themeColor="text1"/>
          <w:sz w:val="24"/>
        </w:rPr>
        <w:t>,</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bCs/>
          <w:sz w:val="24"/>
        </w:rPr>
        <w:t>14)</w:t>
      </w:r>
      <w:r w:rsidRPr="00793791">
        <w:rPr>
          <w:sz w:val="24"/>
        </w:rPr>
        <w:t xml:space="preserve"> Dilek, temenniler ve kapanış. </w:t>
      </w: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p>
    <w:p w:rsidR="00793791" w:rsidRPr="00793791" w:rsidRDefault="00793791" w:rsidP="00793791">
      <w:pPr>
        <w:pStyle w:val="GvdeMetni"/>
        <w:tabs>
          <w:tab w:val="left" w:pos="567"/>
          <w:tab w:val="left" w:pos="1134"/>
          <w:tab w:val="left" w:pos="1701"/>
          <w:tab w:val="left" w:pos="2268"/>
          <w:tab w:val="left" w:pos="2835"/>
          <w:tab w:val="left" w:pos="3402"/>
          <w:tab w:val="left" w:pos="3969"/>
          <w:tab w:val="left" w:pos="4536"/>
          <w:tab w:val="left" w:pos="5103"/>
        </w:tabs>
        <w:rPr>
          <w:sz w:val="24"/>
        </w:rPr>
      </w:pPr>
      <w:r w:rsidRPr="00793791">
        <w:rPr>
          <w:i/>
          <w:iCs/>
          <w:color w:val="993300"/>
          <w:sz w:val="24"/>
        </w:rPr>
        <w:tab/>
      </w:r>
      <w:r w:rsidRPr="00793791">
        <w:rPr>
          <w:i/>
          <w:iCs/>
          <w:color w:val="993300"/>
          <w:sz w:val="24"/>
        </w:rPr>
        <w:tab/>
      </w:r>
    </w:p>
    <w:p w:rsidR="00793791" w:rsidRPr="00793791" w:rsidRDefault="00793791" w:rsidP="00793791">
      <w:pPr>
        <w:rPr>
          <w:sz w:val="24"/>
        </w:rPr>
      </w:pPr>
    </w:p>
    <w:p w:rsidR="00793791" w:rsidRPr="00793791" w:rsidRDefault="00793791" w:rsidP="00793791">
      <w:pPr>
        <w:tabs>
          <w:tab w:val="left" w:pos="567"/>
          <w:tab w:val="left" w:pos="1134"/>
          <w:tab w:val="left" w:pos="1701"/>
          <w:tab w:val="left" w:pos="2268"/>
          <w:tab w:val="left" w:pos="2835"/>
          <w:tab w:val="left" w:pos="3402"/>
          <w:tab w:val="left" w:pos="3969"/>
          <w:tab w:val="left" w:pos="4536"/>
          <w:tab w:val="left" w:pos="5103"/>
        </w:tabs>
        <w:jc w:val="both"/>
        <w:rPr>
          <w:b/>
          <w:bCs/>
          <w:sz w:val="24"/>
          <w:u w:val="single"/>
        </w:rPr>
      </w:pPr>
    </w:p>
    <w:p w:rsidR="00793791" w:rsidRPr="00793791" w:rsidRDefault="00793791" w:rsidP="00793791">
      <w:pPr>
        <w:tabs>
          <w:tab w:val="left" w:pos="567"/>
          <w:tab w:val="left" w:pos="1134"/>
          <w:tab w:val="left" w:pos="1701"/>
          <w:tab w:val="left" w:pos="2268"/>
          <w:tab w:val="left" w:pos="2835"/>
          <w:tab w:val="left" w:pos="3402"/>
          <w:tab w:val="left" w:pos="3969"/>
          <w:tab w:val="left" w:pos="4536"/>
          <w:tab w:val="left" w:pos="5103"/>
        </w:tabs>
        <w:jc w:val="both"/>
        <w:rPr>
          <w:b/>
          <w:bCs/>
          <w:sz w:val="24"/>
          <w:u w:val="single"/>
        </w:rPr>
      </w:pPr>
    </w:p>
    <w:p w:rsidR="00793791" w:rsidRPr="00793791" w:rsidRDefault="00793791" w:rsidP="00793791">
      <w:pPr>
        <w:tabs>
          <w:tab w:val="left" w:pos="567"/>
          <w:tab w:val="left" w:pos="1134"/>
          <w:tab w:val="left" w:pos="1701"/>
          <w:tab w:val="left" w:pos="2268"/>
          <w:tab w:val="left" w:pos="2835"/>
          <w:tab w:val="left" w:pos="3402"/>
          <w:tab w:val="left" w:pos="3969"/>
          <w:tab w:val="left" w:pos="4536"/>
          <w:tab w:val="left" w:pos="5103"/>
        </w:tabs>
        <w:jc w:val="both"/>
        <w:rPr>
          <w:b/>
          <w:bCs/>
          <w:sz w:val="24"/>
          <w:u w:val="single"/>
        </w:rPr>
      </w:pPr>
      <w:r w:rsidRPr="00793791">
        <w:rPr>
          <w:b/>
          <w:bCs/>
          <w:sz w:val="24"/>
        </w:rPr>
        <w:t xml:space="preserve">                                    </w:t>
      </w:r>
      <w:r w:rsidR="00E64C9D">
        <w:rPr>
          <w:b/>
          <w:bCs/>
          <w:sz w:val="24"/>
        </w:rPr>
        <w:t xml:space="preserve">       </w:t>
      </w:r>
      <w:r w:rsidRPr="00793791">
        <w:rPr>
          <w:b/>
          <w:bCs/>
          <w:sz w:val="24"/>
          <w:u w:val="single"/>
        </w:rPr>
        <w:t>GÜNDEM MADDELERİNİN GÖRÜŞÜLMESİ</w:t>
      </w:r>
    </w:p>
    <w:p w:rsidR="00793791" w:rsidRPr="00793791" w:rsidRDefault="00793791" w:rsidP="00793791">
      <w:pPr>
        <w:tabs>
          <w:tab w:val="left" w:pos="567"/>
          <w:tab w:val="left" w:pos="1134"/>
          <w:tab w:val="left" w:pos="1701"/>
          <w:tab w:val="left" w:pos="2268"/>
          <w:tab w:val="left" w:pos="2835"/>
          <w:tab w:val="left" w:pos="3402"/>
          <w:tab w:val="left" w:pos="3969"/>
          <w:tab w:val="left" w:pos="4536"/>
          <w:tab w:val="left" w:pos="5103"/>
        </w:tabs>
        <w:jc w:val="both"/>
        <w:rPr>
          <w:bCs/>
          <w:sz w:val="24"/>
        </w:rPr>
      </w:pPr>
    </w:p>
    <w:p w:rsidR="00793791" w:rsidRPr="00793791" w:rsidRDefault="00793791" w:rsidP="00793791">
      <w:pPr>
        <w:ind w:left="120"/>
        <w:jc w:val="center"/>
        <w:rPr>
          <w:b/>
          <w:sz w:val="24"/>
        </w:rPr>
      </w:pPr>
      <w:r w:rsidRPr="00793791">
        <w:rPr>
          <w:b/>
          <w:sz w:val="24"/>
        </w:rPr>
        <w:t>ALINAN KARARLAR</w:t>
      </w:r>
    </w:p>
    <w:p w:rsidR="00793791" w:rsidRPr="00793791" w:rsidRDefault="00793791" w:rsidP="00793791">
      <w:pPr>
        <w:ind w:left="120"/>
        <w:jc w:val="center"/>
        <w:rPr>
          <w:sz w:val="24"/>
        </w:rPr>
      </w:pPr>
    </w:p>
    <w:p w:rsidR="00793791" w:rsidRPr="00793791" w:rsidRDefault="00793791" w:rsidP="00793791">
      <w:pPr>
        <w:numPr>
          <w:ilvl w:val="0"/>
          <w:numId w:val="3"/>
        </w:numPr>
        <w:jc w:val="both"/>
        <w:rPr>
          <w:sz w:val="24"/>
        </w:rPr>
      </w:pPr>
      <w:r w:rsidRPr="00793791">
        <w:rPr>
          <w:sz w:val="24"/>
        </w:rPr>
        <w:t xml:space="preserve">Okul Müdür Yardımcısı </w:t>
      </w:r>
      <w:proofErr w:type="spellStart"/>
      <w:r w:rsidRPr="00793791">
        <w:rPr>
          <w:sz w:val="24"/>
        </w:rPr>
        <w:t>Sebahattin</w:t>
      </w:r>
      <w:proofErr w:type="spellEnd"/>
      <w:r w:rsidRPr="00793791">
        <w:rPr>
          <w:sz w:val="24"/>
        </w:rPr>
        <w:t xml:space="preserve"> AKYOL ve 1/A sınıf öğretmeni Ahmet </w:t>
      </w:r>
      <w:proofErr w:type="spellStart"/>
      <w:r w:rsidRPr="00793791">
        <w:rPr>
          <w:sz w:val="24"/>
        </w:rPr>
        <w:t>ATASAYAR’ın</w:t>
      </w:r>
      <w:proofErr w:type="spellEnd"/>
      <w:r w:rsidRPr="00793791">
        <w:rPr>
          <w:sz w:val="24"/>
        </w:rPr>
        <w:t xml:space="preserve">, 1/B sınıf öğretmeni Celal BALIKÇI’ </w:t>
      </w:r>
      <w:proofErr w:type="spellStart"/>
      <w:r w:rsidRPr="00793791">
        <w:rPr>
          <w:sz w:val="24"/>
        </w:rPr>
        <w:t>nın</w:t>
      </w:r>
      <w:proofErr w:type="spellEnd"/>
      <w:r w:rsidRPr="00793791">
        <w:rPr>
          <w:sz w:val="24"/>
        </w:rPr>
        <w:t xml:space="preserve">, 1/C sınıf öğretmeni Gürsel </w:t>
      </w:r>
      <w:proofErr w:type="spellStart"/>
      <w:r w:rsidRPr="00793791">
        <w:rPr>
          <w:sz w:val="24"/>
        </w:rPr>
        <w:t>DURMUŞ’un</w:t>
      </w:r>
      <w:proofErr w:type="spellEnd"/>
      <w:r w:rsidRPr="00793791">
        <w:rPr>
          <w:sz w:val="24"/>
        </w:rPr>
        <w:t xml:space="preserve"> yukarıda belirtilen tarih, saat ve yerde hazır bulunduğu görüldü. Zümre başkanı </w:t>
      </w:r>
      <w:proofErr w:type="spellStart"/>
      <w:r w:rsidRPr="00793791">
        <w:rPr>
          <w:sz w:val="24"/>
        </w:rPr>
        <w:t>Sebahattin</w:t>
      </w:r>
      <w:proofErr w:type="spellEnd"/>
      <w:r w:rsidRPr="00793791">
        <w:rPr>
          <w:sz w:val="24"/>
        </w:rPr>
        <w:t xml:space="preserve"> AKYOL, ikinci dönemin hayırlı olması dileğinde bulunarak toplantıyı açtı ve yönetmeliğin zümre ile ilgili 95. maddesini okudu ve ardından gündem maddelerinin görüşülmesine geçildi.</w:t>
      </w:r>
    </w:p>
    <w:p w:rsidR="00793791" w:rsidRPr="00793791" w:rsidRDefault="00793791" w:rsidP="00793791">
      <w:pPr>
        <w:spacing w:before="100" w:beforeAutospacing="1" w:after="100" w:afterAutospacing="1"/>
        <w:ind w:left="708"/>
        <w:jc w:val="both"/>
        <w:rPr>
          <w:color w:val="000000"/>
          <w:sz w:val="24"/>
        </w:rPr>
      </w:pPr>
      <w:r w:rsidRPr="00793791">
        <w:rPr>
          <w:b/>
          <w:bCs/>
          <w:color w:val="000000"/>
          <w:sz w:val="24"/>
        </w:rPr>
        <w:t>Madde 95</w:t>
      </w:r>
      <w:r w:rsidRPr="00793791">
        <w:rPr>
          <w:color w:val="000000"/>
          <w:sz w:val="24"/>
        </w:rPr>
        <w:t xml:space="preserve"> — Zümre öğretmenler kurulu, 1, 2, 3, 4 ve 5 inci sınıflarda aynı sınıfı okutan sınıf öğretmenleri ve varsa </w:t>
      </w:r>
      <w:proofErr w:type="gramStart"/>
      <w:r w:rsidRPr="00793791">
        <w:rPr>
          <w:color w:val="000000"/>
          <w:sz w:val="24"/>
        </w:rPr>
        <w:t>branş</w:t>
      </w:r>
      <w:proofErr w:type="gramEnd"/>
      <w:r w:rsidRPr="00793791">
        <w:rPr>
          <w:color w:val="000000"/>
          <w:sz w:val="24"/>
        </w:rPr>
        <w:t xml:space="preserve"> öğretmenlerinden, 6, 7 ve 8 inci sınıflarda branş öğretmenlerinden oluşur.</w:t>
      </w:r>
    </w:p>
    <w:p w:rsidR="00793791" w:rsidRPr="00793791" w:rsidRDefault="00793791" w:rsidP="00793791">
      <w:pPr>
        <w:spacing w:before="100" w:beforeAutospacing="1" w:after="100" w:afterAutospacing="1"/>
        <w:ind w:left="708"/>
        <w:jc w:val="both"/>
        <w:rPr>
          <w:color w:val="000000"/>
          <w:sz w:val="24"/>
        </w:rPr>
      </w:pPr>
      <w:r w:rsidRPr="00793791">
        <w:rPr>
          <w:color w:val="000000"/>
          <w:sz w:val="24"/>
        </w:rPr>
        <w:t xml:space="preserve">Zümre öğretmenler kurulu, okul müdürlüğünce yapılacak plânlamaya uygun olarak öğretim yılı başında, ortasında, sonunda ve ihtiyaç duyuldukça toplanır. Toplantılar, okul müdürünün görevlendireceği bir müdür yardımcısının veya </w:t>
      </w:r>
      <w:proofErr w:type="gramStart"/>
      <w:r w:rsidRPr="00793791">
        <w:rPr>
          <w:color w:val="000000"/>
          <w:sz w:val="24"/>
        </w:rPr>
        <w:t>branş</w:t>
      </w:r>
      <w:proofErr w:type="gramEnd"/>
      <w:r w:rsidRPr="00793791">
        <w:rPr>
          <w:color w:val="000000"/>
          <w:sz w:val="24"/>
        </w:rPr>
        <w:t xml:space="preserve"> öğretmenleri arasından seçimle belirlenen öğretmenin başkanlığında yapılır. </w:t>
      </w:r>
    </w:p>
    <w:p w:rsidR="00793791" w:rsidRPr="00793791" w:rsidRDefault="00793791" w:rsidP="00793791">
      <w:pPr>
        <w:spacing w:before="100" w:beforeAutospacing="1" w:after="100" w:afterAutospacing="1"/>
        <w:ind w:left="708"/>
        <w:jc w:val="both"/>
        <w:rPr>
          <w:color w:val="000000"/>
          <w:sz w:val="24"/>
        </w:rPr>
      </w:pPr>
      <w:r w:rsidRPr="00793791">
        <w:rPr>
          <w:bCs/>
          <w:color w:val="000000"/>
          <w:sz w:val="24"/>
        </w:rPr>
        <w:t>(Değişik üçüncü fıkra: 24.12.2008/27090 RG)</w:t>
      </w:r>
      <w:r w:rsidRPr="00793791">
        <w:rPr>
          <w:color w:val="000000"/>
          <w:sz w:val="24"/>
        </w:rPr>
        <w:t xml:space="preserve"> </w:t>
      </w:r>
      <w:r w:rsidRPr="00793791">
        <w:rPr>
          <w:bCs/>
          <w:color w:val="000000"/>
          <w:sz w:val="24"/>
        </w:rPr>
        <w:t>Bu toplantılarda, öğretim programları ve derslerin birbirine paralel olarak yürütülmesi, ders araçları, laboratuar, kütüphane, spor salonu, teknoloji ve tasarım, bilişim teknolojileri, görsel sanatlar ve müzik dersliklerinden planlı bir şekilde yararlanılması ile proje ve performans görevi konuları belirlenir. Dersin özelliğine göre etkinlik örnekleri ve materyaller hazırlanarak ortak bir anlayış oluşturulur.</w:t>
      </w:r>
    </w:p>
    <w:p w:rsidR="00793791" w:rsidRPr="00793791" w:rsidRDefault="00793791" w:rsidP="00793791">
      <w:pPr>
        <w:spacing w:before="100" w:beforeAutospacing="1" w:after="100" w:afterAutospacing="1"/>
        <w:ind w:left="708"/>
        <w:jc w:val="both"/>
        <w:rPr>
          <w:color w:val="000000"/>
          <w:sz w:val="24"/>
        </w:rPr>
      </w:pPr>
      <w:r w:rsidRPr="00793791">
        <w:rPr>
          <w:color w:val="000000"/>
          <w:sz w:val="24"/>
        </w:rPr>
        <w:t xml:space="preserve">Bu toplantılarda, programların ve derslerin birbirine paralel olarak yürütülmesi, ders araçlarından, lâboratuar, spor salonu, kütüphane ve işliklerden plânlı bir şekilde yararlanılması, öğrenci ödevleri ve derslerin değerlendirilmesi, derslerde izlenecek yöntem ve teknikler ile benzeri konularda kararlar alınır. </w:t>
      </w:r>
    </w:p>
    <w:p w:rsidR="00793791" w:rsidRPr="00793791" w:rsidRDefault="00793791" w:rsidP="00793791">
      <w:pPr>
        <w:ind w:firstLine="708"/>
        <w:jc w:val="both"/>
        <w:rPr>
          <w:b/>
          <w:color w:val="000000"/>
          <w:sz w:val="24"/>
        </w:rPr>
      </w:pPr>
      <w:r w:rsidRPr="00793791">
        <w:rPr>
          <w:b/>
          <w:color w:val="000000"/>
          <w:sz w:val="24"/>
        </w:rPr>
        <w:t>Zümre öğretmenler kurulunda:</w:t>
      </w:r>
    </w:p>
    <w:p w:rsidR="00793791" w:rsidRPr="00793791" w:rsidRDefault="00793791" w:rsidP="00793791">
      <w:pPr>
        <w:ind w:firstLine="708"/>
        <w:jc w:val="both"/>
        <w:rPr>
          <w:color w:val="000000"/>
          <w:sz w:val="24"/>
        </w:rPr>
      </w:pPr>
      <w:r w:rsidRPr="00793791">
        <w:rPr>
          <w:b/>
          <w:color w:val="000000"/>
          <w:sz w:val="24"/>
        </w:rPr>
        <w:t>a)</w:t>
      </w:r>
      <w:r w:rsidRPr="00793791">
        <w:rPr>
          <w:color w:val="000000"/>
          <w:sz w:val="24"/>
        </w:rPr>
        <w:t xml:space="preserve"> Eğitim-öğretim programları incelenir ve ortak bir anlayış oluşturulur. </w:t>
      </w:r>
    </w:p>
    <w:p w:rsidR="00793791" w:rsidRPr="00793791" w:rsidRDefault="00793791" w:rsidP="00793791">
      <w:pPr>
        <w:ind w:firstLine="708"/>
        <w:jc w:val="both"/>
        <w:rPr>
          <w:color w:val="000000"/>
          <w:sz w:val="24"/>
        </w:rPr>
      </w:pPr>
      <w:r w:rsidRPr="00793791">
        <w:rPr>
          <w:b/>
          <w:color w:val="000000"/>
          <w:sz w:val="24"/>
        </w:rPr>
        <w:t>b)</w:t>
      </w:r>
      <w:r w:rsidRPr="00793791">
        <w:rPr>
          <w:color w:val="000000"/>
          <w:sz w:val="24"/>
        </w:rPr>
        <w:t xml:space="preserve"> Uygulamalarda karşılaşılan güçlükler üzerinde durulur ve bunların çözüm yolları    </w:t>
      </w:r>
    </w:p>
    <w:p w:rsidR="00793791" w:rsidRPr="00793791" w:rsidRDefault="00793791" w:rsidP="00793791">
      <w:pPr>
        <w:ind w:firstLine="708"/>
        <w:jc w:val="both"/>
        <w:rPr>
          <w:color w:val="000000"/>
          <w:sz w:val="24"/>
        </w:rPr>
      </w:pPr>
      <w:r w:rsidRPr="00793791">
        <w:rPr>
          <w:color w:val="000000"/>
          <w:sz w:val="24"/>
        </w:rPr>
        <w:t xml:space="preserve"> </w:t>
      </w:r>
      <w:proofErr w:type="gramStart"/>
      <w:r w:rsidRPr="00793791">
        <w:rPr>
          <w:color w:val="000000"/>
          <w:sz w:val="24"/>
        </w:rPr>
        <w:t>aranır</w:t>
      </w:r>
      <w:proofErr w:type="gramEnd"/>
      <w:r w:rsidRPr="00793791">
        <w:rPr>
          <w:color w:val="000000"/>
          <w:sz w:val="24"/>
        </w:rPr>
        <w:t>.</w:t>
      </w:r>
    </w:p>
    <w:p w:rsidR="00793791" w:rsidRPr="00793791" w:rsidRDefault="00793791" w:rsidP="00793791">
      <w:pPr>
        <w:ind w:firstLine="708"/>
        <w:jc w:val="both"/>
        <w:rPr>
          <w:color w:val="000000"/>
          <w:sz w:val="24"/>
        </w:rPr>
      </w:pPr>
      <w:r w:rsidRPr="00793791">
        <w:rPr>
          <w:b/>
          <w:color w:val="000000"/>
          <w:sz w:val="24"/>
        </w:rPr>
        <w:t>c)</w:t>
      </w:r>
      <w:r w:rsidRPr="00793791">
        <w:rPr>
          <w:color w:val="000000"/>
          <w:sz w:val="24"/>
        </w:rPr>
        <w:t xml:space="preserve"> Öğrencilerin çalışma ve eğitim durumları ile çevrenin özellikleri incelenir ve </w:t>
      </w:r>
    </w:p>
    <w:p w:rsidR="00793791" w:rsidRPr="00793791" w:rsidRDefault="00793791" w:rsidP="00793791">
      <w:pPr>
        <w:ind w:firstLine="708"/>
        <w:jc w:val="both"/>
        <w:rPr>
          <w:color w:val="000000"/>
          <w:sz w:val="24"/>
        </w:rPr>
      </w:pPr>
      <w:proofErr w:type="gramStart"/>
      <w:r w:rsidRPr="00793791">
        <w:rPr>
          <w:color w:val="000000"/>
          <w:sz w:val="24"/>
        </w:rPr>
        <w:t>alınacak</w:t>
      </w:r>
      <w:proofErr w:type="gramEnd"/>
      <w:r w:rsidRPr="00793791">
        <w:rPr>
          <w:color w:val="000000"/>
          <w:sz w:val="24"/>
        </w:rPr>
        <w:t xml:space="preserve"> önlemler kararlaştırılır.</w:t>
      </w:r>
    </w:p>
    <w:p w:rsidR="00793791" w:rsidRPr="00793791" w:rsidRDefault="00793791" w:rsidP="00793791">
      <w:pPr>
        <w:ind w:left="708"/>
        <w:jc w:val="both"/>
        <w:rPr>
          <w:color w:val="000000"/>
          <w:sz w:val="24"/>
        </w:rPr>
      </w:pPr>
      <w:r w:rsidRPr="00793791">
        <w:rPr>
          <w:b/>
          <w:color w:val="000000"/>
          <w:sz w:val="24"/>
        </w:rPr>
        <w:t>d)</w:t>
      </w:r>
      <w:r w:rsidRPr="00793791">
        <w:rPr>
          <w:color w:val="000000"/>
          <w:sz w:val="24"/>
        </w:rPr>
        <w:t xml:space="preserve"> </w:t>
      </w:r>
      <w:r w:rsidRPr="00793791">
        <w:rPr>
          <w:bCs/>
          <w:color w:val="000000"/>
          <w:sz w:val="24"/>
        </w:rPr>
        <w:t>(Değişik: 2.5.2006/26156 RG) Eğitim-öğretim faaliyetleri ile ilgili olarak hazırlanacak planların uygulamasında birlik sağlanır.</w:t>
      </w:r>
    </w:p>
    <w:p w:rsidR="00793791" w:rsidRPr="00793791" w:rsidRDefault="00793791" w:rsidP="00793791">
      <w:pPr>
        <w:ind w:firstLine="708"/>
        <w:jc w:val="both"/>
        <w:rPr>
          <w:color w:val="000000"/>
          <w:sz w:val="24"/>
        </w:rPr>
      </w:pPr>
      <w:r w:rsidRPr="00793791">
        <w:rPr>
          <w:b/>
          <w:color w:val="000000"/>
          <w:sz w:val="24"/>
        </w:rPr>
        <w:t>e)</w:t>
      </w:r>
      <w:r w:rsidRPr="00793791">
        <w:rPr>
          <w:color w:val="000000"/>
          <w:sz w:val="24"/>
        </w:rPr>
        <w:t xml:space="preserve"> Meslekî eserler ve eğitim alanındaki yeni gelişmeler incelenir.</w:t>
      </w:r>
    </w:p>
    <w:p w:rsidR="00793791" w:rsidRPr="00793791" w:rsidRDefault="00793791" w:rsidP="00793791">
      <w:pPr>
        <w:ind w:firstLine="708"/>
        <w:jc w:val="both"/>
        <w:rPr>
          <w:color w:val="000000"/>
          <w:sz w:val="24"/>
        </w:rPr>
      </w:pPr>
      <w:r w:rsidRPr="00793791">
        <w:rPr>
          <w:b/>
          <w:color w:val="000000"/>
          <w:sz w:val="24"/>
        </w:rPr>
        <w:t>f)</w:t>
      </w:r>
      <w:r w:rsidRPr="00793791">
        <w:rPr>
          <w:color w:val="000000"/>
          <w:sz w:val="24"/>
        </w:rPr>
        <w:t xml:space="preserve"> Uygulamak ve değerlendirmek üzere ortak ölçme ve değerlendirme araçları  </w:t>
      </w:r>
    </w:p>
    <w:p w:rsidR="00793791" w:rsidRPr="00793791" w:rsidRDefault="00793791" w:rsidP="00793791">
      <w:pPr>
        <w:ind w:firstLine="708"/>
        <w:jc w:val="both"/>
        <w:rPr>
          <w:color w:val="000000"/>
          <w:sz w:val="24"/>
        </w:rPr>
      </w:pPr>
      <w:proofErr w:type="gramStart"/>
      <w:r w:rsidRPr="00793791">
        <w:rPr>
          <w:color w:val="000000"/>
          <w:sz w:val="24"/>
        </w:rPr>
        <w:t>hazırlanır</w:t>
      </w:r>
      <w:proofErr w:type="gramEnd"/>
      <w:r w:rsidRPr="00793791">
        <w:rPr>
          <w:color w:val="000000"/>
          <w:sz w:val="24"/>
        </w:rPr>
        <w:t xml:space="preserve">. </w:t>
      </w:r>
    </w:p>
    <w:p w:rsidR="00793791" w:rsidRPr="00793791" w:rsidRDefault="00793791" w:rsidP="00793791">
      <w:pPr>
        <w:ind w:left="708"/>
        <w:jc w:val="both"/>
        <w:rPr>
          <w:color w:val="000000"/>
          <w:sz w:val="24"/>
        </w:rPr>
      </w:pPr>
      <w:r w:rsidRPr="00793791">
        <w:rPr>
          <w:b/>
          <w:color w:val="000000"/>
          <w:sz w:val="24"/>
        </w:rPr>
        <w:t>g)</w:t>
      </w:r>
      <w:r w:rsidRPr="00793791">
        <w:rPr>
          <w:color w:val="000000"/>
          <w:sz w:val="24"/>
        </w:rPr>
        <w:t xml:space="preserve"> </w:t>
      </w:r>
      <w:r w:rsidRPr="00793791">
        <w:rPr>
          <w:bCs/>
          <w:color w:val="000000"/>
          <w:sz w:val="24"/>
        </w:rPr>
        <w:t>(Ek: 2.5.2006/26156 RG) Ders yılı sonunda zümre öğretmenler kurulu; ders programları, ilgili mevzuatı, ders araç-gereci, öğretim yöntem ve teknikleri, okul ve dersliklerdeki fizikî durum ve öğrenci başarı düzeyini değerlendiren bir rapor hazırlar ve okul müdürlüğüne sunar.</w:t>
      </w:r>
    </w:p>
    <w:p w:rsidR="00793791" w:rsidRPr="00793791" w:rsidRDefault="00793791" w:rsidP="00793791">
      <w:pPr>
        <w:ind w:left="708"/>
        <w:jc w:val="both"/>
        <w:rPr>
          <w:bCs/>
          <w:color w:val="000000"/>
          <w:sz w:val="24"/>
        </w:rPr>
      </w:pPr>
      <w:r w:rsidRPr="00793791">
        <w:rPr>
          <w:b/>
          <w:color w:val="000000"/>
          <w:sz w:val="24"/>
        </w:rPr>
        <w:t>ğ)</w:t>
      </w:r>
      <w:r w:rsidRPr="00793791">
        <w:rPr>
          <w:b/>
          <w:bCs/>
          <w:color w:val="000000"/>
          <w:sz w:val="24"/>
        </w:rPr>
        <w:t xml:space="preserve"> </w:t>
      </w:r>
      <w:r w:rsidRPr="00793791">
        <w:rPr>
          <w:bCs/>
          <w:color w:val="000000"/>
          <w:sz w:val="24"/>
        </w:rPr>
        <w:t xml:space="preserve">(Ek </w:t>
      </w:r>
      <w:proofErr w:type="spellStart"/>
      <w:r w:rsidRPr="00793791">
        <w:rPr>
          <w:bCs/>
          <w:color w:val="000000"/>
          <w:sz w:val="24"/>
        </w:rPr>
        <w:t>bend</w:t>
      </w:r>
      <w:proofErr w:type="spellEnd"/>
      <w:r w:rsidRPr="00793791">
        <w:rPr>
          <w:bCs/>
          <w:color w:val="000000"/>
          <w:sz w:val="24"/>
        </w:rPr>
        <w:t>: 24.12.2008/27090 RG) Her dönem ortak yapılacak sınavların yapılış usul ve esasları, soru şekilleri, konu ağırlıkları ve sınav tarihleri dönem başlarında belirlenir. Ortak sınav sonuçları, zümre öğretmenler kurulunda değerlendirilir ve rapor hâlinde okul yönetimine sunulur.</w:t>
      </w:r>
    </w:p>
    <w:p w:rsidR="00793791" w:rsidRPr="00793791" w:rsidRDefault="00793791" w:rsidP="00793791">
      <w:pPr>
        <w:ind w:left="708"/>
        <w:jc w:val="both"/>
        <w:rPr>
          <w:b/>
          <w:bCs/>
          <w:color w:val="000000"/>
          <w:sz w:val="24"/>
        </w:rPr>
      </w:pPr>
    </w:p>
    <w:p w:rsidR="00793791" w:rsidRPr="00793791" w:rsidRDefault="00793791" w:rsidP="00793791">
      <w:pPr>
        <w:numPr>
          <w:ilvl w:val="0"/>
          <w:numId w:val="3"/>
        </w:numPr>
        <w:jc w:val="both"/>
        <w:rPr>
          <w:sz w:val="24"/>
        </w:rPr>
      </w:pPr>
      <w:r w:rsidRPr="00793791">
        <w:rPr>
          <w:sz w:val="24"/>
        </w:rPr>
        <w:t>Sınıf Öğretmeni Ahmet ATASAYAR, mevzuattaki yenilik ve değişikliklerin, yeni gelen, emir ve tebliğlerin incelendiğini, öğretim yılı iş takvimi ve yıllık çalışma programının aksatılmadığını, çalışmaların zamanında yapıldığını</w:t>
      </w:r>
      <w:r w:rsidRPr="00793791">
        <w:rPr>
          <w:b/>
          <w:color w:val="000000"/>
          <w:sz w:val="24"/>
        </w:rPr>
        <w:t xml:space="preserve"> </w:t>
      </w:r>
      <w:r w:rsidRPr="00793791">
        <w:rPr>
          <w:color w:val="000000"/>
          <w:sz w:val="24"/>
        </w:rPr>
        <w:t>ifade etti.</w:t>
      </w:r>
    </w:p>
    <w:p w:rsidR="00793791" w:rsidRPr="00793791" w:rsidRDefault="00793791" w:rsidP="00793791">
      <w:pPr>
        <w:ind w:left="480"/>
        <w:rPr>
          <w:color w:val="000000"/>
          <w:sz w:val="24"/>
        </w:rPr>
      </w:pPr>
      <w:r w:rsidRPr="00793791">
        <w:rPr>
          <w:color w:val="000000"/>
          <w:sz w:val="24"/>
        </w:rPr>
        <w:t xml:space="preserve"> </w:t>
      </w:r>
    </w:p>
    <w:p w:rsidR="00793791" w:rsidRPr="00793791" w:rsidRDefault="00793791" w:rsidP="00793791">
      <w:pPr>
        <w:pStyle w:val="ListeParagraf"/>
        <w:ind w:left="426"/>
        <w:jc w:val="both"/>
      </w:pPr>
      <w:r w:rsidRPr="00793791">
        <w:rPr>
          <w:b/>
        </w:rPr>
        <w:t>3-</w:t>
      </w:r>
      <w:r>
        <w:t xml:space="preserve"> </w:t>
      </w:r>
      <w:r w:rsidRPr="00793791">
        <w:t xml:space="preserve">1ve 2.Dönem; </w:t>
      </w:r>
      <w:proofErr w:type="spellStart"/>
      <w:r w:rsidRPr="00793791">
        <w:t>ünitelendirilmiş</w:t>
      </w:r>
      <w:proofErr w:type="spellEnd"/>
      <w:r w:rsidRPr="00793791">
        <w:t xml:space="preserve"> yıllık plana yazılan ders içi, disiplin ve ara disiplin kazanımları ile etkinliklerin gerçekleştirilmesinde önemli ölçüde aksaklık olmadığı, zaman </w:t>
      </w:r>
      <w:proofErr w:type="spellStart"/>
      <w:r w:rsidRPr="00793791">
        <w:t>zaman</w:t>
      </w:r>
      <w:proofErr w:type="spellEnd"/>
      <w:r w:rsidRPr="00793791">
        <w:t xml:space="preserve"> meydana gelen küçük aksamaların çözüldüğü ve öğrenci ve çevre düzeyine indirgendiğini, Ahmet ATASAYAR belirtti.</w:t>
      </w:r>
    </w:p>
    <w:p w:rsidR="00793791" w:rsidRPr="00793791" w:rsidRDefault="00793791" w:rsidP="00793791">
      <w:pPr>
        <w:ind w:left="120"/>
        <w:jc w:val="both"/>
        <w:rPr>
          <w:sz w:val="24"/>
        </w:rPr>
      </w:pPr>
    </w:p>
    <w:p w:rsidR="00793791" w:rsidRPr="00793791" w:rsidRDefault="00793791" w:rsidP="00793791">
      <w:pPr>
        <w:jc w:val="both"/>
        <w:rPr>
          <w:sz w:val="24"/>
        </w:rPr>
      </w:pPr>
      <w:r w:rsidRPr="00793791">
        <w:rPr>
          <w:sz w:val="24"/>
        </w:rPr>
        <w:t xml:space="preserve">        </w:t>
      </w:r>
      <w:r>
        <w:rPr>
          <w:sz w:val="24"/>
        </w:rPr>
        <w:t>* 1.d</w:t>
      </w:r>
      <w:r w:rsidRPr="00793791">
        <w:rPr>
          <w:sz w:val="24"/>
        </w:rPr>
        <w:t>önem</w:t>
      </w:r>
      <w:r>
        <w:rPr>
          <w:sz w:val="24"/>
        </w:rPr>
        <w:t xml:space="preserve"> ve 2.dönem; </w:t>
      </w:r>
      <w:r w:rsidRPr="00793791">
        <w:rPr>
          <w:sz w:val="24"/>
        </w:rPr>
        <w:t xml:space="preserve">plana alınan ders ve Atatürkçülük konularının yıllık plan dahilinde                                       işlendiği fakat 1.Dönem  okuma-yazmaya ağırlık verilmesinden dolayı işlenemeyen bazı konuların  2.dönem işlenerek telafi </w:t>
      </w:r>
      <w:proofErr w:type="gramStart"/>
      <w:r w:rsidRPr="00793791">
        <w:rPr>
          <w:sz w:val="24"/>
        </w:rPr>
        <w:t>edildiği,Celal</w:t>
      </w:r>
      <w:proofErr w:type="gramEnd"/>
      <w:r w:rsidRPr="00793791">
        <w:rPr>
          <w:sz w:val="24"/>
        </w:rPr>
        <w:t xml:space="preserve"> BALIKÇI tarafından ifade edildi.</w:t>
      </w:r>
    </w:p>
    <w:p w:rsidR="00793791" w:rsidRPr="00793791" w:rsidRDefault="00793791" w:rsidP="00793791">
      <w:pPr>
        <w:jc w:val="both"/>
        <w:rPr>
          <w:sz w:val="24"/>
        </w:rPr>
      </w:pPr>
      <w:r w:rsidRPr="00793791">
        <w:rPr>
          <w:sz w:val="24"/>
        </w:rPr>
        <w:t xml:space="preserve">        </w:t>
      </w:r>
      <w:r>
        <w:rPr>
          <w:sz w:val="24"/>
        </w:rPr>
        <w:t xml:space="preserve">*  </w:t>
      </w:r>
      <w:r w:rsidRPr="00793791">
        <w:rPr>
          <w:sz w:val="24"/>
        </w:rPr>
        <w:t>1.Dönem; ünite, tema konu sıralamasında yapılan yer değişiklerinin yararlı olduğu ve 2.</w:t>
      </w:r>
      <w:proofErr w:type="gramStart"/>
      <w:r w:rsidRPr="00793791">
        <w:rPr>
          <w:sz w:val="24"/>
        </w:rPr>
        <w:t>dönemde   de</w:t>
      </w:r>
      <w:proofErr w:type="gramEnd"/>
      <w:r w:rsidRPr="00793791">
        <w:rPr>
          <w:sz w:val="24"/>
        </w:rPr>
        <w:t xml:space="preserve"> bu sıralamaya uyulduğu ifade edildi.</w:t>
      </w:r>
    </w:p>
    <w:p w:rsidR="00793791" w:rsidRDefault="00793791" w:rsidP="00793791">
      <w:pPr>
        <w:jc w:val="both"/>
        <w:rPr>
          <w:sz w:val="24"/>
        </w:rPr>
      </w:pPr>
    </w:p>
    <w:p w:rsidR="00793791" w:rsidRPr="00793791" w:rsidRDefault="00793791" w:rsidP="00793791">
      <w:pPr>
        <w:jc w:val="both"/>
        <w:rPr>
          <w:sz w:val="24"/>
        </w:rPr>
      </w:pPr>
      <w:r>
        <w:rPr>
          <w:sz w:val="24"/>
        </w:rPr>
        <w:t xml:space="preserve">        * </w:t>
      </w:r>
      <w:r w:rsidRPr="00793791">
        <w:rPr>
          <w:sz w:val="24"/>
        </w:rPr>
        <w:t>Sınıf Öğretmeni Celal BALIKÇI, 1ve 2.Dönem; etkinliklerde kullanılması kararlaştırılan kaynak, araç-gereçlerin (</w:t>
      </w:r>
      <w:proofErr w:type="gramStart"/>
      <w:r w:rsidRPr="00793791">
        <w:rPr>
          <w:sz w:val="24"/>
        </w:rPr>
        <w:t>projeksiyon</w:t>
      </w:r>
      <w:proofErr w:type="gramEnd"/>
      <w:r w:rsidRPr="00793791">
        <w:rPr>
          <w:sz w:val="24"/>
        </w:rPr>
        <w:t>, geometrik şekiller, CD, Slaytlar, ve materyaller) temin edildiği ve derslerde kullanıldığını belirtti. Bütün ders araç-gereçlerinin etkin bir şekilde kullanıldığını ifade etti.</w:t>
      </w:r>
    </w:p>
    <w:p w:rsidR="00F66318" w:rsidRDefault="00F66318" w:rsidP="00F66318">
      <w:pPr>
        <w:jc w:val="both"/>
        <w:rPr>
          <w:sz w:val="24"/>
        </w:rPr>
      </w:pPr>
      <w:r>
        <w:rPr>
          <w:sz w:val="24"/>
        </w:rPr>
        <w:t xml:space="preserve">        </w:t>
      </w:r>
    </w:p>
    <w:p w:rsidR="00F66318" w:rsidRPr="00793791" w:rsidRDefault="00F66318" w:rsidP="00F66318">
      <w:pPr>
        <w:jc w:val="both"/>
        <w:rPr>
          <w:sz w:val="24"/>
        </w:rPr>
      </w:pPr>
      <w:r>
        <w:rPr>
          <w:sz w:val="24"/>
        </w:rPr>
        <w:t xml:space="preserve">        * </w:t>
      </w:r>
      <w:r w:rsidRPr="00793791">
        <w:rPr>
          <w:sz w:val="24"/>
        </w:rPr>
        <w:t xml:space="preserve">Sınıf Öğretmeni </w:t>
      </w:r>
      <w:r w:rsidRPr="00C33E97">
        <w:rPr>
          <w:sz w:val="24"/>
        </w:rPr>
        <w:t>Ahmet ATASAYAR</w:t>
      </w:r>
      <w:r w:rsidRPr="00793791">
        <w:rPr>
          <w:sz w:val="24"/>
        </w:rPr>
        <w:t xml:space="preserve">, 1.Dönem; idareden ve velilerden istenen desteklerin kısmen gerçekleştiğini söyledi. Bunun da nedeni olarak; velilerin okula karşı duyarsız kalmaları, öğrencilerle yeterli derecede ilgilenmemeleri gösterildi. </w:t>
      </w:r>
      <w:r>
        <w:rPr>
          <w:sz w:val="24"/>
        </w:rPr>
        <w:t xml:space="preserve">Ama 2.dönemde veli-öğretmen </w:t>
      </w:r>
      <w:proofErr w:type="gramStart"/>
      <w:r>
        <w:rPr>
          <w:sz w:val="24"/>
        </w:rPr>
        <w:t>işbirliği,velilerin</w:t>
      </w:r>
      <w:proofErr w:type="gramEnd"/>
      <w:r>
        <w:rPr>
          <w:sz w:val="24"/>
        </w:rPr>
        <w:t xml:space="preserve"> dersleri izlemeleri noktasında istenen hedefin yakalandığını bununla beraber sayıları azda olsa ilgisiz bazı velilerin olduğunu ifade etti.</w:t>
      </w:r>
      <w:r w:rsidR="00736593">
        <w:rPr>
          <w:sz w:val="24"/>
        </w:rPr>
        <w:t>Bu konudaki çalışmaların gelecek yılda aynı gayretle devam edeceği ifade edildi.</w:t>
      </w:r>
    </w:p>
    <w:p w:rsidR="00793791" w:rsidRPr="00793791" w:rsidRDefault="00793791" w:rsidP="00793791">
      <w:pPr>
        <w:jc w:val="both"/>
        <w:rPr>
          <w:sz w:val="24"/>
        </w:rPr>
      </w:pPr>
    </w:p>
    <w:p w:rsidR="00793791" w:rsidRPr="00793791" w:rsidRDefault="00E333F4" w:rsidP="00E333F4">
      <w:r>
        <w:t xml:space="preserve">          </w:t>
      </w:r>
      <w:r w:rsidRPr="00E333F4">
        <w:rPr>
          <w:sz w:val="24"/>
        </w:rPr>
        <w:t>* Kılık</w:t>
      </w:r>
      <w:r>
        <w:t xml:space="preserve"> </w:t>
      </w:r>
      <w:proofErr w:type="gramStart"/>
      <w:r w:rsidRPr="00E333F4">
        <w:rPr>
          <w:sz w:val="24"/>
        </w:rPr>
        <w:t>kıyafet,temizlik</w:t>
      </w:r>
      <w:proofErr w:type="gramEnd"/>
      <w:r w:rsidRPr="00E333F4">
        <w:rPr>
          <w:sz w:val="24"/>
        </w:rPr>
        <w:t xml:space="preserve"> ve öğrencilerin okula devamı konusunda önemli bir sorun yaşanmadığı ifade edildi.</w:t>
      </w:r>
    </w:p>
    <w:p w:rsidR="00793791" w:rsidRPr="00793791" w:rsidRDefault="00793791" w:rsidP="00793791">
      <w:pPr>
        <w:jc w:val="both"/>
        <w:rPr>
          <w:sz w:val="24"/>
        </w:rPr>
      </w:pPr>
      <w:r w:rsidRPr="00793791">
        <w:rPr>
          <w:sz w:val="24"/>
        </w:rPr>
        <w:t xml:space="preserve">      </w:t>
      </w:r>
      <w:r w:rsidRPr="00E64C9D">
        <w:rPr>
          <w:b/>
          <w:sz w:val="24"/>
        </w:rPr>
        <w:t xml:space="preserve"> 4</w:t>
      </w:r>
      <w:r w:rsidRPr="00793791">
        <w:rPr>
          <w:sz w:val="24"/>
        </w:rPr>
        <w:t xml:space="preserve">-Sınıf Öğretmeni </w:t>
      </w:r>
      <w:r w:rsidR="008273A0" w:rsidRPr="00E64C9D">
        <w:rPr>
          <w:sz w:val="24"/>
        </w:rPr>
        <w:t>Gürsel DURMUŞ</w:t>
      </w:r>
      <w:r w:rsidRPr="00793791">
        <w:rPr>
          <w:sz w:val="24"/>
        </w:rPr>
        <w:t xml:space="preserve">, 1. Ve </w:t>
      </w:r>
      <w:r>
        <w:rPr>
          <w:sz w:val="24"/>
        </w:rPr>
        <w:t>2.dönem</w:t>
      </w:r>
      <w:r w:rsidRPr="00793791">
        <w:rPr>
          <w:sz w:val="24"/>
        </w:rPr>
        <w:t>; kazanımların gerçekleştirilmesi için yapılan etkinliklerin, etkinliklerin yapılmasında kullanılan yöntemlerin, (Anlatım, Tartışma, Gösterip Yaptırma, Bireysel Çalışma, Görsel Okuma) ve tekniklerin (Gösteri, Soru-Yanıt, Eğitsel Oyunlar, Grup Çalışması) isabetli olduğunu belirtti.</w:t>
      </w:r>
    </w:p>
    <w:p w:rsidR="00793791" w:rsidRPr="00793791" w:rsidRDefault="00793791" w:rsidP="00793791">
      <w:pPr>
        <w:pStyle w:val="ListeParagraf"/>
      </w:pPr>
    </w:p>
    <w:p w:rsidR="00793791" w:rsidRPr="00793791" w:rsidRDefault="00793791" w:rsidP="00793791">
      <w:pPr>
        <w:jc w:val="both"/>
        <w:rPr>
          <w:sz w:val="24"/>
        </w:rPr>
      </w:pPr>
      <w:r w:rsidRPr="00E64C9D">
        <w:rPr>
          <w:b/>
          <w:sz w:val="24"/>
        </w:rPr>
        <w:t xml:space="preserve">     </w:t>
      </w:r>
      <w:r w:rsidR="00E64C9D">
        <w:rPr>
          <w:b/>
          <w:sz w:val="24"/>
        </w:rPr>
        <w:t xml:space="preserve">  </w:t>
      </w:r>
      <w:r w:rsidRPr="00E64C9D">
        <w:rPr>
          <w:b/>
          <w:sz w:val="24"/>
        </w:rPr>
        <w:t xml:space="preserve">  </w:t>
      </w:r>
      <w:proofErr w:type="gramStart"/>
      <w:r w:rsidRPr="00E64C9D">
        <w:rPr>
          <w:b/>
          <w:sz w:val="24"/>
        </w:rPr>
        <w:t>5-</w:t>
      </w:r>
      <w:r w:rsidR="00E64C9D">
        <w:rPr>
          <w:sz w:val="24"/>
        </w:rPr>
        <w:t xml:space="preserve"> </w:t>
      </w:r>
      <w:r w:rsidRPr="00793791">
        <w:rPr>
          <w:sz w:val="24"/>
        </w:rPr>
        <w:t>Sınıf Öğ</w:t>
      </w:r>
      <w:r>
        <w:rPr>
          <w:sz w:val="24"/>
        </w:rPr>
        <w:t xml:space="preserve">retmeni Celal BALIKÇI, 1.Dönem; ders için </w:t>
      </w:r>
      <w:r w:rsidRPr="00793791">
        <w:rPr>
          <w:sz w:val="24"/>
        </w:rPr>
        <w:t xml:space="preserve">hedeflenen sınıf başarının % 90 olarak belirlendiği fakat çevre şartları taşımalı öğrenciler, velilerin ilgisizliği gibi nedenlerden dolayı gerçekleştirilmediği fakat 2.dönem okuma-yazma çalışmalarının tekrar edilmesi, konu tekrarı, öğrencilerle tek </w:t>
      </w:r>
      <w:proofErr w:type="spellStart"/>
      <w:r w:rsidRPr="00793791">
        <w:rPr>
          <w:sz w:val="24"/>
        </w:rPr>
        <w:t>tek</w:t>
      </w:r>
      <w:proofErr w:type="spellEnd"/>
      <w:r w:rsidRPr="00793791">
        <w:rPr>
          <w:sz w:val="24"/>
        </w:rPr>
        <w:t xml:space="preserve"> ilgilenilmesi, velilerle sık </w:t>
      </w:r>
      <w:proofErr w:type="spellStart"/>
      <w:r w:rsidRPr="00793791">
        <w:rPr>
          <w:sz w:val="24"/>
        </w:rPr>
        <w:t>sık</w:t>
      </w:r>
      <w:proofErr w:type="spellEnd"/>
      <w:r w:rsidRPr="00793791">
        <w:rPr>
          <w:sz w:val="24"/>
        </w:rPr>
        <w:t xml:space="preserve"> görüşülmesi gibi önlemlerle hedeflenen % 90’nın üzerinde bir başarıya ulaşıldığını belirtti.</w:t>
      </w:r>
      <w:proofErr w:type="gramEnd"/>
    </w:p>
    <w:p w:rsidR="00793791" w:rsidRPr="00793791" w:rsidRDefault="00793791" w:rsidP="00793791">
      <w:pPr>
        <w:pStyle w:val="ListeParagraf"/>
      </w:pPr>
    </w:p>
    <w:p w:rsidR="00793791" w:rsidRPr="00E64C9D" w:rsidRDefault="00E64C9D" w:rsidP="00E64C9D">
      <w:pPr>
        <w:jc w:val="both"/>
        <w:rPr>
          <w:sz w:val="24"/>
        </w:rPr>
      </w:pPr>
      <w:r>
        <w:rPr>
          <w:b/>
          <w:sz w:val="24"/>
        </w:rPr>
        <w:t xml:space="preserve">      </w:t>
      </w:r>
      <w:r w:rsidRPr="00E64C9D">
        <w:rPr>
          <w:b/>
          <w:sz w:val="24"/>
        </w:rPr>
        <w:t xml:space="preserve"> 6-</w:t>
      </w:r>
      <w:r>
        <w:rPr>
          <w:b/>
          <w:sz w:val="24"/>
        </w:rPr>
        <w:t xml:space="preserve"> </w:t>
      </w:r>
      <w:r w:rsidRPr="00E64C9D">
        <w:rPr>
          <w:sz w:val="24"/>
        </w:rPr>
        <w:t xml:space="preserve">Ders konularının eksiksiz bir şekilde </w:t>
      </w:r>
      <w:r w:rsidR="00C33E97">
        <w:rPr>
          <w:sz w:val="24"/>
        </w:rPr>
        <w:t>ve zamanında bitirildiği ifade edildi</w:t>
      </w:r>
      <w:r w:rsidRPr="00E64C9D">
        <w:rPr>
          <w:sz w:val="24"/>
        </w:rPr>
        <w:t>.</w:t>
      </w:r>
    </w:p>
    <w:p w:rsidR="00793791" w:rsidRPr="00793791" w:rsidRDefault="00793791" w:rsidP="00793791">
      <w:pPr>
        <w:pStyle w:val="ListeParagraf"/>
      </w:pPr>
    </w:p>
    <w:p w:rsidR="00793791" w:rsidRPr="00793791" w:rsidRDefault="00E64C9D" w:rsidP="00E64C9D">
      <w:pPr>
        <w:ind w:left="426"/>
        <w:jc w:val="both"/>
        <w:rPr>
          <w:sz w:val="24"/>
        </w:rPr>
      </w:pPr>
      <w:r>
        <w:rPr>
          <w:b/>
          <w:sz w:val="24"/>
        </w:rPr>
        <w:t xml:space="preserve">7- </w:t>
      </w:r>
      <w:r w:rsidR="00793791" w:rsidRPr="00793791">
        <w:rPr>
          <w:sz w:val="24"/>
        </w:rPr>
        <w:t xml:space="preserve">Sınıf Öğretmeni </w:t>
      </w:r>
      <w:r w:rsidR="00C33E97" w:rsidRPr="00793791">
        <w:rPr>
          <w:sz w:val="24"/>
        </w:rPr>
        <w:t>Celal BALIKÇI</w:t>
      </w:r>
      <w:r w:rsidR="00793791" w:rsidRPr="00793791">
        <w:rPr>
          <w:sz w:val="24"/>
        </w:rPr>
        <w:t xml:space="preserve">, </w:t>
      </w:r>
      <w:r w:rsidR="00C33E97">
        <w:rPr>
          <w:sz w:val="24"/>
        </w:rPr>
        <w:t xml:space="preserve">elde olmayan nedenlerden dolayı işlenmeyen konu ve kazanımların </w:t>
      </w:r>
      <w:proofErr w:type="gramStart"/>
      <w:r w:rsidR="00C33E97">
        <w:rPr>
          <w:sz w:val="24"/>
        </w:rPr>
        <w:t>olmadığını,yıl</w:t>
      </w:r>
      <w:proofErr w:type="gramEnd"/>
      <w:r w:rsidR="00C33E97">
        <w:rPr>
          <w:sz w:val="24"/>
        </w:rPr>
        <w:t xml:space="preserve"> boyunca eğitim-öğretim faaliyetlerinin ciddi bir aksamaya uğramadan yürütüldüğünü ifade etti.</w:t>
      </w:r>
    </w:p>
    <w:p w:rsidR="00793791" w:rsidRPr="00793791" w:rsidRDefault="00793791" w:rsidP="00793791">
      <w:pPr>
        <w:pStyle w:val="ListeParagraf"/>
      </w:pPr>
    </w:p>
    <w:p w:rsidR="00793791" w:rsidRPr="00793791" w:rsidRDefault="00C33E97" w:rsidP="00C33E97">
      <w:pPr>
        <w:jc w:val="both"/>
        <w:rPr>
          <w:sz w:val="24"/>
        </w:rPr>
      </w:pPr>
      <w:r>
        <w:rPr>
          <w:sz w:val="24"/>
        </w:rPr>
        <w:t xml:space="preserve">      </w:t>
      </w:r>
      <w:r w:rsidRPr="00C33E97">
        <w:rPr>
          <w:b/>
          <w:sz w:val="24"/>
        </w:rPr>
        <w:t xml:space="preserve"> 8</w:t>
      </w:r>
      <w:r>
        <w:rPr>
          <w:sz w:val="24"/>
        </w:rPr>
        <w:t>-</w:t>
      </w:r>
      <w:r w:rsidR="00793791" w:rsidRPr="00793791">
        <w:rPr>
          <w:sz w:val="24"/>
        </w:rPr>
        <w:t xml:space="preserve">Sınıf Öğretmeni </w:t>
      </w:r>
      <w:r w:rsidRPr="00C33E97">
        <w:rPr>
          <w:sz w:val="24"/>
        </w:rPr>
        <w:t>Ahmet ATASAYAR</w:t>
      </w:r>
      <w:r w:rsidR="00793791" w:rsidRPr="00793791">
        <w:rPr>
          <w:sz w:val="24"/>
        </w:rPr>
        <w:t xml:space="preserve">, </w:t>
      </w:r>
      <w:r w:rsidR="00736593">
        <w:rPr>
          <w:sz w:val="24"/>
        </w:rPr>
        <w:t>çocukların(</w:t>
      </w:r>
      <w:proofErr w:type="gramStart"/>
      <w:r w:rsidR="00736593">
        <w:rPr>
          <w:sz w:val="24"/>
        </w:rPr>
        <w:t>gözlem,araştırma</w:t>
      </w:r>
      <w:proofErr w:type="gramEnd"/>
      <w:r w:rsidR="00736593">
        <w:rPr>
          <w:sz w:val="24"/>
        </w:rPr>
        <w:t>.anlama.yorumlama,geniş görüşlü olma v.b) becerilerinin gelişmesi için,hikaye tamamlama,hikaye yazma,5n1k çalışmalarına ağırlık verilmesi gerektiğini ifade etti.Bu yıl 1.Sınıf olması hasebiyle okuma-yazma ağırlıklı geçtiği,gelecek yıl bu çalışmalara ağırlık verilmesi ortak görüş olarak ifade edildi.</w:t>
      </w:r>
    </w:p>
    <w:p w:rsidR="00793791" w:rsidRPr="00793791" w:rsidRDefault="00793791" w:rsidP="00793791">
      <w:pPr>
        <w:jc w:val="both"/>
        <w:rPr>
          <w:sz w:val="24"/>
        </w:rPr>
      </w:pPr>
    </w:p>
    <w:p w:rsidR="004B5193" w:rsidRDefault="00626AD9" w:rsidP="004B5193">
      <w:pPr>
        <w:jc w:val="both"/>
        <w:rPr>
          <w:sz w:val="24"/>
        </w:rPr>
      </w:pPr>
      <w:r w:rsidRPr="00626AD9">
        <w:rPr>
          <w:b/>
          <w:sz w:val="24"/>
        </w:rPr>
        <w:lastRenderedPageBreak/>
        <w:t xml:space="preserve">       9-</w:t>
      </w:r>
      <w:r w:rsidRPr="00626AD9">
        <w:rPr>
          <w:sz w:val="24"/>
        </w:rPr>
        <w:t>Okul yönetimi ve veli ilgisinin</w:t>
      </w:r>
      <w:r w:rsidR="004B5193">
        <w:rPr>
          <w:b/>
          <w:sz w:val="24"/>
        </w:rPr>
        <w:t xml:space="preserve">, </w:t>
      </w:r>
      <w:r>
        <w:rPr>
          <w:sz w:val="24"/>
        </w:rPr>
        <w:t>öğrenci başarısında hayati öneme sahip olduğu çok açık bir şekilde ortada olduğu,</w:t>
      </w:r>
      <w:r w:rsidR="004B5193">
        <w:rPr>
          <w:sz w:val="24"/>
        </w:rPr>
        <w:t xml:space="preserve"> </w:t>
      </w:r>
      <w:r>
        <w:rPr>
          <w:sz w:val="24"/>
        </w:rPr>
        <w:t>genel olarak o</w:t>
      </w:r>
      <w:r w:rsidR="004B5193">
        <w:rPr>
          <w:sz w:val="24"/>
        </w:rPr>
        <w:t xml:space="preserve">kul yönetiminin eldeki imkanlar </w:t>
      </w:r>
      <w:r>
        <w:rPr>
          <w:sz w:val="24"/>
        </w:rPr>
        <w:t>dahilinde desteklerinin</w:t>
      </w:r>
      <w:r w:rsidR="004B5193">
        <w:rPr>
          <w:sz w:val="24"/>
        </w:rPr>
        <w:t xml:space="preserve"> alındığı </w:t>
      </w:r>
      <w:r>
        <w:rPr>
          <w:sz w:val="24"/>
        </w:rPr>
        <w:t>velilerde</w:t>
      </w:r>
      <w:r w:rsidR="004B5193">
        <w:rPr>
          <w:sz w:val="24"/>
        </w:rPr>
        <w:t xml:space="preserve"> ise işbirliği ve ilginin büyük oranda sağlandığı, </w:t>
      </w:r>
      <w:r>
        <w:rPr>
          <w:sz w:val="24"/>
        </w:rPr>
        <w:t>ilgisiz veya ilgisi yeterli olmayan velilerin sürece dahil edilmesi için her türlü çab</w:t>
      </w:r>
      <w:r w:rsidR="004B5193">
        <w:rPr>
          <w:sz w:val="24"/>
        </w:rPr>
        <w:t xml:space="preserve">anın </w:t>
      </w:r>
      <w:proofErr w:type="gramStart"/>
      <w:r w:rsidR="004B5193">
        <w:rPr>
          <w:sz w:val="24"/>
        </w:rPr>
        <w:t>gösterildiği,gelecek</w:t>
      </w:r>
      <w:proofErr w:type="gramEnd"/>
      <w:r w:rsidR="004B5193">
        <w:rPr>
          <w:sz w:val="24"/>
        </w:rPr>
        <w:t xml:space="preserve"> yılda bu çabaların aynı ciddiyetle gösterileceği ifade edildi</w:t>
      </w:r>
    </w:p>
    <w:p w:rsidR="004B5193" w:rsidRDefault="004B5193" w:rsidP="004B5193">
      <w:pPr>
        <w:jc w:val="both"/>
        <w:rPr>
          <w:sz w:val="24"/>
        </w:rPr>
      </w:pPr>
      <w:r>
        <w:rPr>
          <w:sz w:val="24"/>
        </w:rPr>
        <w:t xml:space="preserve">   </w:t>
      </w:r>
    </w:p>
    <w:p w:rsidR="00793791" w:rsidRPr="00793791" w:rsidRDefault="004B5193" w:rsidP="004B5193">
      <w:pPr>
        <w:jc w:val="both"/>
        <w:rPr>
          <w:sz w:val="24"/>
        </w:rPr>
      </w:pPr>
      <w:r>
        <w:rPr>
          <w:sz w:val="24"/>
        </w:rPr>
        <w:t xml:space="preserve">      </w:t>
      </w:r>
      <w:r w:rsidRPr="004B5193">
        <w:rPr>
          <w:b/>
          <w:sz w:val="24"/>
        </w:rPr>
        <w:t>10</w:t>
      </w:r>
      <w:r>
        <w:rPr>
          <w:sz w:val="24"/>
        </w:rPr>
        <w:t xml:space="preserve">-Bu </w:t>
      </w:r>
      <w:proofErr w:type="gramStart"/>
      <w:r>
        <w:rPr>
          <w:sz w:val="24"/>
        </w:rPr>
        <w:t>dönemde,öğretmenlerin</w:t>
      </w:r>
      <w:proofErr w:type="gramEnd"/>
      <w:r>
        <w:rPr>
          <w:sz w:val="24"/>
        </w:rPr>
        <w:t xml:space="preserve"> ,herhangi bir alanda </w:t>
      </w:r>
      <w:proofErr w:type="spellStart"/>
      <w:r>
        <w:rPr>
          <w:sz w:val="24"/>
        </w:rPr>
        <w:t>hizmetiçi</w:t>
      </w:r>
      <w:proofErr w:type="spellEnd"/>
      <w:r>
        <w:rPr>
          <w:sz w:val="24"/>
        </w:rPr>
        <w:t xml:space="preserve"> eğitim almadıkları belirtildi</w:t>
      </w:r>
      <w:r w:rsidR="00793791" w:rsidRPr="00793791">
        <w:rPr>
          <w:sz w:val="24"/>
        </w:rPr>
        <w:t>.</w:t>
      </w:r>
    </w:p>
    <w:p w:rsidR="00793791" w:rsidRPr="00793791" w:rsidRDefault="00793791" w:rsidP="00793791">
      <w:pPr>
        <w:ind w:left="720"/>
        <w:jc w:val="both"/>
        <w:rPr>
          <w:sz w:val="24"/>
        </w:rPr>
      </w:pPr>
    </w:p>
    <w:p w:rsidR="00793791" w:rsidRPr="00793791" w:rsidRDefault="004B5193" w:rsidP="004B5193">
      <w:pPr>
        <w:jc w:val="both"/>
        <w:rPr>
          <w:sz w:val="24"/>
        </w:rPr>
      </w:pPr>
      <w:r>
        <w:rPr>
          <w:sz w:val="24"/>
        </w:rPr>
        <w:t xml:space="preserve">      </w:t>
      </w:r>
      <w:r w:rsidRPr="004B5193">
        <w:rPr>
          <w:b/>
          <w:sz w:val="24"/>
        </w:rPr>
        <w:t>11-</w:t>
      </w:r>
      <w:r w:rsidR="00793791" w:rsidRPr="00793791">
        <w:rPr>
          <w:sz w:val="24"/>
        </w:rPr>
        <w:t xml:space="preserve">Okul Müdür Yardımcısı </w:t>
      </w:r>
      <w:proofErr w:type="spellStart"/>
      <w:r>
        <w:rPr>
          <w:sz w:val="24"/>
        </w:rPr>
        <w:t>Sebahattin</w:t>
      </w:r>
      <w:proofErr w:type="spellEnd"/>
      <w:r>
        <w:rPr>
          <w:sz w:val="24"/>
        </w:rPr>
        <w:t xml:space="preserve"> AKYOL 1.ve 2.dönem</w:t>
      </w:r>
      <w:r w:rsidR="00793791" w:rsidRPr="00793791">
        <w:rPr>
          <w:sz w:val="24"/>
        </w:rPr>
        <w:t>; Eğitim Bölgesi Zümre Öğretmenler Kurulu Gündemi’ne taşınan sorunların olmadığını belirtti.</w:t>
      </w:r>
    </w:p>
    <w:p w:rsidR="00793791" w:rsidRPr="00793791" w:rsidRDefault="00793791" w:rsidP="00793791">
      <w:pPr>
        <w:jc w:val="both"/>
        <w:rPr>
          <w:sz w:val="24"/>
        </w:rPr>
      </w:pPr>
    </w:p>
    <w:p w:rsidR="00793791" w:rsidRPr="00793791" w:rsidRDefault="00E333F4" w:rsidP="00E333F4">
      <w:pPr>
        <w:jc w:val="both"/>
        <w:rPr>
          <w:sz w:val="24"/>
        </w:rPr>
      </w:pPr>
      <w:r>
        <w:rPr>
          <w:b/>
          <w:sz w:val="24"/>
        </w:rPr>
        <w:t xml:space="preserve">      </w:t>
      </w:r>
      <w:r w:rsidRPr="00E333F4">
        <w:rPr>
          <w:b/>
          <w:sz w:val="24"/>
        </w:rPr>
        <w:t>12</w:t>
      </w:r>
      <w:r>
        <w:rPr>
          <w:sz w:val="24"/>
        </w:rPr>
        <w:t xml:space="preserve">-Sınıflardaki </w:t>
      </w:r>
      <w:proofErr w:type="gramStart"/>
      <w:r>
        <w:rPr>
          <w:sz w:val="24"/>
        </w:rPr>
        <w:t>tahta ,masa</w:t>
      </w:r>
      <w:proofErr w:type="gramEnd"/>
      <w:r>
        <w:rPr>
          <w:sz w:val="24"/>
        </w:rPr>
        <w:t xml:space="preserve">,sıra.dolap ve perdelerin gözden </w:t>
      </w:r>
      <w:proofErr w:type="spellStart"/>
      <w:r>
        <w:rPr>
          <w:sz w:val="24"/>
        </w:rPr>
        <w:t>geçirlip</w:t>
      </w:r>
      <w:proofErr w:type="spellEnd"/>
      <w:r>
        <w:rPr>
          <w:sz w:val="24"/>
        </w:rPr>
        <w:t xml:space="preserve"> eksiklerin giderileceği,projeksiyon cihazlarının ise önümüzdeki eğitim-öğretim yılının başında bakımının yapılacağı belirtildi.</w:t>
      </w:r>
    </w:p>
    <w:p w:rsidR="00793791" w:rsidRPr="00793791" w:rsidRDefault="00793791" w:rsidP="00793791">
      <w:pPr>
        <w:jc w:val="both"/>
        <w:rPr>
          <w:sz w:val="24"/>
        </w:rPr>
      </w:pPr>
    </w:p>
    <w:p w:rsidR="009376BC" w:rsidRPr="003105FB" w:rsidRDefault="009376BC" w:rsidP="009376BC">
      <w:pPr>
        <w:tabs>
          <w:tab w:val="left" w:pos="567"/>
          <w:tab w:val="left" w:pos="1134"/>
          <w:tab w:val="left" w:pos="1701"/>
          <w:tab w:val="left" w:pos="2268"/>
          <w:tab w:val="left" w:pos="2835"/>
          <w:tab w:val="left" w:pos="3402"/>
          <w:tab w:val="left" w:pos="3969"/>
          <w:tab w:val="left" w:pos="4536"/>
          <w:tab w:val="left" w:pos="5103"/>
        </w:tabs>
        <w:rPr>
          <w:sz w:val="24"/>
        </w:rPr>
      </w:pPr>
      <w:r w:rsidRPr="009376BC">
        <w:rPr>
          <w:b/>
          <w:sz w:val="24"/>
        </w:rPr>
        <w:t xml:space="preserve">     13-</w:t>
      </w:r>
      <w:r w:rsidRPr="009376BC">
        <w:rPr>
          <w:bCs/>
          <w:sz w:val="24"/>
        </w:rPr>
        <w:t xml:space="preserve"> </w:t>
      </w:r>
      <w:r w:rsidRPr="00793791">
        <w:rPr>
          <w:sz w:val="24"/>
        </w:rPr>
        <w:t xml:space="preserve">Okul Müdür Yardımcısı </w:t>
      </w:r>
      <w:proofErr w:type="spellStart"/>
      <w:r>
        <w:rPr>
          <w:sz w:val="24"/>
        </w:rPr>
        <w:t>Sebahattin</w:t>
      </w:r>
      <w:proofErr w:type="spellEnd"/>
      <w:r>
        <w:rPr>
          <w:sz w:val="24"/>
        </w:rPr>
        <w:t xml:space="preserve"> AKYOL </w:t>
      </w:r>
      <w:r>
        <w:rPr>
          <w:bCs/>
          <w:sz w:val="24"/>
        </w:rPr>
        <w:t xml:space="preserve">2012-2013 </w:t>
      </w:r>
      <w:r w:rsidRPr="003105FB">
        <w:rPr>
          <w:bCs/>
          <w:sz w:val="24"/>
        </w:rPr>
        <w:t xml:space="preserve"> Eğitim ve</w:t>
      </w:r>
      <w:r>
        <w:rPr>
          <w:bCs/>
          <w:sz w:val="24"/>
        </w:rPr>
        <w:t xml:space="preserve"> Öğretim Yılının </w:t>
      </w:r>
      <w:proofErr w:type="gramStart"/>
      <w:r>
        <w:rPr>
          <w:bCs/>
          <w:sz w:val="24"/>
        </w:rPr>
        <w:t>sağlıklı,</w:t>
      </w:r>
      <w:r w:rsidRPr="003105FB">
        <w:rPr>
          <w:bCs/>
          <w:sz w:val="24"/>
        </w:rPr>
        <w:t>başarılı</w:t>
      </w:r>
      <w:proofErr w:type="gramEnd"/>
      <w:r w:rsidRPr="003105FB">
        <w:rPr>
          <w:bCs/>
          <w:sz w:val="24"/>
        </w:rPr>
        <w:t xml:space="preserve"> ve daha verimli geçmesi dileğiyle toplantıya katılan diğer zümre öğretmenlerine başarı ve iyi çalışmalar </w:t>
      </w:r>
      <w:r>
        <w:rPr>
          <w:bCs/>
          <w:sz w:val="24"/>
        </w:rPr>
        <w:t>temennisiyle sona erdirildi.</w:t>
      </w:r>
    </w:p>
    <w:p w:rsidR="009376BC" w:rsidRPr="00042E98" w:rsidRDefault="009376BC" w:rsidP="009376BC">
      <w:pPr>
        <w:pStyle w:val="GvdeMetni"/>
        <w:tabs>
          <w:tab w:val="left" w:pos="567"/>
          <w:tab w:val="left" w:pos="1134"/>
          <w:tab w:val="left" w:pos="1701"/>
          <w:tab w:val="left" w:pos="2268"/>
          <w:tab w:val="left" w:pos="2835"/>
          <w:tab w:val="left" w:pos="3402"/>
          <w:tab w:val="left" w:pos="3969"/>
          <w:tab w:val="left" w:pos="4536"/>
          <w:tab w:val="left" w:pos="5103"/>
        </w:tabs>
        <w:jc w:val="left"/>
        <w:rPr>
          <w:sz w:val="24"/>
        </w:rPr>
      </w:pPr>
    </w:p>
    <w:p w:rsidR="00793791" w:rsidRPr="00793791" w:rsidRDefault="00793791" w:rsidP="00793791">
      <w:pPr>
        <w:ind w:left="120"/>
        <w:jc w:val="both"/>
        <w:rPr>
          <w:sz w:val="24"/>
        </w:rPr>
      </w:pPr>
    </w:p>
    <w:p w:rsidR="00793791" w:rsidRPr="00793791" w:rsidRDefault="00793791" w:rsidP="00793791">
      <w:pPr>
        <w:ind w:left="120"/>
        <w:jc w:val="both"/>
        <w:rPr>
          <w:sz w:val="24"/>
        </w:rPr>
      </w:pPr>
    </w:p>
    <w:p w:rsidR="00793791" w:rsidRPr="00793791" w:rsidRDefault="00793791" w:rsidP="00793791">
      <w:pPr>
        <w:ind w:left="120"/>
        <w:jc w:val="both"/>
        <w:rPr>
          <w:sz w:val="24"/>
        </w:rPr>
      </w:pPr>
    </w:p>
    <w:p w:rsidR="00793791" w:rsidRPr="00793791" w:rsidRDefault="00793791" w:rsidP="00793791">
      <w:pPr>
        <w:jc w:val="both"/>
        <w:rPr>
          <w:sz w:val="24"/>
        </w:rPr>
      </w:pPr>
      <w:r w:rsidRPr="00793791">
        <w:rPr>
          <w:sz w:val="24"/>
        </w:rPr>
        <w:t xml:space="preserve">   </w:t>
      </w:r>
    </w:p>
    <w:p w:rsidR="00793791" w:rsidRPr="00793791" w:rsidRDefault="00793791" w:rsidP="00793791">
      <w:pPr>
        <w:tabs>
          <w:tab w:val="left" w:pos="6945"/>
        </w:tabs>
        <w:jc w:val="both"/>
        <w:rPr>
          <w:sz w:val="24"/>
        </w:rPr>
      </w:pPr>
      <w:r w:rsidRPr="00793791">
        <w:rPr>
          <w:sz w:val="24"/>
        </w:rPr>
        <w:tab/>
      </w:r>
    </w:p>
    <w:p w:rsidR="00793791" w:rsidRPr="00E333F4" w:rsidRDefault="00793791" w:rsidP="00793791">
      <w:pPr>
        <w:tabs>
          <w:tab w:val="left" w:pos="6930"/>
        </w:tabs>
        <w:jc w:val="both"/>
        <w:rPr>
          <w:sz w:val="24"/>
        </w:rPr>
      </w:pPr>
      <w:r w:rsidRPr="00793791">
        <w:rPr>
          <w:b/>
          <w:sz w:val="24"/>
        </w:rPr>
        <w:t xml:space="preserve">    </w:t>
      </w:r>
      <w:r w:rsidR="00E333F4">
        <w:rPr>
          <w:b/>
          <w:sz w:val="24"/>
        </w:rPr>
        <w:t xml:space="preserve">        </w:t>
      </w:r>
      <w:r w:rsidRPr="00E333F4">
        <w:rPr>
          <w:sz w:val="24"/>
        </w:rPr>
        <w:t xml:space="preserve">Ahmet ATASAYAR                    </w:t>
      </w:r>
      <w:r w:rsidR="003E505F">
        <w:rPr>
          <w:sz w:val="24"/>
        </w:rPr>
        <w:t xml:space="preserve">    </w:t>
      </w:r>
      <w:r w:rsidRPr="00E333F4">
        <w:rPr>
          <w:sz w:val="24"/>
        </w:rPr>
        <w:t xml:space="preserve"> Celal BALIKÇI                       </w:t>
      </w:r>
      <w:r w:rsidR="003E505F">
        <w:rPr>
          <w:sz w:val="24"/>
        </w:rPr>
        <w:t xml:space="preserve">   </w:t>
      </w:r>
      <w:r w:rsidRPr="00E333F4">
        <w:rPr>
          <w:sz w:val="24"/>
        </w:rPr>
        <w:t xml:space="preserve"> </w:t>
      </w:r>
      <w:r w:rsidR="003E505F">
        <w:rPr>
          <w:sz w:val="24"/>
        </w:rPr>
        <w:t xml:space="preserve">  </w:t>
      </w:r>
      <w:r w:rsidRPr="00E333F4">
        <w:rPr>
          <w:sz w:val="24"/>
        </w:rPr>
        <w:t xml:space="preserve"> Gürsel DURMUŞ                               </w:t>
      </w:r>
    </w:p>
    <w:p w:rsidR="00793791" w:rsidRPr="00E333F4" w:rsidRDefault="00793791" w:rsidP="00793791">
      <w:pPr>
        <w:tabs>
          <w:tab w:val="left" w:pos="6930"/>
        </w:tabs>
        <w:jc w:val="both"/>
        <w:rPr>
          <w:sz w:val="24"/>
        </w:rPr>
      </w:pPr>
      <w:r w:rsidRPr="00E333F4">
        <w:rPr>
          <w:sz w:val="24"/>
        </w:rPr>
        <w:t xml:space="preserve">   </w:t>
      </w:r>
      <w:r w:rsidR="00E333F4">
        <w:rPr>
          <w:sz w:val="24"/>
        </w:rPr>
        <w:t xml:space="preserve">        </w:t>
      </w:r>
      <w:r w:rsidRPr="00E333F4">
        <w:rPr>
          <w:sz w:val="24"/>
        </w:rPr>
        <w:t xml:space="preserve"> 1/A Sınıf Öğretmeni                  </w:t>
      </w:r>
      <w:r w:rsidR="003E505F">
        <w:rPr>
          <w:sz w:val="24"/>
        </w:rPr>
        <w:t xml:space="preserve">    </w:t>
      </w:r>
      <w:r w:rsidRPr="00E333F4">
        <w:rPr>
          <w:sz w:val="24"/>
        </w:rPr>
        <w:t xml:space="preserve">  1/B Sınıf Öğretmeni                   </w:t>
      </w:r>
      <w:r w:rsidR="003E505F">
        <w:rPr>
          <w:sz w:val="24"/>
        </w:rPr>
        <w:t xml:space="preserve">    </w:t>
      </w:r>
      <w:r w:rsidRPr="00E333F4">
        <w:rPr>
          <w:sz w:val="24"/>
        </w:rPr>
        <w:t xml:space="preserve"> 1/C Sınıf Öğretmeni                       </w:t>
      </w:r>
    </w:p>
    <w:p w:rsidR="00793791" w:rsidRPr="00E333F4" w:rsidRDefault="00793791" w:rsidP="00793791">
      <w:pPr>
        <w:rPr>
          <w:sz w:val="24"/>
        </w:rPr>
      </w:pPr>
    </w:p>
    <w:p w:rsidR="00793791" w:rsidRPr="00E333F4" w:rsidRDefault="00793791" w:rsidP="00793791">
      <w:pPr>
        <w:rPr>
          <w:sz w:val="24"/>
        </w:rPr>
      </w:pPr>
    </w:p>
    <w:p w:rsidR="00793791" w:rsidRPr="00E333F4" w:rsidRDefault="00793791" w:rsidP="00793791">
      <w:pPr>
        <w:rPr>
          <w:sz w:val="24"/>
        </w:rPr>
      </w:pPr>
    </w:p>
    <w:p w:rsidR="003E505F" w:rsidRDefault="003E505F" w:rsidP="00793791">
      <w:pPr>
        <w:tabs>
          <w:tab w:val="left" w:pos="7185"/>
        </w:tabs>
        <w:jc w:val="center"/>
        <w:rPr>
          <w:sz w:val="24"/>
        </w:rPr>
      </w:pPr>
    </w:p>
    <w:p w:rsidR="003E505F" w:rsidRDefault="003E505F" w:rsidP="00793791">
      <w:pPr>
        <w:tabs>
          <w:tab w:val="left" w:pos="7185"/>
        </w:tabs>
        <w:jc w:val="center"/>
        <w:rPr>
          <w:sz w:val="24"/>
        </w:rPr>
      </w:pPr>
    </w:p>
    <w:p w:rsidR="00E333F4" w:rsidRPr="00E333F4" w:rsidRDefault="00E333F4" w:rsidP="00793791">
      <w:pPr>
        <w:tabs>
          <w:tab w:val="left" w:pos="7185"/>
        </w:tabs>
        <w:jc w:val="center"/>
        <w:rPr>
          <w:sz w:val="24"/>
        </w:rPr>
      </w:pPr>
      <w:proofErr w:type="spellStart"/>
      <w:r w:rsidRPr="00E333F4">
        <w:rPr>
          <w:sz w:val="24"/>
        </w:rPr>
        <w:t>Sebahattin</w:t>
      </w:r>
      <w:proofErr w:type="spellEnd"/>
      <w:r w:rsidRPr="00E333F4">
        <w:rPr>
          <w:sz w:val="24"/>
        </w:rPr>
        <w:t xml:space="preserve"> AKYOL </w:t>
      </w:r>
    </w:p>
    <w:p w:rsidR="00793791" w:rsidRPr="00E333F4" w:rsidRDefault="00793791" w:rsidP="00793791">
      <w:pPr>
        <w:tabs>
          <w:tab w:val="left" w:pos="7185"/>
        </w:tabs>
        <w:jc w:val="center"/>
        <w:rPr>
          <w:sz w:val="24"/>
        </w:rPr>
      </w:pPr>
      <w:r w:rsidRPr="00E333F4">
        <w:rPr>
          <w:sz w:val="24"/>
        </w:rPr>
        <w:t>Okul Müdür Yardımcısı</w:t>
      </w:r>
    </w:p>
    <w:p w:rsidR="00793791" w:rsidRPr="00E333F4" w:rsidRDefault="00793791" w:rsidP="00793791">
      <w:pPr>
        <w:tabs>
          <w:tab w:val="left" w:pos="7185"/>
        </w:tabs>
        <w:rPr>
          <w:sz w:val="24"/>
        </w:rPr>
      </w:pPr>
    </w:p>
    <w:p w:rsidR="00793791" w:rsidRPr="00E333F4" w:rsidRDefault="00793791" w:rsidP="00793791">
      <w:pPr>
        <w:tabs>
          <w:tab w:val="left" w:pos="7185"/>
        </w:tabs>
        <w:rPr>
          <w:sz w:val="24"/>
        </w:rPr>
      </w:pPr>
    </w:p>
    <w:p w:rsidR="00793791" w:rsidRPr="00E333F4" w:rsidRDefault="00793791" w:rsidP="00793791">
      <w:pPr>
        <w:tabs>
          <w:tab w:val="left" w:pos="7185"/>
        </w:tabs>
        <w:rPr>
          <w:sz w:val="24"/>
        </w:rPr>
      </w:pPr>
    </w:p>
    <w:p w:rsidR="00793791" w:rsidRPr="00E333F4" w:rsidRDefault="00793791" w:rsidP="00793791">
      <w:pPr>
        <w:tabs>
          <w:tab w:val="left" w:pos="7185"/>
        </w:tabs>
        <w:rPr>
          <w:sz w:val="24"/>
        </w:rPr>
      </w:pPr>
    </w:p>
    <w:p w:rsidR="00793791" w:rsidRPr="00E333F4" w:rsidRDefault="00793791" w:rsidP="00793791">
      <w:pPr>
        <w:tabs>
          <w:tab w:val="left" w:pos="7185"/>
        </w:tabs>
        <w:jc w:val="center"/>
        <w:rPr>
          <w:sz w:val="24"/>
        </w:rPr>
      </w:pPr>
      <w:r w:rsidRPr="00E333F4">
        <w:rPr>
          <w:sz w:val="24"/>
        </w:rPr>
        <w:t xml:space="preserve">                                                                                           </w:t>
      </w:r>
      <w:r w:rsidR="00E333F4" w:rsidRPr="00E333F4">
        <w:rPr>
          <w:sz w:val="24"/>
        </w:rPr>
        <w:t xml:space="preserve">                           </w:t>
      </w:r>
      <w:proofErr w:type="gramStart"/>
      <w:r w:rsidR="00E333F4" w:rsidRPr="00E333F4">
        <w:rPr>
          <w:sz w:val="24"/>
        </w:rPr>
        <w:t>…..</w:t>
      </w:r>
      <w:proofErr w:type="gramEnd"/>
      <w:r w:rsidR="00E333F4" w:rsidRPr="00E333F4">
        <w:rPr>
          <w:sz w:val="24"/>
        </w:rPr>
        <w:t>/…..</w:t>
      </w:r>
      <w:r w:rsidRPr="00E333F4">
        <w:rPr>
          <w:sz w:val="24"/>
        </w:rPr>
        <w:t>/2012</w:t>
      </w:r>
    </w:p>
    <w:p w:rsidR="00793791" w:rsidRPr="00E333F4" w:rsidRDefault="00793791" w:rsidP="00793791">
      <w:pPr>
        <w:rPr>
          <w:sz w:val="24"/>
        </w:rPr>
      </w:pPr>
    </w:p>
    <w:p w:rsidR="00793791" w:rsidRPr="00E333F4" w:rsidRDefault="00793791" w:rsidP="00793791">
      <w:pPr>
        <w:rPr>
          <w:sz w:val="24"/>
        </w:rPr>
      </w:pPr>
    </w:p>
    <w:p w:rsidR="00793791" w:rsidRPr="00E333F4" w:rsidRDefault="00793791" w:rsidP="00793791">
      <w:pPr>
        <w:jc w:val="center"/>
        <w:rPr>
          <w:sz w:val="24"/>
        </w:rPr>
      </w:pPr>
      <w:r w:rsidRPr="00E333F4">
        <w:rPr>
          <w:sz w:val="24"/>
        </w:rPr>
        <w:t xml:space="preserve">                                                                                                                    </w:t>
      </w:r>
      <w:r w:rsidR="00E333F4" w:rsidRPr="00E333F4">
        <w:rPr>
          <w:sz w:val="24"/>
        </w:rPr>
        <w:t xml:space="preserve"> </w:t>
      </w:r>
      <w:r w:rsidRPr="00E333F4">
        <w:rPr>
          <w:sz w:val="24"/>
        </w:rPr>
        <w:t>Fahrettin GÜNDÜZ</w:t>
      </w:r>
    </w:p>
    <w:p w:rsidR="00793791" w:rsidRPr="00E333F4" w:rsidRDefault="00793791" w:rsidP="00793791">
      <w:pPr>
        <w:rPr>
          <w:sz w:val="24"/>
        </w:rPr>
      </w:pPr>
      <w:r w:rsidRPr="00E333F4">
        <w:rPr>
          <w:sz w:val="24"/>
        </w:rPr>
        <w:tab/>
      </w:r>
      <w:r w:rsidRPr="00E333F4">
        <w:rPr>
          <w:sz w:val="24"/>
        </w:rPr>
        <w:tab/>
      </w:r>
      <w:r w:rsidRPr="00E333F4">
        <w:rPr>
          <w:sz w:val="24"/>
        </w:rPr>
        <w:tab/>
      </w:r>
      <w:r w:rsidRPr="00E333F4">
        <w:rPr>
          <w:sz w:val="24"/>
        </w:rPr>
        <w:tab/>
      </w:r>
      <w:r w:rsidRPr="00E333F4">
        <w:rPr>
          <w:sz w:val="24"/>
        </w:rPr>
        <w:tab/>
      </w:r>
      <w:r w:rsidRPr="00E333F4">
        <w:rPr>
          <w:sz w:val="24"/>
        </w:rPr>
        <w:tab/>
      </w:r>
      <w:r w:rsidRPr="00E333F4">
        <w:rPr>
          <w:sz w:val="24"/>
        </w:rPr>
        <w:tab/>
      </w:r>
      <w:r w:rsidRPr="00E333F4">
        <w:rPr>
          <w:sz w:val="24"/>
        </w:rPr>
        <w:tab/>
      </w:r>
      <w:r w:rsidRPr="00E333F4">
        <w:rPr>
          <w:sz w:val="24"/>
        </w:rPr>
        <w:tab/>
      </w:r>
      <w:r w:rsidRPr="00E333F4">
        <w:rPr>
          <w:sz w:val="24"/>
        </w:rPr>
        <w:tab/>
        <w:t xml:space="preserve">    </w:t>
      </w:r>
      <w:r w:rsidR="00E333F4" w:rsidRPr="00E333F4">
        <w:rPr>
          <w:sz w:val="24"/>
        </w:rPr>
        <w:t xml:space="preserve">            </w:t>
      </w:r>
      <w:r w:rsidRPr="00E333F4">
        <w:rPr>
          <w:sz w:val="24"/>
        </w:rPr>
        <w:t>Okul Müdürü</w:t>
      </w:r>
    </w:p>
    <w:p w:rsidR="00793791" w:rsidRPr="00E333F4" w:rsidRDefault="00793791" w:rsidP="00793791">
      <w:pPr>
        <w:tabs>
          <w:tab w:val="left" w:pos="6600"/>
        </w:tabs>
        <w:rPr>
          <w:sz w:val="24"/>
        </w:rPr>
      </w:pPr>
    </w:p>
    <w:p w:rsidR="00793791" w:rsidRPr="00E333F4" w:rsidRDefault="00793791" w:rsidP="00793791">
      <w:pPr>
        <w:ind w:left="-567" w:right="-709" w:firstLine="567"/>
        <w:rPr>
          <w:sz w:val="24"/>
        </w:rPr>
      </w:pPr>
    </w:p>
    <w:p w:rsidR="009979C6" w:rsidRPr="00E333F4" w:rsidRDefault="009979C6" w:rsidP="00793791">
      <w:pPr>
        <w:tabs>
          <w:tab w:val="left" w:pos="567"/>
          <w:tab w:val="left" w:pos="1134"/>
          <w:tab w:val="left" w:pos="1701"/>
          <w:tab w:val="left" w:pos="2268"/>
          <w:tab w:val="left" w:pos="2835"/>
          <w:tab w:val="left" w:pos="3402"/>
          <w:tab w:val="left" w:pos="3969"/>
          <w:tab w:val="left" w:pos="4536"/>
          <w:tab w:val="left" w:pos="5103"/>
        </w:tabs>
        <w:jc w:val="both"/>
        <w:rPr>
          <w:sz w:val="24"/>
        </w:rPr>
      </w:pPr>
    </w:p>
    <w:p w:rsidR="00E333F4" w:rsidRPr="00E333F4" w:rsidRDefault="00E333F4">
      <w:pPr>
        <w:tabs>
          <w:tab w:val="left" w:pos="567"/>
          <w:tab w:val="left" w:pos="1134"/>
          <w:tab w:val="left" w:pos="1701"/>
          <w:tab w:val="left" w:pos="2268"/>
          <w:tab w:val="left" w:pos="2835"/>
          <w:tab w:val="left" w:pos="3402"/>
          <w:tab w:val="left" w:pos="3969"/>
          <w:tab w:val="left" w:pos="4536"/>
          <w:tab w:val="left" w:pos="5103"/>
        </w:tabs>
        <w:jc w:val="both"/>
        <w:rPr>
          <w:sz w:val="24"/>
        </w:rPr>
      </w:pPr>
    </w:p>
    <w:sectPr w:rsidR="00E333F4" w:rsidRPr="00E333F4" w:rsidSect="00481776">
      <w:pgSz w:w="11906" w:h="16838"/>
      <w:pgMar w:top="1417" w:right="849" w:bottom="141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5C80"/>
    <w:multiLevelType w:val="hybridMultilevel"/>
    <w:tmpl w:val="D16A8A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271786C"/>
    <w:multiLevelType w:val="hybridMultilevel"/>
    <w:tmpl w:val="4678E7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C0822C0"/>
    <w:multiLevelType w:val="hybridMultilevel"/>
    <w:tmpl w:val="B194FF52"/>
    <w:lvl w:ilvl="0" w:tplc="D9F40290">
      <w:start w:val="12"/>
      <w:numFmt w:val="bullet"/>
      <w:lvlText w:val=""/>
      <w:lvlJc w:val="left"/>
      <w:pPr>
        <w:ind w:left="1068" w:hanging="360"/>
      </w:pPr>
      <w:rPr>
        <w:rFonts w:ascii="Symbol" w:eastAsia="Times New Roman" w:hAnsi="Symbol" w:cs="Times New Roman"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
    <w:nsid w:val="54DA6B1F"/>
    <w:multiLevelType w:val="hybridMultilevel"/>
    <w:tmpl w:val="A8AECB9E"/>
    <w:lvl w:ilvl="0" w:tplc="25904B5C">
      <w:start w:val="1"/>
      <w:numFmt w:val="decimal"/>
      <w:lvlText w:val="%1."/>
      <w:lvlJc w:val="left"/>
      <w:pPr>
        <w:tabs>
          <w:tab w:val="num" w:pos="786"/>
        </w:tabs>
        <w:ind w:left="786" w:hanging="360"/>
      </w:pPr>
      <w:rPr>
        <w:rFonts w:ascii="Times New Roman" w:hAnsi="Times New Roman" w:cs="Times New Roman" w:hint="default"/>
        <w:b/>
        <w:sz w:val="24"/>
        <w:szCs w:val="24"/>
      </w:rPr>
    </w:lvl>
    <w:lvl w:ilvl="1" w:tplc="FCC6FF22">
      <w:start w:val="1"/>
      <w:numFmt w:val="bullet"/>
      <w:lvlText w:val=""/>
      <w:lvlJc w:val="left"/>
      <w:pPr>
        <w:tabs>
          <w:tab w:val="num" w:pos="1108"/>
        </w:tabs>
        <w:ind w:left="1108" w:hanging="360"/>
      </w:pPr>
      <w:rPr>
        <w:rFonts w:ascii="Wingdings" w:hAnsi="Wingdings" w:hint="default"/>
        <w:b/>
        <w:sz w:val="20"/>
        <w:szCs w:val="2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65DB418E"/>
    <w:multiLevelType w:val="hybridMultilevel"/>
    <w:tmpl w:val="F18C2462"/>
    <w:lvl w:ilvl="0" w:tplc="E96EB2E0">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B8407A9"/>
    <w:multiLevelType w:val="hybridMultilevel"/>
    <w:tmpl w:val="A2C036C0"/>
    <w:lvl w:ilvl="0" w:tplc="19C275CC">
      <w:start w:val="3"/>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6C6F2C8F"/>
    <w:multiLevelType w:val="hybridMultilevel"/>
    <w:tmpl w:val="A290FA78"/>
    <w:lvl w:ilvl="0" w:tplc="53C8B33C">
      <w:start w:val="3"/>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0"/>
  </w:num>
  <w:num w:numId="2">
    <w:abstractNumId w:val="1"/>
  </w:num>
  <w:num w:numId="3">
    <w:abstractNumId w:val="3"/>
  </w:num>
  <w:num w:numId="4">
    <w:abstractNumId w:val="6"/>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93791"/>
    <w:rsid w:val="00207961"/>
    <w:rsid w:val="003E505F"/>
    <w:rsid w:val="004B5193"/>
    <w:rsid w:val="00626AD9"/>
    <w:rsid w:val="00736593"/>
    <w:rsid w:val="00793791"/>
    <w:rsid w:val="008273A0"/>
    <w:rsid w:val="009376BC"/>
    <w:rsid w:val="009979C6"/>
    <w:rsid w:val="00C33E97"/>
    <w:rsid w:val="00D97A8B"/>
    <w:rsid w:val="00E333F4"/>
    <w:rsid w:val="00E64C9D"/>
    <w:rsid w:val="00F6631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791"/>
    <w:pPr>
      <w:spacing w:after="0" w:line="240" w:lineRule="auto"/>
    </w:pPr>
    <w:rPr>
      <w:rFonts w:ascii="Times New Roman" w:eastAsia="Times New Roman" w:hAnsi="Times New Roman" w:cs="Times New Roman"/>
      <w:sz w:val="20"/>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793791"/>
    <w:pPr>
      <w:jc w:val="both"/>
    </w:pPr>
  </w:style>
  <w:style w:type="character" w:customStyle="1" w:styleId="GvdeMetniChar">
    <w:name w:val="Gövde Metni Char"/>
    <w:basedOn w:val="VarsaylanParagrafYazTipi"/>
    <w:link w:val="GvdeMetni"/>
    <w:rsid w:val="00793791"/>
    <w:rPr>
      <w:rFonts w:ascii="Times New Roman" w:eastAsia="Times New Roman" w:hAnsi="Times New Roman" w:cs="Times New Roman"/>
      <w:sz w:val="20"/>
      <w:szCs w:val="24"/>
      <w:lang w:eastAsia="tr-TR"/>
    </w:rPr>
  </w:style>
  <w:style w:type="paragraph" w:styleId="GvdeMetni2">
    <w:name w:val="Body Text 2"/>
    <w:basedOn w:val="Normal"/>
    <w:link w:val="GvdeMetni2Char"/>
    <w:rsid w:val="00793791"/>
    <w:pPr>
      <w:tabs>
        <w:tab w:val="left" w:pos="900"/>
        <w:tab w:val="left" w:pos="1620"/>
      </w:tabs>
      <w:jc w:val="center"/>
    </w:pPr>
    <w:rPr>
      <w:b/>
      <w:bCs/>
      <w:u w:val="single"/>
    </w:rPr>
  </w:style>
  <w:style w:type="character" w:customStyle="1" w:styleId="GvdeMetni2Char">
    <w:name w:val="Gövde Metni 2 Char"/>
    <w:basedOn w:val="VarsaylanParagrafYazTipi"/>
    <w:link w:val="GvdeMetni2"/>
    <w:rsid w:val="00793791"/>
    <w:rPr>
      <w:rFonts w:ascii="Times New Roman" w:eastAsia="Times New Roman" w:hAnsi="Times New Roman" w:cs="Times New Roman"/>
      <w:b/>
      <w:bCs/>
      <w:sz w:val="20"/>
      <w:szCs w:val="24"/>
      <w:u w:val="single"/>
      <w:lang w:eastAsia="tr-TR"/>
    </w:rPr>
  </w:style>
  <w:style w:type="paragraph" w:styleId="GvdeMetniGirintisi2">
    <w:name w:val="Body Text Indent 2"/>
    <w:basedOn w:val="Normal"/>
    <w:link w:val="GvdeMetniGirintisi2Char"/>
    <w:rsid w:val="00793791"/>
    <w:pPr>
      <w:tabs>
        <w:tab w:val="left" w:pos="1440"/>
        <w:tab w:val="left" w:pos="1620"/>
      </w:tabs>
      <w:ind w:left="900"/>
      <w:jc w:val="both"/>
    </w:pPr>
  </w:style>
  <w:style w:type="character" w:customStyle="1" w:styleId="GvdeMetniGirintisi2Char">
    <w:name w:val="Gövde Metni Girintisi 2 Char"/>
    <w:basedOn w:val="VarsaylanParagrafYazTipi"/>
    <w:link w:val="GvdeMetniGirintisi2"/>
    <w:rsid w:val="00793791"/>
    <w:rPr>
      <w:rFonts w:ascii="Times New Roman" w:eastAsia="Times New Roman" w:hAnsi="Times New Roman" w:cs="Times New Roman"/>
      <w:sz w:val="20"/>
      <w:szCs w:val="24"/>
      <w:lang w:eastAsia="tr-TR"/>
    </w:rPr>
  </w:style>
  <w:style w:type="character" w:styleId="Kpr">
    <w:name w:val="Hyperlink"/>
    <w:rsid w:val="00793791"/>
    <w:rPr>
      <w:color w:val="0000FF"/>
      <w:u w:val="single"/>
    </w:rPr>
  </w:style>
  <w:style w:type="paragraph" w:styleId="ListeParagraf">
    <w:name w:val="List Paragraph"/>
    <w:basedOn w:val="Normal"/>
    <w:uiPriority w:val="34"/>
    <w:qFormat/>
    <w:rsid w:val="00793791"/>
    <w:pPr>
      <w:ind w:left="708"/>
    </w:pPr>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304;lk&#246;&#287;retim_Kurumlar&#305;_Y&#246;netmeli&#287;i.doc" TargetMode="External"/><Relationship Id="rId3" Type="http://schemas.openxmlformats.org/officeDocument/2006/relationships/settings" Target="settings.xml"/><Relationship Id="rId7" Type="http://schemas.openxmlformats.org/officeDocument/2006/relationships/hyperlink" Target="Y&#305;ll&#305;k_&#304;dari_&#199;al&#305;&#351;ma_Plan&#305;.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04)%20Kanun_Mevzuat_Klas&#246;r&#252;/&#199;al&#305;&#351;ma_Takvimi/Devaml&#305;_Takvim.xls" TargetMode="External"/><Relationship Id="rId5" Type="http://schemas.openxmlformats.org/officeDocument/2006/relationships/hyperlink" Target="&#304;lk&#246;&#287;retim_Kurumlar&#305;_Y&#246;netmeli&#287;i.do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4</Pages>
  <Words>1750</Words>
  <Characters>9979</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2</cp:revision>
  <cp:lastPrinted>2012-05-29T23:10:00Z</cp:lastPrinted>
  <dcterms:created xsi:type="dcterms:W3CDTF">2012-05-29T17:14:00Z</dcterms:created>
  <dcterms:modified xsi:type="dcterms:W3CDTF">2012-05-29T23:13:00Z</dcterms:modified>
</cp:coreProperties>
</file>