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T.C.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MİLLÎ EĞİTİM BAKANLIĞI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Ortaöğretim Genel Müdürlüğü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Sayı:</w:t>
      </w:r>
      <w:r>
        <w:rPr>
          <w:rFonts w:ascii="Arial" w:hAnsi="Arial" w:cs="Arial"/>
          <w:color w:val="000000"/>
          <w:sz w:val="20"/>
          <w:szCs w:val="20"/>
        </w:rPr>
        <w:t>84037561/10.06.01/1013997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Konu :</w:t>
      </w:r>
      <w:r>
        <w:rPr>
          <w:rFonts w:ascii="Arial" w:hAnsi="Arial" w:cs="Arial"/>
          <w:color w:val="000000"/>
          <w:sz w:val="20"/>
          <w:szCs w:val="20"/>
        </w:rPr>
        <w:t>Özürlü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Devamsızlık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GENELGE - 2013/14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İlgi: Millî Eğitim Bakanlığı Ortaöğretim Kurumlan Sınıf Geçme ve Sınav Yönetmeliği.</w:t>
      </w:r>
    </w:p>
    <w:p w:rsidR="0019381D" w:rsidRP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9381D">
        <w:rPr>
          <w:rFonts w:ascii="Arial" w:hAnsi="Arial" w:cs="Arial"/>
          <w:b/>
          <w:color w:val="000000"/>
          <w:sz w:val="20"/>
          <w:szCs w:val="20"/>
        </w:rPr>
        <w:t>Ortaöğretim kurumlarında öğrenim gören lise son sınıf öğrencilerinin özürlü devamsızlıklarına dair, ilgi Yönetmelik hükümlerinin uygulanması yönünden bir açıklama yapılmasına ihtiyaç duyulmuştur.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İlgi Yönetmeliğin 40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mcı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maddesinin,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(b) bendinde; "Ders yılı içinde toplam 20 gün okula özürsüz olarak devam etmeyen öğrenciler, notlan ne olursa olsun başarısız sayılır."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(c) bendinde; "Özürlü ve özürsüz devamsızlıklar ile okul yönetimince verilen izinlerin toplamı 45 günü aşamaz. Kaza, ölüm, doğal afet, yangın,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göz altına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alınma, tutuklanma ve uzun süreli tedaviyi gerektiren hastalık nedeniyle yapılan devamsızlıkların özürlü devamsızlıktan sayılabilmesi için özrün, resmî kurumdan alınacak belge veya resmî/özel sağlık kurum veya kuruluşlarınca düzenlenecek raporla belgelendirilmesi ve özrü takip eden "5 iş günü" içinde okul yönetimine bildirilmesi gerekir. Zorunluluk hâllerinde özrün bildirim süresi okul yönetimince uzatılabilir."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hükümleri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yer almaktadır.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Lisans Yerleştirme Sınavına (LYS) hazırlanmakta olan lise son sınıf öğrencilerimizin; zaman baskısı yaşamadan hazırlık sürecinde derslerine daha iyi motive olmaları, sınav streslerinin olabildiğince azaltılarak sınavlara psikolojik olarak daha rahat girmelerini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teminen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ve esasen gerçeğe uygun olmayan beyan ve diğer suretle rapor alınmasını önlemek amacıyla bu öğretim yılına mahsus olmak üzere;</w:t>
      </w:r>
      <w:proofErr w:type="gramEnd"/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İlgi Yönetmeliğin 40 inci maddesinin (c) bendinde belirtilen toplam süre olan </w:t>
      </w:r>
      <w:r w:rsidRPr="0019381D">
        <w:rPr>
          <w:rFonts w:ascii="Arial" w:hAnsi="Arial" w:cs="Arial"/>
          <w:b/>
          <w:color w:val="000000"/>
          <w:sz w:val="20"/>
          <w:szCs w:val="20"/>
        </w:rPr>
        <w:t>45 günü aşmamak kaydıyla,</w:t>
      </w:r>
      <w:r>
        <w:rPr>
          <w:rFonts w:ascii="Arial" w:hAnsi="Arial" w:cs="Arial"/>
          <w:color w:val="000000"/>
          <w:sz w:val="20"/>
          <w:szCs w:val="20"/>
        </w:rPr>
        <w:t xml:space="preserve"> öğrenci velisinin </w:t>
      </w:r>
      <w:r w:rsidRPr="0019381D">
        <w:rPr>
          <w:rFonts w:ascii="Arial" w:hAnsi="Arial" w:cs="Arial"/>
          <w:b/>
          <w:color w:val="000000"/>
          <w:sz w:val="20"/>
          <w:szCs w:val="20"/>
        </w:rPr>
        <w:t>okul müdürlüğüne yazılı olarak başvurması hâlinde</w:t>
      </w:r>
      <w:r>
        <w:rPr>
          <w:rFonts w:ascii="Arial" w:hAnsi="Arial" w:cs="Arial"/>
          <w:color w:val="000000"/>
          <w:sz w:val="20"/>
          <w:szCs w:val="20"/>
        </w:rPr>
        <w:t xml:space="preserve"> beyan edeceği sürenin de özürlü devamsızlık olarak değerlendirilmesi ve veli dilekçesinin özür belgesi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gib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işlem görmesi öğrenci ve velileri açısından daha eşitlikçi bir yaklaşım olacaktır.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Bilgilerinizi ve gereğini rica ederim.</w:t>
      </w:r>
    </w:p>
    <w:p w:rsidR="0019381D" w:rsidRDefault="0019381D" w:rsidP="0019381D">
      <w:pPr>
        <w:pStyle w:val="NormalWeb"/>
        <w:shd w:val="clear" w:color="auto" w:fill="FFFFFF"/>
        <w:spacing w:line="33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Nabi AVCI Bakan</w:t>
      </w:r>
    </w:p>
    <w:p w:rsidR="001847D0" w:rsidRDefault="001847D0"/>
    <w:sectPr w:rsidR="001847D0" w:rsidSect="00184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81D"/>
    <w:rsid w:val="001847D0"/>
    <w:rsid w:val="0019381D"/>
    <w:rsid w:val="007D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7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193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lys45gunizingenelgesi</Template>
  <TotalTime>0</TotalTime>
  <Pages>2</Pages>
  <Words>297</Words>
  <Characters>1697</Characters>
  <Application>Microsoft Office Word</Application>
  <DocSecurity>0</DocSecurity>
  <Lines>14</Lines>
  <Paragraphs>3</Paragraphs>
  <ScaleCrop>false</ScaleCrop>
  <Company>Çorum Anadolu Lisesi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ogr3</dc:creator>
  <cp:keywords/>
  <dc:description/>
  <cp:lastModifiedBy>ogr3</cp:lastModifiedBy>
  <cp:revision>2</cp:revision>
  <dcterms:created xsi:type="dcterms:W3CDTF">2013-04-23T06:25:00Z</dcterms:created>
  <dcterms:modified xsi:type="dcterms:W3CDTF">2013-04-23T06:25:00Z</dcterms:modified>
</cp:coreProperties>
</file>