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30" w:rsidRPr="00A06609" w:rsidRDefault="004E3D30">
      <w:pPr>
        <w:rPr>
          <w:rFonts w:ascii="Times New Roman" w:eastAsia="Batang" w:hAnsi="Times New Roman"/>
          <w:b/>
          <w:sz w:val="32"/>
        </w:rPr>
      </w:pPr>
    </w:p>
    <w:p w:rsidR="004E3D30" w:rsidRPr="00A06609" w:rsidRDefault="004E3D30">
      <w:pPr>
        <w:jc w:val="center"/>
        <w:rPr>
          <w:rFonts w:ascii="Times New Roman" w:eastAsia="Batang" w:hAnsi="Times New Roman"/>
          <w:sz w:val="12"/>
        </w:rPr>
      </w:pPr>
    </w:p>
    <w:tbl>
      <w:tblPr>
        <w:tblW w:w="15436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2"/>
        <w:gridCol w:w="732"/>
        <w:gridCol w:w="680"/>
        <w:gridCol w:w="3767"/>
        <w:gridCol w:w="3953"/>
        <w:gridCol w:w="1896"/>
        <w:gridCol w:w="1896"/>
        <w:gridCol w:w="1896"/>
        <w:gridCol w:w="44"/>
      </w:tblGrid>
      <w:tr w:rsidR="004E3D30" w:rsidRPr="00A06609" w:rsidTr="00997B86">
        <w:trPr>
          <w:cantSplit/>
          <w:trHeight w:val="526"/>
          <w:jc w:val="center"/>
        </w:trPr>
        <w:tc>
          <w:tcPr>
            <w:tcW w:w="15436" w:type="dxa"/>
            <w:gridSpan w:val="9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83F9E" w:rsidRDefault="00D83F9E" w:rsidP="00D83F9E">
            <w:pPr>
              <w:jc w:val="center"/>
              <w:rPr>
                <w:rFonts w:ascii="Times New Roman" w:eastAsia="Batang" w:hAnsi="Times New Roman"/>
                <w:b/>
                <w:sz w:val="24"/>
              </w:rPr>
            </w:pPr>
            <w:r>
              <w:rPr>
                <w:rFonts w:ascii="Times New Roman" w:eastAsia="Batang" w:hAnsi="Times New Roman"/>
                <w:b/>
                <w:sz w:val="24"/>
              </w:rPr>
              <w:t>ANADOLU</w:t>
            </w:r>
            <w:r w:rsidR="00B71146">
              <w:rPr>
                <w:rFonts w:ascii="Times New Roman" w:eastAsia="Batang" w:hAnsi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eastAsia="Batang" w:hAnsi="Times New Roman"/>
                <w:b/>
                <w:sz w:val="24"/>
              </w:rPr>
              <w:t xml:space="preserve">HİSARI 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TİCARET</w:t>
            </w:r>
            <w:proofErr w:type="gramEnd"/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MESLEK LİSESİ 201</w:t>
            </w:r>
            <w:r w:rsidR="00023711">
              <w:rPr>
                <w:rFonts w:ascii="Times New Roman" w:eastAsia="Batang" w:hAnsi="Times New Roman"/>
                <w:b/>
                <w:sz w:val="24"/>
              </w:rPr>
              <w:t>3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>-201</w:t>
            </w:r>
            <w:r w:rsidR="00023711">
              <w:rPr>
                <w:rFonts w:ascii="Times New Roman" w:eastAsia="Batang" w:hAnsi="Times New Roman"/>
                <w:b/>
                <w:sz w:val="24"/>
              </w:rPr>
              <w:t>4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EĞİTİM ÖĞRETİM YILI </w:t>
            </w:r>
          </w:p>
          <w:p w:rsidR="004E3D30" w:rsidRPr="00A06609" w:rsidRDefault="00D83F9E" w:rsidP="00D83F9E">
            <w:pPr>
              <w:jc w:val="center"/>
              <w:rPr>
                <w:rFonts w:ascii="Times New Roman" w:eastAsia="Batang" w:hAnsi="Times New Roman"/>
                <w:b/>
                <w:sz w:val="24"/>
              </w:rPr>
            </w:pPr>
            <w:r w:rsidRPr="007B7CA4">
              <w:rPr>
                <w:rFonts w:ascii="Times New Roman" w:eastAsia="Batang" w:hAnsi="Times New Roman"/>
                <w:b/>
                <w:sz w:val="24"/>
              </w:rPr>
              <w:t>ULAŞTIRMA ALANI  1</w:t>
            </w:r>
            <w:r>
              <w:rPr>
                <w:rFonts w:ascii="Times New Roman" w:eastAsia="Batang" w:hAnsi="Times New Roman"/>
                <w:b/>
                <w:sz w:val="24"/>
              </w:rPr>
              <w:t>0</w:t>
            </w:r>
            <w:r w:rsidR="007A4E2C">
              <w:rPr>
                <w:rFonts w:ascii="Times New Roman" w:eastAsia="Batang" w:hAnsi="Times New Roman"/>
                <w:b/>
                <w:sz w:val="24"/>
              </w:rPr>
              <w:t xml:space="preserve">.SINIF </w:t>
            </w:r>
            <w:r>
              <w:rPr>
                <w:rFonts w:ascii="Times New Roman" w:eastAsia="Batang" w:hAnsi="Times New Roman"/>
                <w:b/>
                <w:sz w:val="24"/>
              </w:rPr>
              <w:t>TEMEL LOJİSTİK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DERSİ YILLIK   PLANI</w:t>
            </w:r>
          </w:p>
        </w:tc>
      </w:tr>
      <w:tr w:rsidR="004E3D30" w:rsidRPr="00A06609" w:rsidTr="00997B86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799"/>
        </w:trPr>
        <w:tc>
          <w:tcPr>
            <w:tcW w:w="572" w:type="dxa"/>
            <w:tcBorders>
              <w:top w:val="double" w:sz="12" w:space="0" w:color="auto"/>
            </w:tcBorders>
            <w:textDirection w:val="btLr"/>
            <w:vAlign w:val="center"/>
          </w:tcPr>
          <w:p w:rsidR="004E3D30" w:rsidRPr="00A06609" w:rsidRDefault="008B3E7B">
            <w:pPr>
              <w:pStyle w:val="Balk1"/>
              <w:rPr>
                <w:rFonts w:ascii="Times New Roman" w:eastAsia="Batang" w:hAnsi="Times New Roman"/>
              </w:rPr>
            </w:pPr>
            <w:r w:rsidRPr="00A06609">
              <w:rPr>
                <w:rFonts w:ascii="Times New Roman" w:eastAsia="Batang" w:hAnsi="Times New Roman"/>
                <w:sz w:val="12"/>
              </w:rPr>
              <w:tab/>
            </w:r>
            <w:r w:rsidR="00997B86" w:rsidRPr="00A06609">
              <w:rPr>
                <w:rFonts w:ascii="Times New Roman" w:eastAsia="Batang" w:hAnsi="Times New Roman"/>
                <w:sz w:val="12"/>
              </w:rPr>
              <w:tab/>
            </w:r>
            <w:r w:rsidR="004E3D30" w:rsidRPr="00A06609">
              <w:rPr>
                <w:rFonts w:ascii="Times New Roman" w:eastAsia="Batang" w:hAnsi="Times New Roman"/>
              </w:rPr>
              <w:t>AY</w:t>
            </w:r>
          </w:p>
        </w:tc>
        <w:tc>
          <w:tcPr>
            <w:tcW w:w="732" w:type="dxa"/>
            <w:tcBorders>
              <w:top w:val="double" w:sz="12" w:space="0" w:color="auto"/>
            </w:tcBorders>
            <w:textDirection w:val="btLr"/>
            <w:vAlign w:val="center"/>
          </w:tcPr>
          <w:p w:rsidR="004E3D30" w:rsidRPr="00A06609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4"/>
              </w:rPr>
            </w:pPr>
            <w:r w:rsidRPr="00A06609">
              <w:rPr>
                <w:rFonts w:ascii="Times New Roman" w:eastAsia="Batang" w:hAnsi="Times New Roman"/>
                <w:b/>
                <w:sz w:val="14"/>
              </w:rPr>
              <w:t>HAFTA</w:t>
            </w:r>
          </w:p>
        </w:tc>
        <w:tc>
          <w:tcPr>
            <w:tcW w:w="680" w:type="dxa"/>
            <w:tcBorders>
              <w:top w:val="double" w:sz="12" w:space="0" w:color="auto"/>
            </w:tcBorders>
            <w:textDirection w:val="btLr"/>
            <w:vAlign w:val="center"/>
          </w:tcPr>
          <w:p w:rsidR="004E3D30" w:rsidRPr="00A06609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4"/>
              </w:rPr>
            </w:pPr>
            <w:r w:rsidRPr="00A06609">
              <w:rPr>
                <w:rFonts w:ascii="Times New Roman" w:eastAsia="Batang" w:hAnsi="Times New Roman"/>
                <w:b/>
                <w:sz w:val="14"/>
              </w:rPr>
              <w:t>DERS SAATİ</w:t>
            </w:r>
          </w:p>
        </w:tc>
        <w:tc>
          <w:tcPr>
            <w:tcW w:w="3767" w:type="dxa"/>
            <w:tcBorders>
              <w:top w:val="double" w:sz="12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HEDEF VE DAVRANIŞLAR</w:t>
            </w:r>
          </w:p>
        </w:tc>
        <w:tc>
          <w:tcPr>
            <w:tcW w:w="3953" w:type="dxa"/>
            <w:tcBorders>
              <w:top w:val="double" w:sz="12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KONULAR</w:t>
            </w: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Öğrenme – Öğretme Yöntem ve Teknikleri</w:t>
            </w: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Kullanılan Eğitim Teknolojileri, Araç ve Gereçleri</w:t>
            </w: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Değerlendirme</w:t>
            </w:r>
          </w:p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( Hedef ve Davranışlara Ulaşma Düzeyi )</w:t>
            </w:r>
          </w:p>
        </w:tc>
      </w:tr>
      <w:tr w:rsidR="007B2286" w:rsidRPr="00A06609" w:rsidTr="00997B86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720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7B2286" w:rsidRPr="00A06609" w:rsidRDefault="009C5A19" w:rsidP="009C5A19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EYLÜL</w:t>
            </w: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7B2286" w:rsidRPr="000419C2" w:rsidRDefault="00DC6C76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>3</w:t>
            </w:r>
            <w:r w:rsidR="007B2286"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. HAFTA   </w:t>
            </w:r>
          </w:p>
          <w:p w:rsidR="007B2286" w:rsidRPr="000419C2" w:rsidRDefault="007B2286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7B2286" w:rsidRPr="00A06609" w:rsidRDefault="007B2286" w:rsidP="0075583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7B2286" w:rsidRPr="00A06609" w:rsidRDefault="000D52DC" w:rsidP="0075583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7B2286" w:rsidRPr="00A06609" w:rsidRDefault="007B2286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7B2286" w:rsidRPr="00ED4085" w:rsidRDefault="00473A83" w:rsidP="00F666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Lojistik </w:t>
            </w:r>
            <w:r w:rsidR="000D52DC" w:rsidRPr="00ED4085">
              <w:rPr>
                <w:rFonts w:ascii="Times New Roman" w:hAnsi="Times New Roman"/>
                <w:sz w:val="18"/>
                <w:szCs w:val="18"/>
              </w:rPr>
              <w:t xml:space="preserve">ve lojistikle ilgili kavramları, lojistiğin prensipleri ve lojistiğin unsurlarını velojistikle </w:t>
            </w:r>
            <w:r w:rsidR="00F16840" w:rsidRPr="00ED4085">
              <w:rPr>
                <w:rFonts w:ascii="Times New Roman" w:hAnsi="Times New Roman"/>
                <w:sz w:val="18"/>
                <w:szCs w:val="18"/>
              </w:rPr>
              <w:t>ilintili kavramları tanımlayabilecek</w:t>
            </w:r>
            <w:r w:rsidR="000D52DC" w:rsidRPr="00ED4085">
              <w:rPr>
                <w:rFonts w:ascii="Times New Roman" w:hAnsi="Times New Roman"/>
                <w:sz w:val="18"/>
                <w:szCs w:val="18"/>
              </w:rPr>
              <w:t xml:space="preserve">, lojistikte temel konular, temel lojistik faaliyetler ve dış kaynak kullanımını </w:t>
            </w:r>
            <w:r w:rsidR="00F16840" w:rsidRPr="00ED4085">
              <w:rPr>
                <w:rFonts w:ascii="Times New Roman" w:hAnsi="Times New Roman"/>
                <w:sz w:val="18"/>
                <w:szCs w:val="18"/>
              </w:rPr>
              <w:t>yapabilecektir.</w:t>
            </w:r>
          </w:p>
          <w:p w:rsidR="00F16840" w:rsidRPr="00ED4085" w:rsidRDefault="00F16840" w:rsidP="00F666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7B2286" w:rsidRPr="00ED4085" w:rsidRDefault="00473A83" w:rsidP="00A64F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Lojistik </w:t>
            </w:r>
            <w:r w:rsidR="00F16840" w:rsidRPr="00ED4085">
              <w:rPr>
                <w:rFonts w:ascii="Times New Roman" w:hAnsi="Times New Roman"/>
                <w:sz w:val="18"/>
                <w:szCs w:val="18"/>
              </w:rPr>
              <w:t>ve lojistikle ilgili kavramları, lojistiğin prensipleri ve lojistiğin unsurlarını ve lojistikle ilintili kavramları tanımlayabilecektir.</w:t>
            </w: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8D7CB5" w:rsidRDefault="008D7CB5" w:rsidP="0075583B">
            <w:pPr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color w:val="FF0000"/>
                <w:sz w:val="18"/>
                <w:szCs w:val="18"/>
              </w:rPr>
              <w:t>Modül:  Loj</w:t>
            </w:r>
            <w:r w:rsidR="0075583B">
              <w:rPr>
                <w:rFonts w:ascii="Times New Roman" w:hAnsi="Times New Roman"/>
                <w:color w:val="FF0000"/>
                <w:sz w:val="18"/>
                <w:szCs w:val="18"/>
              </w:rPr>
              <w:t>istik Y</w:t>
            </w:r>
            <w:r w:rsidRPr="0075583B">
              <w:rPr>
                <w:rFonts w:ascii="Times New Roman" w:hAnsi="Times New Roman"/>
                <w:color w:val="FF0000"/>
                <w:sz w:val="18"/>
                <w:szCs w:val="18"/>
              </w:rPr>
              <w:t>önetimi</w:t>
            </w:r>
          </w:p>
          <w:p w:rsidR="0075583B" w:rsidRPr="0075583B" w:rsidRDefault="0075583B" w:rsidP="0075583B">
            <w:pPr>
              <w:ind w:left="72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F16840" w:rsidRPr="00ED4085" w:rsidRDefault="00F16840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1. LOJİSTİK VE LOJİSTİKLE İLGİLİ KAVRAMLAR</w:t>
            </w:r>
          </w:p>
          <w:p w:rsidR="00F16840" w:rsidRPr="00ED4085" w:rsidRDefault="00F16840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1.1. Lojistik Kavramının Tanımı</w:t>
            </w:r>
          </w:p>
          <w:p w:rsidR="00F16840" w:rsidRPr="00ED4085" w:rsidRDefault="00F16840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1.2. Lojistiğin Prensipleri </w:t>
            </w:r>
          </w:p>
          <w:p w:rsidR="00F16840" w:rsidRPr="00ED4085" w:rsidRDefault="00F16840" w:rsidP="00F16840">
            <w:pPr>
              <w:rPr>
                <w:rFonts w:ascii="Times New Roman" w:hAnsi="Times New Roman"/>
                <w:sz w:val="18"/>
                <w:szCs w:val="18"/>
                <w:lang w:bidi="he-IL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1.3. Lojistiğin Unsurları</w:t>
            </w:r>
          </w:p>
          <w:p w:rsidR="007B2286" w:rsidRPr="00ED4085" w:rsidRDefault="007B2286" w:rsidP="00F666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7B2286" w:rsidRPr="00ED4085" w:rsidRDefault="007B2286" w:rsidP="00F666A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B2286" w:rsidRPr="00ED4085" w:rsidRDefault="007B2286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7B2286" w:rsidRPr="00ED4085" w:rsidRDefault="00E346E4" w:rsidP="006C78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</w:t>
            </w:r>
            <w:r w:rsidR="007B2286" w:rsidRPr="00ED4085">
              <w:rPr>
                <w:rFonts w:ascii="Times New Roman" w:hAnsi="Times New Roman"/>
                <w:sz w:val="18"/>
                <w:szCs w:val="18"/>
              </w:rPr>
              <w:t xml:space="preserve">-cevap, </w:t>
            </w:r>
            <w:r w:rsidR="00F22965" w:rsidRPr="00ED4085">
              <w:rPr>
                <w:rFonts w:ascii="Times New Roman" w:hAnsi="Times New Roman"/>
                <w:sz w:val="18"/>
                <w:szCs w:val="18"/>
              </w:rPr>
              <w:t>anlatım,</w:t>
            </w:r>
          </w:p>
          <w:p w:rsidR="007B2286" w:rsidRPr="00ED4085" w:rsidRDefault="007B2286" w:rsidP="006C78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7B2286" w:rsidRPr="00ED4085" w:rsidRDefault="007B2286" w:rsidP="00E368F3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7B2286" w:rsidRPr="00ED4085" w:rsidRDefault="007B2286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997B86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455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06609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732" w:type="dxa"/>
            <w:tcBorders>
              <w:top w:val="single" w:sz="24" w:space="0" w:color="auto"/>
            </w:tcBorders>
            <w:textDirection w:val="btLr"/>
            <w:vAlign w:val="center"/>
          </w:tcPr>
          <w:p w:rsidR="00E346E4" w:rsidRPr="000419C2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4. HAFTA </w:t>
            </w:r>
          </w:p>
          <w:p w:rsidR="00E346E4" w:rsidRPr="000419C2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single" w:sz="24" w:space="0" w:color="auto"/>
            </w:tcBorders>
            <w:vAlign w:val="center"/>
          </w:tcPr>
          <w:p w:rsidR="00E346E4" w:rsidRPr="00ED4085" w:rsidRDefault="00E346E4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E346E4" w:rsidRPr="00ED4085" w:rsidRDefault="00E346E4" w:rsidP="00DB3C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single" w:sz="24" w:space="0" w:color="auto"/>
            </w:tcBorders>
            <w:vAlign w:val="center"/>
          </w:tcPr>
          <w:p w:rsidR="00E346E4" w:rsidRPr="00ED4085" w:rsidRDefault="00E346E4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1.4. Lojistikle İlintili Kavramlar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1.4.1. Temin Tedarik Lojistiği  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1.4.2. İşletme ve idame Lojistiği 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1.4.3. Geri Dönüş Lojistiği (Tersine Lojistik)  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2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single" w:sz="24" w:space="0" w:color="auto"/>
            </w:tcBorders>
            <w:vAlign w:val="center"/>
          </w:tcPr>
          <w:p w:rsidR="00E346E4" w:rsidRPr="00ED4085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single" w:sz="24" w:space="0" w:color="auto"/>
            </w:tcBorders>
            <w:vAlign w:val="center"/>
          </w:tcPr>
          <w:p w:rsidR="00E346E4" w:rsidRPr="00ED4085" w:rsidRDefault="00E346E4" w:rsidP="00997B86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9237FF" w:rsidRPr="00A06609" w:rsidTr="00997B86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095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9237FF" w:rsidRPr="00A06609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EKİM</w:t>
            </w: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9237FF" w:rsidRPr="000419C2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1. HAFTA </w:t>
            </w:r>
          </w:p>
          <w:p w:rsidR="009237FF" w:rsidRPr="000419C2" w:rsidRDefault="009237FF" w:rsidP="009237FF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9237FF" w:rsidRPr="00A06609" w:rsidRDefault="009237FF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9237FF" w:rsidRPr="00A06609" w:rsidRDefault="00F869F0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9237FF" w:rsidRPr="00A06609" w:rsidRDefault="009237FF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473A83" w:rsidRPr="00ED4085" w:rsidRDefault="00473A83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9237FF" w:rsidRPr="00ED4085" w:rsidRDefault="009237FF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F16840" w:rsidRPr="00ED4085" w:rsidRDefault="00F16840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  <w:lang w:bidi="he-IL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1.4.4. </w:t>
            </w:r>
            <w:r w:rsidRPr="00ED4085">
              <w:rPr>
                <w:rFonts w:ascii="Times New Roman" w:hAnsi="Times New Roman"/>
                <w:w w:val="105"/>
                <w:sz w:val="18"/>
                <w:szCs w:val="18"/>
                <w:lang w:bidi="he-IL"/>
              </w:rPr>
              <w:t xml:space="preserve">Bilgisayar Destekli Tedarik ve Lojistik Destek (CALS) </w:t>
            </w:r>
          </w:p>
          <w:p w:rsidR="00F16840" w:rsidRPr="00ED4085" w:rsidRDefault="00F16840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1.4.5. MRP I (Malzeme ihtiyaç Planlaması) </w:t>
            </w:r>
          </w:p>
          <w:p w:rsidR="00F16840" w:rsidRPr="00ED4085" w:rsidRDefault="00F16840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1.4.6. MRP II (Üretim Kaynakları Planlaması)</w:t>
            </w:r>
          </w:p>
          <w:p w:rsidR="009237FF" w:rsidRPr="00ED4085" w:rsidRDefault="009237FF" w:rsidP="0038443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9237FF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9237FF" w:rsidRPr="00ED4085" w:rsidRDefault="009237FF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9237FF" w:rsidRPr="00A06609" w:rsidTr="00997B86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886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9237FF" w:rsidRPr="00A06609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732" w:type="dxa"/>
            <w:tcBorders>
              <w:top w:val="single" w:sz="24" w:space="0" w:color="auto"/>
              <w:bottom w:val="double" w:sz="4" w:space="0" w:color="auto"/>
            </w:tcBorders>
            <w:textDirection w:val="btLr"/>
            <w:vAlign w:val="center"/>
          </w:tcPr>
          <w:p w:rsidR="009237FF" w:rsidRPr="000419C2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2. HAFTA       </w:t>
            </w:r>
          </w:p>
          <w:p w:rsidR="009237FF" w:rsidRPr="000419C2" w:rsidRDefault="009237FF" w:rsidP="0053047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F869F0" w:rsidRPr="00A06609" w:rsidRDefault="00F869F0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9237FF" w:rsidRPr="00A06609" w:rsidRDefault="009237FF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9237FF" w:rsidRPr="00A06609" w:rsidRDefault="009237FF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473A83" w:rsidRPr="00ED4085" w:rsidRDefault="00473A83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9237FF" w:rsidRPr="00ED4085" w:rsidRDefault="009237FF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F16840" w:rsidRPr="00ED4085" w:rsidRDefault="00F16840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1.4.7. ERP I ve ERP II </w:t>
            </w:r>
          </w:p>
          <w:p w:rsidR="00F16840" w:rsidRPr="00ED4085" w:rsidRDefault="00F16840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1.4.8. ABC Analizi (ABC </w:t>
            </w:r>
            <w:proofErr w:type="spellStart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analysis</w:t>
            </w:r>
            <w:proofErr w:type="spellEnd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) </w:t>
            </w:r>
          </w:p>
          <w:p w:rsidR="009237FF" w:rsidRPr="00ED4085" w:rsidRDefault="00F16840" w:rsidP="00F1684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1.4.9. Dış Kaynak Kullanımı </w:t>
            </w:r>
            <w:proofErr w:type="gramStart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(</w:t>
            </w:r>
            <w:proofErr w:type="spellStart"/>
            <w:proofErr w:type="gramEnd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Outsourcing</w:t>
            </w:r>
            <w:proofErr w:type="spellEnd"/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9237FF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75583B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431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06609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732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3. HAFTA      </w:t>
            </w:r>
          </w:p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346E4" w:rsidRPr="00ED4085" w:rsidRDefault="00E346E4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F16840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1.5. Diğer Önemli Lojistik Terimler </w:t>
            </w:r>
          </w:p>
          <w:p w:rsidR="00E346E4" w:rsidRPr="00ED4085" w:rsidRDefault="00E346E4" w:rsidP="00F1684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1.5.1. Entegre Lojistik Destek  </w:t>
            </w:r>
          </w:p>
          <w:p w:rsidR="00E346E4" w:rsidRPr="00ED4085" w:rsidRDefault="00E346E4" w:rsidP="00F1684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1.5.2. </w:t>
            </w:r>
            <w:proofErr w:type="spellStart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Electronic</w:t>
            </w:r>
            <w:proofErr w:type="spellEnd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Data </w:t>
            </w:r>
            <w:proofErr w:type="spellStart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Interchange</w:t>
            </w:r>
            <w:proofErr w:type="spellEnd"/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>;  EDI</w:t>
            </w:r>
          </w:p>
          <w:p w:rsidR="00E346E4" w:rsidRPr="00ED4085" w:rsidRDefault="00E346E4" w:rsidP="00F1684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1.5.3. Sistem Mühendisliği</w:t>
            </w:r>
          </w:p>
          <w:p w:rsidR="00E346E4" w:rsidRPr="00ED4085" w:rsidRDefault="00E346E4" w:rsidP="003844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2A487C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A64FCB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694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06609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732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4. HAFTA   </w:t>
            </w:r>
          </w:p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E346E4" w:rsidRPr="00F25FA5" w:rsidRDefault="00E346E4" w:rsidP="0038443E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E346E4" w:rsidRPr="00F25FA5" w:rsidRDefault="00E346E4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29 Ekim Cumhuriyet Bayramı</w:t>
            </w:r>
          </w:p>
          <w:p w:rsidR="00E346E4" w:rsidRPr="00ED4085" w:rsidRDefault="00E346E4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ED4085" w:rsidRDefault="00E346E4" w:rsidP="00B3775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F1684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1.5.4. Desteklenebilirlik Analizi</w:t>
            </w:r>
          </w:p>
          <w:p w:rsidR="00E346E4" w:rsidRPr="00ED4085" w:rsidRDefault="00E346E4" w:rsidP="00F1684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     1.5.5. Konfigürasyon Yönetimi</w:t>
            </w:r>
          </w:p>
          <w:p w:rsidR="00E346E4" w:rsidRPr="00ED4085" w:rsidRDefault="00E346E4" w:rsidP="00F16840">
            <w:pPr>
              <w:tabs>
                <w:tab w:val="left" w:pos="540"/>
                <w:tab w:val="left" w:pos="720"/>
                <w:tab w:val="left" w:pos="9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1.5.6. Lojistikte Sistem Etkinliği</w:t>
            </w:r>
          </w:p>
          <w:p w:rsidR="00C8657E" w:rsidRPr="00ED4085" w:rsidRDefault="00C8657E" w:rsidP="00C8657E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</w:p>
          <w:p w:rsidR="00C8657E" w:rsidRPr="00F25FA5" w:rsidRDefault="00C8657E" w:rsidP="00C8657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Cumhuriyetçilik Ve Halkçılık İlkesinin Anlama</w:t>
            </w:r>
          </w:p>
          <w:p w:rsidR="00C8657E" w:rsidRPr="00ED4085" w:rsidRDefault="00C8657E" w:rsidP="00C8657E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</w:p>
          <w:p w:rsidR="00E346E4" w:rsidRPr="00ED4085" w:rsidRDefault="00C8657E" w:rsidP="0038443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 xml:space="preserve">1. DÖNEM 1. YAZILI SINAV 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C8657E" w:rsidP="008B3E7B">
            <w:pPr>
              <w:rPr>
                <w:rFonts w:ascii="Times New Roman" w:eastAsia="Batang" w:hAnsi="Times New Roman"/>
                <w:sz w:val="18"/>
                <w:szCs w:val="18"/>
              </w:rPr>
            </w:pPr>
            <w:r w:rsidRPr="00ED4085">
              <w:rPr>
                <w:rFonts w:ascii="Times New Roman" w:eastAsia="Batang" w:hAnsi="Times New Roman"/>
                <w:sz w:val="18"/>
                <w:szCs w:val="18"/>
              </w:rPr>
              <w:t>Öğrencilere modül ile kazandırılan yeterlikler ve derste yapılan etkinlikler sınıf geçme yönetmeliğine göre ölçülerek değerlendirilir.</w:t>
            </w:r>
          </w:p>
        </w:tc>
      </w:tr>
    </w:tbl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C8657E" w:rsidRPr="00A06609" w:rsidRDefault="00C8657E">
      <w:pPr>
        <w:jc w:val="center"/>
        <w:rPr>
          <w:rFonts w:ascii="Times New Roman" w:eastAsia="Batang" w:hAnsi="Times New Roman"/>
          <w:sz w:val="12"/>
        </w:rPr>
      </w:pPr>
    </w:p>
    <w:tbl>
      <w:tblPr>
        <w:tblW w:w="1539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6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2"/>
        <w:gridCol w:w="732"/>
        <w:gridCol w:w="680"/>
        <w:gridCol w:w="3767"/>
        <w:gridCol w:w="3953"/>
        <w:gridCol w:w="1896"/>
        <w:gridCol w:w="1896"/>
        <w:gridCol w:w="1896"/>
      </w:tblGrid>
      <w:tr w:rsidR="009237FF" w:rsidRPr="00A06609" w:rsidTr="00ED4085">
        <w:trPr>
          <w:cantSplit/>
          <w:trHeight w:val="1074"/>
        </w:trPr>
        <w:tc>
          <w:tcPr>
            <w:tcW w:w="57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9237FF" w:rsidRPr="00ED4085" w:rsidRDefault="009237FF" w:rsidP="0038443E">
            <w:pPr>
              <w:pStyle w:val="Balk1"/>
              <w:rPr>
                <w:rFonts w:ascii="Times New Roman" w:eastAsia="Batang" w:hAnsi="Times New Roman"/>
                <w:sz w:val="20"/>
                <w:szCs w:val="20"/>
              </w:rPr>
            </w:pPr>
            <w:r w:rsidRPr="00ED4085">
              <w:rPr>
                <w:rFonts w:ascii="Times New Roman" w:eastAsia="Batang" w:hAnsi="Times New Roman"/>
                <w:sz w:val="20"/>
                <w:szCs w:val="20"/>
              </w:rPr>
              <w:t>AY</w:t>
            </w:r>
          </w:p>
        </w:tc>
        <w:tc>
          <w:tcPr>
            <w:tcW w:w="73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9237FF" w:rsidRPr="00ED4085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HAFTA</w:t>
            </w:r>
          </w:p>
        </w:tc>
        <w:tc>
          <w:tcPr>
            <w:tcW w:w="680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9237FF" w:rsidRPr="00ED4085" w:rsidRDefault="009237FF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DERS SAATİ</w:t>
            </w:r>
          </w:p>
        </w:tc>
        <w:tc>
          <w:tcPr>
            <w:tcW w:w="3767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HEDEF VE DAVRANIŞLAR</w:t>
            </w:r>
          </w:p>
        </w:tc>
        <w:tc>
          <w:tcPr>
            <w:tcW w:w="3953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KONULAR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Öğrenme – Öğretme Yöntem ve Teknikleri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Kullanılan Eğitim Teknolojileri, Araç ve Gereçleri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Değerlendirme</w:t>
            </w:r>
          </w:p>
          <w:p w:rsidR="009237FF" w:rsidRPr="00ED4085" w:rsidRDefault="009237FF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( Hedef ve Davranışlara Ulaşma Düzeyi )</w:t>
            </w:r>
          </w:p>
        </w:tc>
      </w:tr>
      <w:tr w:rsidR="00E346E4" w:rsidRPr="00A06609" w:rsidTr="0083059C">
        <w:trPr>
          <w:cantSplit/>
          <w:trHeight w:val="1092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E346E4" w:rsidRPr="00ED4085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KASIM</w:t>
            </w: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E346E4" w:rsidRPr="000419C2" w:rsidRDefault="0083059C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>1.HAFT</w:t>
            </w:r>
            <w:r w:rsidR="00E346E4"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A </w:t>
            </w:r>
          </w:p>
          <w:p w:rsidR="00E346E4" w:rsidRPr="000419C2" w:rsidRDefault="00E346E4" w:rsidP="00B37754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473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 ve lojistikle ilgili kavramları, lojistiğin prensipleri ve lojistiğin unsurlarını ve lojistikle ilintili kavramları tanımlayabilecektir.</w:t>
            </w: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C8657E">
            <w:pPr>
              <w:tabs>
                <w:tab w:val="left" w:pos="540"/>
                <w:tab w:val="left" w:pos="720"/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1.5.7. Lojistikte Maliyet Etkinliği</w:t>
            </w:r>
          </w:p>
          <w:p w:rsidR="00E346E4" w:rsidRPr="00ED4085" w:rsidRDefault="00C8657E" w:rsidP="00C8657E">
            <w:pPr>
              <w:tabs>
                <w:tab w:val="left" w:pos="540"/>
                <w:tab w:val="left" w:pos="720"/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1</w:t>
            </w:r>
            <w:r w:rsidR="00E346E4" w:rsidRPr="00ED4085">
              <w:rPr>
                <w:rFonts w:ascii="Times New Roman" w:hAnsi="Times New Roman"/>
                <w:sz w:val="18"/>
                <w:szCs w:val="18"/>
              </w:rPr>
              <w:t xml:space="preserve">.5.8. Ömür Devri Maliyeti </w:t>
            </w:r>
          </w:p>
          <w:p w:rsidR="00E346E4" w:rsidRPr="00ED4085" w:rsidRDefault="00E346E4" w:rsidP="00C8657E">
            <w:pPr>
              <w:tabs>
                <w:tab w:val="left" w:pos="540"/>
                <w:tab w:val="left" w:pos="720"/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1.5.9. Lojistik Mühendisliği </w:t>
            </w:r>
          </w:p>
          <w:p w:rsidR="00E346E4" w:rsidRPr="00ED4085" w:rsidRDefault="00E346E4" w:rsidP="00C8657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1.5.10. Lojistik Destek Analizi 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A06609" w:rsidRDefault="00E346E4" w:rsidP="002A487C">
            <w:pPr>
              <w:jc w:val="center"/>
              <w:rPr>
                <w:rFonts w:ascii="Times New Roman" w:eastAsia="Batang" w:hAnsi="Times New Roman"/>
              </w:rPr>
            </w:pPr>
          </w:p>
        </w:tc>
      </w:tr>
      <w:tr w:rsidR="00E346E4" w:rsidRPr="00A06609" w:rsidTr="00CF7115">
        <w:trPr>
          <w:cantSplit/>
          <w:trHeight w:val="107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ED4085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top w:val="single" w:sz="2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2. HAFTA       </w:t>
            </w:r>
          </w:p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07-08-09 Kurban Bayramı Tatili</w:t>
            </w:r>
          </w:p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CF7115" w:rsidRPr="00F25FA5" w:rsidRDefault="00CF7115" w:rsidP="00CF7115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10 Kasım Atatürk Haftası(10-16 </w:t>
            </w:r>
            <w:proofErr w:type="gramStart"/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kasım</w:t>
            </w:r>
            <w:proofErr w:type="gramEnd"/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)</w:t>
            </w: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 LOJİSTİKTE TEMEL KONULAR, FAALİYETLER VE DIŞ KAYNAK KULLANIMI</w:t>
            </w:r>
          </w:p>
          <w:p w:rsidR="00E346E4" w:rsidRPr="00ED4085" w:rsidRDefault="00E346E4" w:rsidP="00F16840">
            <w:pPr>
              <w:tabs>
                <w:tab w:val="left" w:pos="0"/>
              </w:tabs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2.1. Temel Konular</w:t>
            </w:r>
          </w:p>
          <w:p w:rsidR="00E346E4" w:rsidRPr="00ED4085" w:rsidRDefault="00E346E4" w:rsidP="00BC7A0E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2.1.1. Malzeme Tedarik Yönetimi</w:t>
            </w:r>
          </w:p>
          <w:p w:rsidR="00E346E4" w:rsidRPr="00F25FA5" w:rsidRDefault="00E346E4" w:rsidP="00DB3C65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Atatürk</w:t>
            </w:r>
            <w:r w:rsidR="00A06609"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’</w:t>
            </w: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ün Dünya Barışına Katkısı</w:t>
            </w:r>
          </w:p>
          <w:p w:rsidR="00D638A8" w:rsidRPr="00ED4085" w:rsidRDefault="00D638A8" w:rsidP="00DB3C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Atatürk’ün Fikir Hayatını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</w:rPr>
            </w:pPr>
          </w:p>
        </w:tc>
      </w:tr>
      <w:tr w:rsidR="00E346E4" w:rsidRPr="00A06609" w:rsidTr="00CF7115">
        <w:trPr>
          <w:cantSplit/>
          <w:trHeight w:val="1356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ED4085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3. HAFTA      </w:t>
            </w:r>
          </w:p>
          <w:p w:rsidR="00E346E4" w:rsidRPr="000419C2" w:rsidRDefault="00E346E4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ED4085" w:rsidRDefault="00E346E4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BC7A0E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2.1.1. Malzeme Tedarik Yönetimi</w:t>
            </w:r>
          </w:p>
          <w:p w:rsidR="00E346E4" w:rsidRPr="00ED4085" w:rsidRDefault="00E346E4" w:rsidP="00473A83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2.1.2. Ürün Dağıtım Lojistiği</w:t>
            </w:r>
          </w:p>
          <w:p w:rsidR="00E346E4" w:rsidRPr="00ED4085" w:rsidRDefault="00E346E4" w:rsidP="00F16840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2.1.3. Üretim lojistiği</w:t>
            </w:r>
          </w:p>
          <w:p w:rsidR="00E346E4" w:rsidRPr="00ED4085" w:rsidRDefault="00E346E4" w:rsidP="00F16840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ED4085" w:rsidRDefault="00E346E4" w:rsidP="00F16840">
            <w:pPr>
              <w:tabs>
                <w:tab w:val="left" w:pos="90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ED4085" w:rsidRDefault="00E346E4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38443E">
            <w:pPr>
              <w:jc w:val="center"/>
              <w:rPr>
                <w:rFonts w:ascii="Times New Roman" w:eastAsia="Batang" w:hAnsi="Times New Roman"/>
              </w:rPr>
            </w:pPr>
          </w:p>
        </w:tc>
      </w:tr>
      <w:tr w:rsidR="00D7406B" w:rsidRPr="00A06609" w:rsidTr="00184282">
        <w:trPr>
          <w:cantSplit/>
          <w:trHeight w:val="172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D7406B" w:rsidRPr="00ED4085" w:rsidRDefault="00D7406B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D7406B" w:rsidRPr="000419C2" w:rsidRDefault="00D7406B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0419C2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4. HAFTA   </w:t>
            </w:r>
          </w:p>
          <w:p w:rsidR="00D7406B" w:rsidRPr="000419C2" w:rsidRDefault="00D7406B" w:rsidP="00D7406B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double" w:sz="4" w:space="0" w:color="auto"/>
            </w:tcBorders>
            <w:vAlign w:val="center"/>
          </w:tcPr>
          <w:p w:rsidR="00D7406B" w:rsidRPr="00ED4085" w:rsidRDefault="00D7406B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D7406B" w:rsidRPr="00ED4085" w:rsidRDefault="00D7406B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D7406B" w:rsidRPr="00ED4085" w:rsidRDefault="00D7406B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D7406B" w:rsidRPr="00ED4085" w:rsidRDefault="00D7406B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7406B" w:rsidRPr="00ED4085" w:rsidRDefault="00D7406B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Lojistikte temel konular, </w:t>
            </w: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temel  lojistik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 xml:space="preserve"> faaliyetler ve dış kaynak kullanımını tanımlayabilecektir.</w:t>
            </w:r>
          </w:p>
          <w:p w:rsidR="00D7406B" w:rsidRPr="00ED4085" w:rsidRDefault="00D7406B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7406B" w:rsidRPr="005F786E" w:rsidRDefault="00D7406B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5F786E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24 Kasım Öğretmenler Günü</w:t>
            </w: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7406B" w:rsidRPr="00ED4085" w:rsidRDefault="00D7406B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2.1.4. Dış Kaynak Kullanımı Yönetimi</w:t>
            </w:r>
          </w:p>
          <w:p w:rsidR="00D7406B" w:rsidRPr="00ED4085" w:rsidRDefault="00D7406B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2.1.5. Verimlilik Analizleri.</w:t>
            </w:r>
          </w:p>
          <w:p w:rsidR="00D7406B" w:rsidRPr="00ED4085" w:rsidRDefault="00D7406B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2.1.6. Stok Devir Hızı</w:t>
            </w:r>
          </w:p>
          <w:p w:rsidR="00D7406B" w:rsidRPr="00ED4085" w:rsidRDefault="00D7406B" w:rsidP="00F16840">
            <w:pPr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2.1.7. Araç Ve Ürün Sevkiyat Yönetimi</w:t>
            </w:r>
          </w:p>
          <w:p w:rsidR="00D7406B" w:rsidRPr="00ED4085" w:rsidRDefault="00D7406B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7406B" w:rsidRPr="00ED4085" w:rsidRDefault="00D7406B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7406B" w:rsidRPr="005F786E" w:rsidRDefault="00D7406B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5F786E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Atatürk’ün Öğretmenlere Verdiği Önemin Açıklanması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7406B" w:rsidRPr="00ED4085" w:rsidRDefault="00D7406B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D7406B" w:rsidRPr="00ED4085" w:rsidRDefault="00D7406B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7406B" w:rsidRPr="00ED4085" w:rsidRDefault="00D7406B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7406B" w:rsidRPr="00A06609" w:rsidRDefault="00D7406B" w:rsidP="0038443E">
            <w:pPr>
              <w:jc w:val="center"/>
              <w:rPr>
                <w:rFonts w:ascii="Times New Roman" w:eastAsia="Batang" w:hAnsi="Times New Roman"/>
              </w:rPr>
            </w:pPr>
          </w:p>
        </w:tc>
      </w:tr>
      <w:tr w:rsidR="00D7406B" w:rsidRPr="00A06609" w:rsidTr="00184282">
        <w:trPr>
          <w:cantSplit/>
          <w:trHeight w:val="172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D7406B" w:rsidRPr="00ED4085" w:rsidRDefault="00D7406B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vMerge/>
            <w:textDirection w:val="btLr"/>
            <w:vAlign w:val="center"/>
          </w:tcPr>
          <w:p w:rsidR="00D7406B" w:rsidRPr="00ED4085" w:rsidRDefault="00D7406B" w:rsidP="00B3775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680" w:type="dxa"/>
            <w:vMerge/>
            <w:vAlign w:val="center"/>
          </w:tcPr>
          <w:p w:rsidR="00D7406B" w:rsidRPr="00ED4085" w:rsidRDefault="00D7406B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3767" w:type="dxa"/>
            <w:tcBorders>
              <w:top w:val="double" w:sz="4" w:space="0" w:color="auto"/>
            </w:tcBorders>
            <w:vAlign w:val="center"/>
          </w:tcPr>
          <w:p w:rsidR="00D7406B" w:rsidRPr="00ED4085" w:rsidRDefault="00D7406B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D7406B" w:rsidRPr="00ED4085" w:rsidRDefault="00D7406B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</w:tcBorders>
            <w:vAlign w:val="center"/>
          </w:tcPr>
          <w:p w:rsidR="00F95FE7" w:rsidRDefault="00F95FE7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7406B" w:rsidRPr="00ED4085" w:rsidRDefault="00D7406B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2.2. Temel Lojistik Faaliyetler</w:t>
            </w:r>
          </w:p>
          <w:p w:rsidR="00D7406B" w:rsidRPr="00ED4085" w:rsidRDefault="00D7406B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2.2.1. Sipariş İşleme </w:t>
            </w:r>
          </w:p>
          <w:p w:rsidR="00D7406B" w:rsidRPr="00ED4085" w:rsidRDefault="00D7406B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2.2.2. Talep Planlaması ve Takibi</w:t>
            </w:r>
          </w:p>
          <w:p w:rsidR="00D7406B" w:rsidRDefault="00D7406B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FE7" w:rsidRDefault="00F95FE7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FE7" w:rsidRDefault="00F95FE7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FE7" w:rsidRDefault="00F95FE7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FE7" w:rsidRDefault="00F95FE7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95FE7" w:rsidRPr="00ED4085" w:rsidRDefault="00F95FE7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D7406B" w:rsidRPr="00ED4085" w:rsidRDefault="00D7406B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D7406B" w:rsidRPr="00ED4085" w:rsidRDefault="00D7406B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D7406B" w:rsidRPr="00ED4085" w:rsidRDefault="00D7406B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D7406B" w:rsidRPr="00A06609" w:rsidRDefault="00D7406B" w:rsidP="0038443E">
            <w:pPr>
              <w:jc w:val="center"/>
              <w:rPr>
                <w:rFonts w:ascii="Times New Roman" w:eastAsia="Batang" w:hAnsi="Times New Roman"/>
              </w:rPr>
            </w:pPr>
          </w:p>
        </w:tc>
      </w:tr>
    </w:tbl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9237FF" w:rsidRPr="00A06609" w:rsidRDefault="009237FF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p w:rsidR="00CF7115" w:rsidRPr="00A06609" w:rsidRDefault="00CF7115">
      <w:pPr>
        <w:jc w:val="center"/>
        <w:rPr>
          <w:rFonts w:ascii="Times New Roman" w:eastAsia="Batang" w:hAnsi="Times New Roman"/>
          <w:sz w:val="12"/>
        </w:rPr>
      </w:pPr>
    </w:p>
    <w:tbl>
      <w:tblPr>
        <w:tblW w:w="1539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6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2"/>
        <w:gridCol w:w="732"/>
        <w:gridCol w:w="680"/>
        <w:gridCol w:w="3767"/>
        <w:gridCol w:w="3953"/>
        <w:gridCol w:w="1896"/>
        <w:gridCol w:w="1896"/>
        <w:gridCol w:w="1896"/>
      </w:tblGrid>
      <w:tr w:rsidR="004E3D30" w:rsidRPr="00A06609" w:rsidTr="00ED4085">
        <w:trPr>
          <w:cantSplit/>
          <w:trHeight w:val="952"/>
        </w:trPr>
        <w:tc>
          <w:tcPr>
            <w:tcW w:w="57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ED4085" w:rsidRDefault="0083648F">
            <w:pPr>
              <w:pStyle w:val="Balk1"/>
              <w:rPr>
                <w:rFonts w:ascii="Times New Roman" w:eastAsia="Batang" w:hAnsi="Times New Roman"/>
                <w:sz w:val="20"/>
                <w:szCs w:val="20"/>
              </w:rPr>
            </w:pPr>
            <w:r>
              <w:rPr>
                <w:rFonts w:ascii="Times New Roman" w:eastAsia="Batang" w:hAnsi="Times New Roman"/>
                <w:sz w:val="20"/>
                <w:szCs w:val="20"/>
              </w:rPr>
              <w:t>A</w:t>
            </w:r>
            <w:r w:rsidR="004E3D30" w:rsidRPr="00ED4085">
              <w:rPr>
                <w:rFonts w:ascii="Times New Roman" w:eastAsia="Batang" w:hAnsi="Times New Roman"/>
                <w:sz w:val="20"/>
                <w:szCs w:val="20"/>
              </w:rPr>
              <w:t>Y</w:t>
            </w:r>
          </w:p>
        </w:tc>
        <w:tc>
          <w:tcPr>
            <w:tcW w:w="73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ED4085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HAFTA</w:t>
            </w:r>
          </w:p>
        </w:tc>
        <w:tc>
          <w:tcPr>
            <w:tcW w:w="680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ED4085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DERS SAATİ</w:t>
            </w:r>
          </w:p>
        </w:tc>
        <w:tc>
          <w:tcPr>
            <w:tcW w:w="3767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HEDEF VE DAVRANIŞLAR</w:t>
            </w:r>
          </w:p>
        </w:tc>
        <w:tc>
          <w:tcPr>
            <w:tcW w:w="3953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KONULAR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Öğrenme – Öğretme Yöntem ve Teknikleri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Kullanılan Eğitim Teknolojileri, Araç ve Gereçleri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Değerlendirme</w:t>
            </w:r>
          </w:p>
          <w:p w:rsidR="004E3D30" w:rsidRPr="00ED4085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( Hedef ve Davranışlara Ulaşma Düzeyi )</w:t>
            </w:r>
          </w:p>
        </w:tc>
      </w:tr>
      <w:tr w:rsidR="00E346E4" w:rsidRPr="00A06609" w:rsidTr="00CF7115">
        <w:trPr>
          <w:cantSplit/>
          <w:trHeight w:val="1069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E346E4" w:rsidRPr="00ED4085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ED4085">
              <w:rPr>
                <w:rFonts w:ascii="Times New Roman" w:eastAsia="Batang" w:hAnsi="Times New Roman"/>
                <w:b/>
                <w:szCs w:val="20"/>
              </w:rPr>
              <w:t>ARALIK</w:t>
            </w: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1. HAFTA </w:t>
            </w:r>
          </w:p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</w:p>
          <w:p w:rsidR="00E346E4" w:rsidRPr="00ED4085" w:rsidRDefault="00E346E4" w:rsidP="00B377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2.2.3. Taşıma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2.2.4. Depolama ve Antrepo İşlemleri</w:t>
            </w:r>
          </w:p>
          <w:p w:rsidR="00E346E4" w:rsidRPr="00ED4085" w:rsidRDefault="00E346E4" w:rsidP="00F168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 2.2.5. </w:t>
            </w:r>
            <w:proofErr w:type="spellStart"/>
            <w:r w:rsidRPr="00ED4085">
              <w:rPr>
                <w:rFonts w:ascii="Times New Roman" w:hAnsi="Times New Roman"/>
                <w:sz w:val="18"/>
                <w:szCs w:val="18"/>
              </w:rPr>
              <w:t>Elleçleme</w:t>
            </w:r>
            <w:proofErr w:type="spellEnd"/>
          </w:p>
          <w:p w:rsidR="00FC4500" w:rsidRPr="00ED4085" w:rsidRDefault="00FC4500" w:rsidP="00FC450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 xml:space="preserve">1. DÖNEM  2. YAZILI SINAV  </w:t>
            </w:r>
          </w:p>
          <w:p w:rsidR="00FC4500" w:rsidRPr="00ED4085" w:rsidRDefault="00FC4500" w:rsidP="00F1684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ED4085" w:rsidRDefault="00C8657E" w:rsidP="008B3E7B">
            <w:pPr>
              <w:rPr>
                <w:rFonts w:ascii="Times New Roman" w:eastAsia="Batang" w:hAnsi="Times New Roman"/>
                <w:sz w:val="18"/>
                <w:szCs w:val="18"/>
              </w:rPr>
            </w:pPr>
            <w:r w:rsidRPr="00ED4085">
              <w:rPr>
                <w:rFonts w:ascii="Times New Roman" w:eastAsia="Batang" w:hAnsi="Times New Roman"/>
                <w:sz w:val="18"/>
                <w:szCs w:val="18"/>
              </w:rPr>
              <w:t>Öğrencilere modül ile kazandırılan yeterlikler ve derste yapılan etkinlikler sınıf geçme yönetmeliğine göre ölçülerek değerlendirilir.</w:t>
            </w:r>
          </w:p>
        </w:tc>
      </w:tr>
      <w:tr w:rsidR="00E346E4" w:rsidRPr="00A06609" w:rsidTr="00CF7115">
        <w:trPr>
          <w:cantSplit/>
          <w:trHeight w:val="80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ED4085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top w:val="single" w:sz="2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2. HAFTA       </w:t>
            </w:r>
          </w:p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2.2.6. Ambalajlama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2.2.7. Paketleme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2.2.8. Sigortalama</w:t>
            </w:r>
          </w:p>
          <w:p w:rsidR="00E346E4" w:rsidRPr="00ED4085" w:rsidRDefault="00E346E4" w:rsidP="005D2E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E346E4" w:rsidRPr="00ED4085" w:rsidRDefault="00E346E4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CF7115">
        <w:trPr>
          <w:cantSplit/>
          <w:trHeight w:val="859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ED4085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3. HAFTA      </w:t>
            </w:r>
          </w:p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2.2.9. Gümrükleme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2.2.10. Müşteri Hizmetleri</w:t>
            </w:r>
          </w:p>
          <w:p w:rsidR="00E346E4" w:rsidRPr="00ED4085" w:rsidRDefault="00E346E4" w:rsidP="00F1684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         2.2.11. Envanter (Stok) Yönetimi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CF7115">
        <w:trPr>
          <w:cantSplit/>
          <w:trHeight w:val="805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ED4085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4. HAFTA   </w:t>
            </w:r>
          </w:p>
          <w:p w:rsidR="00E346E4" w:rsidRPr="00F95FE7" w:rsidRDefault="00E346E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473A83">
            <w:pPr>
              <w:tabs>
                <w:tab w:val="left" w:pos="0"/>
              </w:tabs>
              <w:jc w:val="both"/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2.3. Lojistikte Dış Kaynak Kullanımı Ve Taraflar</w:t>
            </w:r>
          </w:p>
          <w:p w:rsidR="00E346E4" w:rsidRPr="00ED4085" w:rsidRDefault="00E346E4" w:rsidP="00473A83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2.3.1. </w:t>
            </w: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Dış Kaynak Kullanımının Yararları ve Sorunları </w:t>
            </w:r>
          </w:p>
          <w:p w:rsidR="00E346E4" w:rsidRPr="00ED4085" w:rsidRDefault="00E346E4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2965" w:rsidRPr="00ED4085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ED4085" w:rsidRDefault="00F22965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ED4085" w:rsidRDefault="00E346E4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5D2E1F">
        <w:trPr>
          <w:cantSplit/>
          <w:trHeight w:val="1233"/>
        </w:trPr>
        <w:tc>
          <w:tcPr>
            <w:tcW w:w="572" w:type="dxa"/>
            <w:vMerge w:val="restart"/>
            <w:tcBorders>
              <w:top w:val="double" w:sz="12" w:space="0" w:color="auto"/>
            </w:tcBorders>
            <w:textDirection w:val="btLr"/>
            <w:vAlign w:val="center"/>
          </w:tcPr>
          <w:p w:rsidR="008A5833" w:rsidRPr="00ED4085" w:rsidRDefault="008A5833" w:rsidP="00CC2D0B">
            <w:pPr>
              <w:ind w:left="113" w:right="113"/>
              <w:jc w:val="center"/>
              <w:rPr>
                <w:rFonts w:ascii="Times New Roman" w:eastAsia="Batang" w:hAnsi="Times New Roman"/>
                <w:szCs w:val="20"/>
              </w:rPr>
            </w:pPr>
            <w:r w:rsidRPr="00ED4085">
              <w:rPr>
                <w:rFonts w:ascii="Times New Roman" w:eastAsia="Batang" w:hAnsi="Times New Roman"/>
                <w:szCs w:val="20"/>
              </w:rPr>
              <w:tab/>
            </w:r>
            <w:r w:rsidRPr="00ED4085">
              <w:rPr>
                <w:rFonts w:ascii="Times New Roman" w:eastAsia="Batang" w:hAnsi="Times New Roman"/>
                <w:b/>
                <w:szCs w:val="20"/>
              </w:rPr>
              <w:t>OCAK</w:t>
            </w:r>
          </w:p>
        </w:tc>
        <w:tc>
          <w:tcPr>
            <w:tcW w:w="732" w:type="dxa"/>
            <w:tcBorders>
              <w:top w:val="double" w:sz="12" w:space="0" w:color="auto"/>
            </w:tcBorders>
            <w:textDirection w:val="btLr"/>
            <w:vAlign w:val="center"/>
          </w:tcPr>
          <w:p w:rsidR="008A5833" w:rsidRPr="00F95FE7" w:rsidRDefault="008A5833" w:rsidP="007F1E97">
            <w:pPr>
              <w:numPr>
                <w:ilvl w:val="0"/>
                <w:numId w:val="2"/>
              </w:numPr>
              <w:ind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>HAFTA</w:t>
            </w:r>
          </w:p>
          <w:p w:rsidR="008A5833" w:rsidRPr="00F95FE7" w:rsidRDefault="008A5833" w:rsidP="00407F06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double" w:sz="12" w:space="0" w:color="auto"/>
            </w:tcBorders>
            <w:vAlign w:val="center"/>
          </w:tcPr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12" w:space="0" w:color="auto"/>
            </w:tcBorders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8A5833" w:rsidRPr="00ED4085" w:rsidRDefault="008A5833" w:rsidP="00611724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8A5833" w:rsidRPr="00ED4085" w:rsidRDefault="008A5833" w:rsidP="00B37754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12" w:space="0" w:color="auto"/>
            </w:tcBorders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2.3.2. </w:t>
            </w:r>
            <w:r w:rsidRPr="00ED4085">
              <w:rPr>
                <w:rFonts w:ascii="Times New Roman" w:hAnsi="Times New Roman"/>
                <w:w w:val="105"/>
                <w:sz w:val="18"/>
                <w:szCs w:val="18"/>
              </w:rPr>
              <w:t xml:space="preserve">Dış Kaynak Kullanımının Sağladığı Yararlar </w:t>
            </w:r>
          </w:p>
          <w:p w:rsidR="008A5833" w:rsidRPr="00ED4085" w:rsidRDefault="008A5833" w:rsidP="00473A83">
            <w:pPr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2.3.3. </w:t>
            </w:r>
            <w:r w:rsidRPr="00ED4085">
              <w:rPr>
                <w:rFonts w:ascii="Times New Roman" w:hAnsi="Times New Roman"/>
                <w:bCs w:val="0"/>
                <w:sz w:val="18"/>
                <w:szCs w:val="18"/>
              </w:rPr>
              <w:t xml:space="preserve">Dış Kaynak Kullanımında Yaşanan Sorunlar </w:t>
            </w:r>
          </w:p>
          <w:p w:rsidR="008A5833" w:rsidRPr="00ED4085" w:rsidRDefault="008A5833" w:rsidP="00FC450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 xml:space="preserve">1. DÖNEM  3. YAZILI SINAV  </w:t>
            </w:r>
          </w:p>
          <w:p w:rsidR="008A5833" w:rsidRPr="00ED4085" w:rsidRDefault="008A5833" w:rsidP="000556B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8A5833" w:rsidRPr="00ED4085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ED4085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8A5833" w:rsidRPr="00ED4085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12" w:space="0" w:color="auto"/>
            </w:tcBorders>
            <w:vAlign w:val="center"/>
          </w:tcPr>
          <w:p w:rsidR="008A5833" w:rsidRPr="00ED4085" w:rsidRDefault="008A5833" w:rsidP="002A487C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ED4085">
              <w:rPr>
                <w:rFonts w:ascii="Times New Roman" w:eastAsia="Batang" w:hAnsi="Times New Roman"/>
                <w:sz w:val="18"/>
                <w:szCs w:val="18"/>
              </w:rPr>
              <w:t>Öğrencilere modül ile kazandırılan yeterlikler ve derste yapılan etkinlikler sınıf geçme yönetmeliğine göre ölçülerek değerlendirilir.</w:t>
            </w:r>
          </w:p>
        </w:tc>
      </w:tr>
      <w:tr w:rsidR="008A5833" w:rsidRPr="00A06609" w:rsidTr="00F95FE7">
        <w:trPr>
          <w:cantSplit/>
          <w:trHeight w:val="995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8A5833" w:rsidRPr="00ED4085" w:rsidRDefault="008A5833" w:rsidP="00CC2D0B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extDirection w:val="btLr"/>
            <w:vAlign w:val="center"/>
          </w:tcPr>
          <w:p w:rsidR="008A5833" w:rsidRPr="00F95FE7" w:rsidRDefault="008A5833" w:rsidP="00F95FE7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2.</w:t>
            </w: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>HAFTA</w:t>
            </w:r>
          </w:p>
          <w:p w:rsidR="008A5833" w:rsidRPr="00F95FE7" w:rsidRDefault="008A5833" w:rsidP="00407F0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F869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  <w:p w:rsidR="008A5833" w:rsidRPr="00ED4085" w:rsidRDefault="008A5833" w:rsidP="00725C9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ED4085" w:rsidRDefault="008A5833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2.3.4. </w:t>
            </w:r>
            <w:r w:rsidRPr="00ED4085">
              <w:rPr>
                <w:rFonts w:ascii="Times New Roman" w:hAnsi="Times New Roman"/>
                <w:bCs w:val="0"/>
                <w:sz w:val="18"/>
                <w:szCs w:val="18"/>
              </w:rPr>
              <w:t xml:space="preserve">Dış Kaynak Kullanımında Tarafların Fonksiyonları </w:t>
            </w:r>
          </w:p>
          <w:p w:rsidR="008A5833" w:rsidRPr="00ED4085" w:rsidRDefault="008A5833" w:rsidP="00473A83">
            <w:pPr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2.3.5. </w:t>
            </w:r>
            <w:r w:rsidRPr="00ED4085">
              <w:rPr>
                <w:rFonts w:ascii="Times New Roman" w:hAnsi="Times New Roman"/>
                <w:bCs w:val="0"/>
                <w:sz w:val="18"/>
                <w:szCs w:val="18"/>
              </w:rPr>
              <w:t>Üçüncü Parti Lojistik (3pl)</w:t>
            </w:r>
          </w:p>
          <w:p w:rsidR="008A5833" w:rsidRPr="00ED4085" w:rsidRDefault="008A5833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vAlign w:val="center"/>
          </w:tcPr>
          <w:p w:rsidR="008A5833" w:rsidRPr="00ED4085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ED4085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vAlign w:val="center"/>
          </w:tcPr>
          <w:p w:rsidR="008A5833" w:rsidRPr="00ED4085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vAlign w:val="center"/>
          </w:tcPr>
          <w:p w:rsidR="008A5833" w:rsidRPr="00ED4085" w:rsidRDefault="008A5833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F95FE7">
        <w:trPr>
          <w:cantSplit/>
          <w:trHeight w:val="1199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8A5833" w:rsidRPr="00ED4085" w:rsidRDefault="008A5833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8A5833" w:rsidRPr="00F95FE7" w:rsidRDefault="008A5833" w:rsidP="00F95FE7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3.</w:t>
            </w: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>HAFTA</w:t>
            </w:r>
          </w:p>
          <w:p w:rsidR="008A5833" w:rsidRPr="00F95FE7" w:rsidRDefault="008A5833" w:rsidP="00407F0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8A5833" w:rsidRPr="00A06609" w:rsidRDefault="008A5833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8A5833" w:rsidRPr="00AD1D18" w:rsidRDefault="008A5833" w:rsidP="00AD1D18">
            <w:pPr>
              <w:jc w:val="both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Lojistikte temel konular, temel  lojistik faaliyetler ve dış kaynak kullanımını tanımlayabilecektir.</w:t>
            </w: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2.3.6. </w:t>
            </w:r>
            <w:r w:rsidRPr="00ED4085">
              <w:rPr>
                <w:rFonts w:ascii="Times New Roman" w:hAnsi="Times New Roman"/>
                <w:bCs w:val="0"/>
                <w:sz w:val="18"/>
                <w:szCs w:val="18"/>
              </w:rPr>
              <w:t>Örnek Dış Kaynak Kullanma Uygulamaları</w:t>
            </w:r>
          </w:p>
          <w:p w:rsidR="008A5833" w:rsidRPr="00AD1D18" w:rsidRDefault="008A5833" w:rsidP="00AD1D18">
            <w:pPr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ED4085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</w:t>
            </w:r>
            <w:proofErr w:type="gram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projeksiyon</w:t>
            </w:r>
            <w:proofErr w:type="gram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>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AD1D18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F95FE7">
        <w:trPr>
          <w:cantSplit/>
          <w:trHeight w:val="1202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8A5833" w:rsidRPr="00ED4085" w:rsidRDefault="008A5833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8A5833" w:rsidRPr="00F95FE7" w:rsidRDefault="008A5833" w:rsidP="00F95FE7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4.</w:t>
            </w:r>
            <w:r w:rsidRPr="00F95FE7">
              <w:rPr>
                <w:rFonts w:ascii="Times New Roman" w:eastAsia="Batang" w:hAnsi="Times New Roman"/>
                <w:b/>
                <w:sz w:val="16"/>
                <w:szCs w:val="16"/>
              </w:rPr>
              <w:t>HAFTA</w:t>
            </w:r>
          </w:p>
          <w:p w:rsidR="008A5833" w:rsidRPr="00F95FE7" w:rsidRDefault="008A5833" w:rsidP="00F95FE7">
            <w:pPr>
              <w:ind w:left="473" w:right="113"/>
              <w:rPr>
                <w:rFonts w:ascii="Times New Roman" w:eastAsia="Batang" w:hAnsi="Times New Roman"/>
                <w:b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8A5833" w:rsidRPr="00A06609" w:rsidRDefault="008A5833" w:rsidP="00CC0D7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CC0D7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CC0D7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AD1D1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 xml:space="preserve">Lojistikte temel konular, </w:t>
            </w: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temel  lojistik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 xml:space="preserve"> faaliyetler ve dış kaynak kullanımını tanımlayabilecektir.</w:t>
            </w: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473A83">
            <w:pPr>
              <w:jc w:val="both"/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</w:pPr>
            <w:r w:rsidRPr="00ED4085">
              <w:rPr>
                <w:rFonts w:ascii="Times New Roman" w:hAnsi="Times New Roman"/>
                <w:bCs w:val="0"/>
                <w:w w:val="105"/>
                <w:sz w:val="18"/>
                <w:szCs w:val="18"/>
                <w:lang w:bidi="he-IL"/>
              </w:rPr>
              <w:t xml:space="preserve">         2.3.7. </w:t>
            </w:r>
            <w:r w:rsidRPr="00ED4085">
              <w:rPr>
                <w:rFonts w:ascii="Times New Roman" w:hAnsi="Times New Roman"/>
                <w:bCs w:val="0"/>
                <w:sz w:val="18"/>
                <w:szCs w:val="18"/>
              </w:rPr>
              <w:t>Dördüncü Parti Lojistik (4pl)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CC0D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D4085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ED4085" w:rsidRDefault="008A5833" w:rsidP="00CC0D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D4085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ED4085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</w:t>
            </w:r>
            <w:proofErr w:type="gramStart"/>
            <w:r w:rsidRPr="00ED4085">
              <w:rPr>
                <w:rFonts w:ascii="Times New Roman" w:eastAsia="Batang" w:hAnsi="Times New Roman"/>
                <w:sz w:val="18"/>
                <w:szCs w:val="18"/>
              </w:rPr>
              <w:t>projeksiyon</w:t>
            </w:r>
            <w:proofErr w:type="gramEnd"/>
            <w:r w:rsidRPr="00ED4085">
              <w:rPr>
                <w:rFonts w:ascii="Times New Roman" w:eastAsia="Batang" w:hAnsi="Times New Roman"/>
                <w:sz w:val="18"/>
                <w:szCs w:val="18"/>
              </w:rPr>
              <w:t>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8A5833" w:rsidRPr="00ED4085" w:rsidRDefault="008A5833" w:rsidP="00AD1D18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>
        <w:trPr>
          <w:cantSplit/>
          <w:trHeight w:val="657"/>
        </w:trPr>
        <w:tc>
          <w:tcPr>
            <w:tcW w:w="15392" w:type="dxa"/>
            <w:gridSpan w:val="8"/>
            <w:shd w:val="clear" w:color="auto" w:fill="auto"/>
            <w:vAlign w:val="center"/>
          </w:tcPr>
          <w:p w:rsidR="00E346E4" w:rsidRPr="00A06609" w:rsidRDefault="00E346E4">
            <w:pPr>
              <w:jc w:val="center"/>
              <w:rPr>
                <w:rFonts w:ascii="Times New Roman" w:eastAsia="Batang" w:hAnsi="Times New Roman"/>
                <w:b/>
                <w:sz w:val="36"/>
                <w:szCs w:val="36"/>
              </w:rPr>
            </w:pPr>
            <w:r w:rsidRPr="00A06609">
              <w:rPr>
                <w:rFonts w:ascii="Times New Roman" w:eastAsia="Batang" w:hAnsi="Times New Roman"/>
                <w:b/>
                <w:sz w:val="36"/>
                <w:szCs w:val="36"/>
              </w:rPr>
              <w:lastRenderedPageBreak/>
              <w:t xml:space="preserve">Y A R I Y I </w:t>
            </w:r>
            <w:proofErr w:type="gramStart"/>
            <w:r w:rsidRPr="00A06609">
              <w:rPr>
                <w:rFonts w:ascii="Times New Roman" w:eastAsia="Batang" w:hAnsi="Times New Roman"/>
                <w:b/>
                <w:sz w:val="36"/>
                <w:szCs w:val="36"/>
              </w:rPr>
              <w:t>L    T</w:t>
            </w:r>
            <w:proofErr w:type="gramEnd"/>
            <w:r w:rsidRPr="00A06609">
              <w:rPr>
                <w:rFonts w:ascii="Times New Roman" w:eastAsia="Batang" w:hAnsi="Times New Roman"/>
                <w:b/>
                <w:sz w:val="36"/>
                <w:szCs w:val="36"/>
              </w:rPr>
              <w:t xml:space="preserve"> A T İ L İ </w:t>
            </w:r>
          </w:p>
        </w:tc>
      </w:tr>
    </w:tbl>
    <w:p w:rsidR="004E3D30" w:rsidRPr="00A06609" w:rsidRDefault="004E3D30">
      <w:pPr>
        <w:rPr>
          <w:rFonts w:ascii="Times New Roman" w:eastAsia="Batang" w:hAnsi="Times New Roman"/>
          <w:b/>
          <w:sz w:val="32"/>
        </w:rPr>
      </w:pPr>
    </w:p>
    <w:tbl>
      <w:tblPr>
        <w:tblW w:w="15436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2"/>
        <w:gridCol w:w="916"/>
        <w:gridCol w:w="496"/>
        <w:gridCol w:w="3767"/>
        <w:gridCol w:w="3953"/>
        <w:gridCol w:w="1896"/>
        <w:gridCol w:w="1896"/>
        <w:gridCol w:w="1896"/>
        <w:gridCol w:w="44"/>
      </w:tblGrid>
      <w:tr w:rsidR="004E3D30" w:rsidRPr="00A06609" w:rsidTr="00AB040E">
        <w:trPr>
          <w:cantSplit/>
          <w:trHeight w:val="526"/>
          <w:jc w:val="center"/>
        </w:trPr>
        <w:tc>
          <w:tcPr>
            <w:tcW w:w="15436" w:type="dxa"/>
            <w:gridSpan w:val="9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7A4E2C" w:rsidRDefault="007A4E2C" w:rsidP="007A4E2C">
            <w:pPr>
              <w:jc w:val="center"/>
              <w:rPr>
                <w:rFonts w:ascii="Times New Roman" w:eastAsia="Batang" w:hAnsi="Times New Roman"/>
                <w:b/>
                <w:sz w:val="24"/>
              </w:rPr>
            </w:pPr>
            <w:r>
              <w:rPr>
                <w:rFonts w:ascii="Times New Roman" w:eastAsia="Batang" w:hAnsi="Times New Roman"/>
                <w:b/>
                <w:sz w:val="24"/>
              </w:rPr>
              <w:t xml:space="preserve">ANADOLUHİSARI 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TİCARET MESLEK LİSESİ 201</w:t>
            </w:r>
            <w:r>
              <w:rPr>
                <w:rFonts w:ascii="Times New Roman" w:eastAsia="Batang" w:hAnsi="Times New Roman"/>
                <w:b/>
                <w:sz w:val="24"/>
              </w:rPr>
              <w:t>2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>-201</w:t>
            </w:r>
            <w:r>
              <w:rPr>
                <w:rFonts w:ascii="Times New Roman" w:eastAsia="Batang" w:hAnsi="Times New Roman"/>
                <w:b/>
                <w:sz w:val="24"/>
              </w:rPr>
              <w:t>3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EĞİTİM ÖĞRETİM YILI </w:t>
            </w:r>
          </w:p>
          <w:p w:rsidR="004E3D30" w:rsidRPr="00A06609" w:rsidRDefault="007A4E2C" w:rsidP="007A4E2C">
            <w:pPr>
              <w:jc w:val="center"/>
              <w:rPr>
                <w:rFonts w:ascii="Times New Roman" w:eastAsia="Batang" w:hAnsi="Times New Roman"/>
                <w:b/>
                <w:sz w:val="32"/>
              </w:rPr>
            </w:pPr>
            <w:r w:rsidRPr="007B7CA4">
              <w:rPr>
                <w:rFonts w:ascii="Times New Roman" w:eastAsia="Batang" w:hAnsi="Times New Roman"/>
                <w:b/>
                <w:sz w:val="24"/>
              </w:rPr>
              <w:t>ULAŞTIRMA ALANI  1</w:t>
            </w:r>
            <w:r>
              <w:rPr>
                <w:rFonts w:ascii="Times New Roman" w:eastAsia="Batang" w:hAnsi="Times New Roman"/>
                <w:b/>
                <w:sz w:val="24"/>
              </w:rPr>
              <w:t>0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>.</w:t>
            </w:r>
            <w:r>
              <w:rPr>
                <w:rFonts w:ascii="Times New Roman" w:eastAsia="Batang" w:hAnsi="Times New Roman"/>
                <w:b/>
                <w:sz w:val="24"/>
              </w:rPr>
              <w:t xml:space="preserve">SINIF TEMEL LOJİSTİK </w:t>
            </w:r>
            <w:r w:rsidRPr="007B7CA4">
              <w:rPr>
                <w:rFonts w:ascii="Times New Roman" w:eastAsia="Batang" w:hAnsi="Times New Roman"/>
                <w:b/>
                <w:sz w:val="24"/>
              </w:rPr>
              <w:t xml:space="preserve"> DERSİ YILLIK   PLANI</w:t>
            </w:r>
          </w:p>
        </w:tc>
      </w:tr>
      <w:tr w:rsidR="004E3D30" w:rsidRPr="00A06609" w:rsidTr="000715C0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030"/>
        </w:trPr>
        <w:tc>
          <w:tcPr>
            <w:tcW w:w="57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AB040E" w:rsidRDefault="004E3D30">
            <w:pPr>
              <w:pStyle w:val="Balk1"/>
              <w:rPr>
                <w:rFonts w:ascii="Times New Roman" w:eastAsia="Batang" w:hAnsi="Times New Roman"/>
                <w:sz w:val="20"/>
                <w:szCs w:val="20"/>
              </w:rPr>
            </w:pPr>
            <w:r w:rsidRPr="00AB040E">
              <w:rPr>
                <w:rFonts w:ascii="Times New Roman" w:eastAsia="Batang" w:hAnsi="Times New Roman"/>
                <w:sz w:val="20"/>
                <w:szCs w:val="20"/>
              </w:rPr>
              <w:t>AY</w:t>
            </w:r>
          </w:p>
        </w:tc>
        <w:tc>
          <w:tcPr>
            <w:tcW w:w="916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AB040E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HAFTA</w:t>
            </w:r>
          </w:p>
        </w:tc>
        <w:tc>
          <w:tcPr>
            <w:tcW w:w="496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4E3D30" w:rsidRPr="00AB040E" w:rsidRDefault="004E3D30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DERS SAATİ</w:t>
            </w:r>
          </w:p>
        </w:tc>
        <w:tc>
          <w:tcPr>
            <w:tcW w:w="3767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HEDEF VE DAVRANIŞLAR</w:t>
            </w:r>
          </w:p>
        </w:tc>
        <w:tc>
          <w:tcPr>
            <w:tcW w:w="3953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KONULAR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Öğrenme – Öğretme Yöntem ve Teknikleri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Kullanılan Eğitim Teknolojileri, Araç ve Gereçleri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Değerlendirme</w:t>
            </w:r>
          </w:p>
          <w:p w:rsidR="004E3D30" w:rsidRPr="00AB040E" w:rsidRDefault="004E3D3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( Hedef ve Davranışlara Ulaşma Düzeyi )</w:t>
            </w:r>
          </w:p>
        </w:tc>
      </w:tr>
      <w:tr w:rsidR="00B26247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153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B26247" w:rsidRPr="00AB040E" w:rsidRDefault="00B26247" w:rsidP="00725C90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ŞUBAT</w:t>
            </w:r>
          </w:p>
        </w:tc>
        <w:tc>
          <w:tcPr>
            <w:tcW w:w="916" w:type="dxa"/>
            <w:tcBorders>
              <w:top w:val="double" w:sz="4" w:space="0" w:color="auto"/>
            </w:tcBorders>
            <w:textDirection w:val="btLr"/>
            <w:vAlign w:val="center"/>
          </w:tcPr>
          <w:p w:rsidR="00B26247" w:rsidRPr="00E65BE3" w:rsidRDefault="00571B1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1.</w:t>
            </w:r>
            <w:r w:rsidR="00B26247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 HAFTA       </w:t>
            </w:r>
          </w:p>
          <w:p w:rsidR="00B26247" w:rsidRPr="00E65BE3" w:rsidRDefault="00B26247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double" w:sz="4" w:space="0" w:color="auto"/>
            </w:tcBorders>
            <w:vAlign w:val="center"/>
          </w:tcPr>
          <w:p w:rsidR="00B26247" w:rsidRPr="00AB040E" w:rsidRDefault="00B262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B26247" w:rsidRPr="00AB040E" w:rsidRDefault="00F869F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B26247" w:rsidRPr="00AB040E" w:rsidRDefault="00B262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</w:tcBorders>
            <w:vAlign w:val="center"/>
          </w:tcPr>
          <w:p w:rsidR="00B26247" w:rsidRPr="0075583B" w:rsidRDefault="00214867" w:rsidP="00E346E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bCs w:val="0"/>
                <w:sz w:val="18"/>
                <w:szCs w:val="18"/>
              </w:rPr>
              <w:t>Modülün amacı: Tedarik Zinciri Ve Tedarik Zinciri Yönetimini tanımlayabilecek,</w:t>
            </w:r>
            <w:r w:rsidRPr="0075583B">
              <w:rPr>
                <w:rFonts w:ascii="Times New Roman" w:hAnsi="Times New Roman"/>
                <w:sz w:val="18"/>
                <w:szCs w:val="18"/>
              </w:rPr>
              <w:t xml:space="preserve"> planlama ile ilgiliişlemleri gerçekleştirebilecektir.</w:t>
            </w:r>
          </w:p>
          <w:p w:rsidR="00286B62" w:rsidRPr="0075583B" w:rsidRDefault="00286B62" w:rsidP="00E346E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Tedarik zinciri ve tedarik zinciri yönetimini tanımlayabilecektir.</w:t>
            </w:r>
          </w:p>
        </w:tc>
        <w:tc>
          <w:tcPr>
            <w:tcW w:w="3953" w:type="dxa"/>
            <w:tcBorders>
              <w:top w:val="double" w:sz="4" w:space="0" w:color="auto"/>
            </w:tcBorders>
            <w:vAlign w:val="center"/>
          </w:tcPr>
          <w:p w:rsidR="00E346E4" w:rsidRPr="00610DB6" w:rsidRDefault="00E346E4" w:rsidP="00E346E4">
            <w:pPr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10DB6">
              <w:rPr>
                <w:rFonts w:ascii="Times New Roman" w:hAnsi="Times New Roman"/>
                <w:color w:val="FF0000"/>
                <w:sz w:val="18"/>
                <w:szCs w:val="18"/>
              </w:rPr>
              <w:t>2. MODÜL TEDARİK ZİNCİRİ YÖNETİMİ</w:t>
            </w:r>
          </w:p>
          <w:p w:rsidR="00214867" w:rsidRPr="0075583B" w:rsidRDefault="00214867" w:rsidP="00E346E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1. MALZEME VE TEDARİK YÖNETİMİ</w:t>
            </w:r>
          </w:p>
          <w:p w:rsidR="00214867" w:rsidRPr="0075583B" w:rsidRDefault="00214867" w:rsidP="00E346E4">
            <w:pPr>
              <w:numPr>
                <w:ilvl w:val="1"/>
                <w:numId w:val="7"/>
              </w:numPr>
              <w:tabs>
                <w:tab w:val="clear" w:pos="1260"/>
                <w:tab w:val="num" w:pos="720"/>
              </w:tabs>
              <w:autoSpaceDE w:val="0"/>
              <w:autoSpaceDN w:val="0"/>
              <w:adjustRightInd w:val="0"/>
              <w:ind w:hanging="1140"/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bCs w:val="0"/>
                <w:sz w:val="18"/>
                <w:szCs w:val="18"/>
              </w:rPr>
              <w:t>Tedarik Zinciri Ve Tedarik Zinciri Yönetiminin Tanımı</w:t>
            </w:r>
          </w:p>
          <w:p w:rsidR="00B26247" w:rsidRPr="0075583B" w:rsidRDefault="00B26247" w:rsidP="00E346E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</w:tcBorders>
          </w:tcPr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B26247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B26247" w:rsidRPr="0075583B" w:rsidRDefault="00B26247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B26247" w:rsidRPr="0075583B" w:rsidRDefault="00B26247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B26247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943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B26247" w:rsidRPr="00AB040E" w:rsidRDefault="00B26247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916" w:type="dxa"/>
            <w:textDirection w:val="btLr"/>
            <w:vAlign w:val="center"/>
          </w:tcPr>
          <w:p w:rsidR="00B26247" w:rsidRPr="00E65BE3" w:rsidRDefault="00571B14" w:rsidP="00AB040E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2</w:t>
            </w:r>
            <w:r w:rsidR="00AB040E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.HATF</w:t>
            </w:r>
            <w:r w:rsidR="00B26247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A</w:t>
            </w:r>
          </w:p>
          <w:p w:rsidR="00B26247" w:rsidRPr="00E65BE3" w:rsidRDefault="00B26247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B26247" w:rsidRPr="00AB040E" w:rsidRDefault="00B262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B26247" w:rsidRPr="00AB040E" w:rsidRDefault="00F869F0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B26247" w:rsidRPr="00AB040E" w:rsidRDefault="00B262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vAlign w:val="center"/>
          </w:tcPr>
          <w:p w:rsidR="00B26247" w:rsidRPr="0075583B" w:rsidRDefault="00286B62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Tedarik zinciri ve tedarik zinciri yönetimini tanımlayabilecektir.</w:t>
            </w:r>
          </w:p>
        </w:tc>
        <w:tc>
          <w:tcPr>
            <w:tcW w:w="3953" w:type="dxa"/>
            <w:vAlign w:val="center"/>
          </w:tcPr>
          <w:p w:rsidR="00214867" w:rsidRPr="0075583B" w:rsidRDefault="00214867" w:rsidP="00214867">
            <w:pPr>
              <w:autoSpaceDE w:val="0"/>
              <w:autoSpaceDN w:val="0"/>
              <w:adjustRightInd w:val="0"/>
              <w:ind w:left="30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bCs w:val="0"/>
                <w:sz w:val="18"/>
                <w:szCs w:val="18"/>
              </w:rPr>
              <w:t xml:space="preserve">       1.1.2. Tedarik Zinciri Yönetiminin Tanımı</w:t>
            </w:r>
          </w:p>
          <w:p w:rsidR="00B26247" w:rsidRPr="0075583B" w:rsidRDefault="00B26247" w:rsidP="00725C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</w:tcPr>
          <w:p w:rsidR="00B26247" w:rsidRPr="0075583B" w:rsidRDefault="00B26247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F22965" w:rsidRPr="0075583B" w:rsidRDefault="00F22965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vAlign w:val="center"/>
          </w:tcPr>
          <w:p w:rsidR="00B26247" w:rsidRPr="0075583B" w:rsidRDefault="00B26247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vAlign w:val="center"/>
          </w:tcPr>
          <w:p w:rsidR="00B26247" w:rsidRPr="0075583B" w:rsidRDefault="00B26247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C8657E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802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C8657E" w:rsidRPr="00AB040E" w:rsidRDefault="00C8657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916" w:type="dxa"/>
            <w:textDirection w:val="btLr"/>
            <w:vAlign w:val="center"/>
          </w:tcPr>
          <w:p w:rsidR="00C8657E" w:rsidRPr="00E65BE3" w:rsidRDefault="00571B14" w:rsidP="00BF6FF6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3</w:t>
            </w:r>
            <w:r w:rsidR="00AB040E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</w:t>
            </w:r>
            <w:r w:rsidR="00C8657E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HAFTA </w:t>
            </w:r>
          </w:p>
          <w:p w:rsidR="00C8657E" w:rsidRPr="00E65BE3" w:rsidRDefault="00C8657E" w:rsidP="00285F9C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C8657E" w:rsidRPr="00AB040E" w:rsidRDefault="00C8657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C8657E" w:rsidRPr="00AB040E" w:rsidRDefault="00C8657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C8657E" w:rsidRPr="00AB040E" w:rsidRDefault="00C8657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C8657E" w:rsidRPr="00AB040E" w:rsidRDefault="00C8657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3767" w:type="dxa"/>
            <w:vAlign w:val="center"/>
          </w:tcPr>
          <w:p w:rsidR="00C8657E" w:rsidRPr="0075583B" w:rsidRDefault="00C8657E" w:rsidP="00725C90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Tedarik zinciri ve tedarik zinciri yönetimini tanımlayabilecektir.</w:t>
            </w:r>
          </w:p>
        </w:tc>
        <w:tc>
          <w:tcPr>
            <w:tcW w:w="3953" w:type="dxa"/>
            <w:vAlign w:val="center"/>
          </w:tcPr>
          <w:p w:rsidR="00C8657E" w:rsidRDefault="00C8657E" w:rsidP="0099035F">
            <w:pPr>
              <w:widowControl w:val="0"/>
              <w:numPr>
                <w:ilvl w:val="2"/>
                <w:numId w:val="9"/>
              </w:numPr>
              <w:autoSpaceDE w:val="0"/>
              <w:autoSpaceDN w:val="0"/>
              <w:adjustRightInd w:val="0"/>
              <w:spacing w:line="241" w:lineRule="auto"/>
              <w:ind w:right="562"/>
              <w:jc w:val="both"/>
              <w:rPr>
                <w:rFonts w:ascii="Times New Roman" w:hAnsi="Times New Roman"/>
                <w:bCs w:val="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bCs w:val="0"/>
                <w:sz w:val="18"/>
                <w:szCs w:val="18"/>
              </w:rPr>
              <w:t>Etkin Bir Tedarik Zinciri Yönetimi İşletmelere Neler Kazandırır?</w:t>
            </w:r>
          </w:p>
          <w:p w:rsidR="0099035F" w:rsidRPr="0075583B" w:rsidRDefault="0099035F" w:rsidP="0099035F">
            <w:pPr>
              <w:widowControl w:val="0"/>
              <w:autoSpaceDE w:val="0"/>
              <w:autoSpaceDN w:val="0"/>
              <w:adjustRightInd w:val="0"/>
              <w:spacing w:line="241" w:lineRule="auto"/>
              <w:ind w:right="56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1.2.</w:t>
            </w:r>
            <w:r w:rsidRPr="0075583B">
              <w:rPr>
                <w:rFonts w:ascii="Times New Roman" w:hAnsi="Times New Roman"/>
                <w:bCs w:val="0"/>
                <w:sz w:val="18"/>
                <w:szCs w:val="18"/>
              </w:rPr>
              <w:t xml:space="preserve"> Tedarik Zinciri Tasarımı</w:t>
            </w:r>
          </w:p>
          <w:p w:rsidR="00C8657E" w:rsidRPr="0075583B" w:rsidRDefault="00C8657E" w:rsidP="00B810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C8657E" w:rsidRPr="0075583B" w:rsidRDefault="00C8657E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8657E" w:rsidRPr="0075583B" w:rsidRDefault="00C8657E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8657E" w:rsidRPr="0075583B" w:rsidRDefault="00C8657E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C8657E" w:rsidRPr="0075583B" w:rsidRDefault="00C8657E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vAlign w:val="center"/>
          </w:tcPr>
          <w:p w:rsidR="00C8657E" w:rsidRPr="0075583B" w:rsidRDefault="00C8657E" w:rsidP="002A487C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vAlign w:val="center"/>
          </w:tcPr>
          <w:p w:rsidR="00C8657E" w:rsidRPr="0075583B" w:rsidRDefault="00C8657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7B2286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959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7B2286" w:rsidRPr="00AB040E" w:rsidRDefault="007B2286" w:rsidP="005C0B03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MART</w:t>
            </w:r>
          </w:p>
        </w:tc>
        <w:tc>
          <w:tcPr>
            <w:tcW w:w="916" w:type="dxa"/>
            <w:textDirection w:val="btLr"/>
            <w:vAlign w:val="center"/>
          </w:tcPr>
          <w:p w:rsidR="007B2286" w:rsidRPr="00E65BE3" w:rsidRDefault="00AB040E" w:rsidP="00FC4500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1.</w:t>
            </w:r>
            <w:r w:rsidR="007B2286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HAFTA    </w:t>
            </w:r>
          </w:p>
          <w:p w:rsidR="007B2286" w:rsidRPr="00E65BE3" w:rsidRDefault="007B2286" w:rsidP="00B26247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:rsidR="007B2286" w:rsidRPr="00AB040E" w:rsidRDefault="007B2286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7B2286" w:rsidRPr="00AB040E" w:rsidRDefault="00F869F0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7B2286" w:rsidRPr="00AB040E" w:rsidRDefault="007B2286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vAlign w:val="center"/>
          </w:tcPr>
          <w:p w:rsidR="007B2286" w:rsidRPr="0075583B" w:rsidRDefault="00286B62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Tedarik zinciri ve tedarik zinciri yönetimini tanımlayabilecektir.</w:t>
            </w:r>
          </w:p>
        </w:tc>
        <w:tc>
          <w:tcPr>
            <w:tcW w:w="3953" w:type="dxa"/>
            <w:vAlign w:val="center"/>
          </w:tcPr>
          <w:p w:rsidR="00214867" w:rsidRPr="0075583B" w:rsidRDefault="00214867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 xml:space="preserve">  1.3. Tedarik Zinciri Analizinde Ele Alınan Konular</w:t>
            </w:r>
          </w:p>
          <w:p w:rsidR="007B2286" w:rsidRPr="0075583B" w:rsidRDefault="007B2286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</w:tcPr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7B2286" w:rsidRPr="0075583B" w:rsidRDefault="00F22965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vAlign w:val="center"/>
          </w:tcPr>
          <w:p w:rsidR="007B2286" w:rsidRPr="0075583B" w:rsidRDefault="007B2286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vAlign w:val="center"/>
          </w:tcPr>
          <w:p w:rsidR="007B2286" w:rsidRPr="0075583B" w:rsidRDefault="007B2286" w:rsidP="005C0B03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219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B040E" w:rsidRDefault="00E346E4" w:rsidP="005C0B03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916" w:type="dxa"/>
            <w:tcBorders>
              <w:bottom w:val="single" w:sz="24" w:space="0" w:color="auto"/>
            </w:tcBorders>
            <w:textDirection w:val="btLr"/>
            <w:vAlign w:val="center"/>
          </w:tcPr>
          <w:p w:rsidR="00E346E4" w:rsidRPr="00E65BE3" w:rsidRDefault="00FC4500" w:rsidP="00FC4500">
            <w:pPr>
              <w:ind w:left="11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2.</w:t>
            </w:r>
            <w:r w:rsidR="00E346E4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HAFTA    </w:t>
            </w:r>
          </w:p>
          <w:p w:rsidR="00E346E4" w:rsidRPr="00E65BE3" w:rsidRDefault="00E346E4" w:rsidP="00BF6FF6">
            <w:pPr>
              <w:ind w:left="473" w:right="113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tcBorders>
              <w:bottom w:val="single" w:sz="24" w:space="0" w:color="auto"/>
            </w:tcBorders>
            <w:vAlign w:val="center"/>
          </w:tcPr>
          <w:p w:rsidR="00E346E4" w:rsidRPr="00AB040E" w:rsidRDefault="00E346E4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AB040E" w:rsidRDefault="00E346E4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AB040E" w:rsidRDefault="00E346E4" w:rsidP="005C0B03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E346E4" w:rsidRPr="0075583B" w:rsidRDefault="00E346E4" w:rsidP="0002257F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E346E4" w:rsidRPr="00F25FA5" w:rsidRDefault="00E346E4" w:rsidP="0002257F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12 MART (1921) İstiklal Marşı’nın kabulü ile ilgili etkinlikler</w:t>
            </w:r>
          </w:p>
          <w:p w:rsidR="00E346E4" w:rsidRPr="00F25FA5" w:rsidRDefault="00E346E4" w:rsidP="00E346E4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Vatan sevgisi, Milliyetçilik ve Devletçilik ilkesini kavrama</w:t>
            </w:r>
          </w:p>
          <w:p w:rsidR="00E346E4" w:rsidRPr="0075583B" w:rsidRDefault="00E346E4" w:rsidP="00A64F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E346E4" w:rsidRPr="0075583B" w:rsidRDefault="00E346E4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2. PLANLAMA</w:t>
            </w:r>
          </w:p>
          <w:p w:rsidR="00E346E4" w:rsidRPr="0075583B" w:rsidRDefault="00E346E4" w:rsidP="002148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 xml:space="preserve">  2.1. Tedarik Zinciri Yönetiminde Performans Değerlendirmesi </w:t>
            </w:r>
          </w:p>
          <w:p w:rsidR="00E346E4" w:rsidRPr="0075583B" w:rsidRDefault="00E346E4" w:rsidP="002148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75583B" w:rsidRDefault="00E346E4" w:rsidP="00B262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>2. DÖNEM 1. YAZILI SINAV</w:t>
            </w:r>
          </w:p>
          <w:p w:rsidR="00E346E4" w:rsidRPr="00F25FA5" w:rsidRDefault="00E346E4" w:rsidP="00B2624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18 Mart Çanakkale Şehitlerini Anma</w:t>
            </w:r>
          </w:p>
        </w:tc>
        <w:tc>
          <w:tcPr>
            <w:tcW w:w="1896" w:type="dxa"/>
            <w:tcBorders>
              <w:bottom w:val="single" w:sz="24" w:space="0" w:color="auto"/>
            </w:tcBorders>
          </w:tcPr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75583B" w:rsidRDefault="00F22965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75583B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E346E4" w:rsidRPr="0075583B" w:rsidRDefault="00C8657E" w:rsidP="002A487C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75583B">
              <w:rPr>
                <w:rFonts w:ascii="Times New Roman" w:eastAsia="Batang" w:hAnsi="Times New Roman"/>
                <w:sz w:val="18"/>
                <w:szCs w:val="18"/>
              </w:rPr>
              <w:t>Öğrencilere modül ile kazandırılan yeterlikler ve derste yapılan etkinlikler sınıf geçme yönetmeliğine göre ölçülerek değerlendirilir.</w:t>
            </w:r>
          </w:p>
        </w:tc>
      </w:tr>
      <w:tr w:rsidR="00E346E4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986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B040E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</w:p>
        </w:tc>
        <w:tc>
          <w:tcPr>
            <w:tcW w:w="916" w:type="dxa"/>
            <w:tcBorders>
              <w:top w:val="double" w:sz="4" w:space="0" w:color="auto"/>
            </w:tcBorders>
            <w:textDirection w:val="btLr"/>
            <w:vAlign w:val="center"/>
          </w:tcPr>
          <w:p w:rsidR="00E346E4" w:rsidRPr="00E65BE3" w:rsidRDefault="00EF38C4" w:rsidP="00FC450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3.</w:t>
            </w:r>
            <w:r w:rsidR="00AB040E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HAF</w:t>
            </w:r>
            <w:r w:rsidR="00E346E4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TA </w:t>
            </w:r>
          </w:p>
          <w:p w:rsidR="00E346E4" w:rsidRPr="00E65BE3" w:rsidRDefault="00E346E4" w:rsidP="00FC450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double" w:sz="4" w:space="0" w:color="auto"/>
            </w:tcBorders>
            <w:vAlign w:val="center"/>
          </w:tcPr>
          <w:p w:rsidR="00E346E4" w:rsidRPr="00AB040E" w:rsidRDefault="00E346E4" w:rsidP="000224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AB040E" w:rsidRDefault="00E346E4" w:rsidP="000224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  <w:p w:rsidR="00E346E4" w:rsidRPr="00AB040E" w:rsidRDefault="00E346E4" w:rsidP="00022447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AB040E">
              <w:rPr>
                <w:rFonts w:ascii="Times New Roman" w:eastAsia="Batang" w:hAnsi="Times New Roman"/>
                <w:b/>
                <w:szCs w:val="20"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</w:tcBorders>
            <w:vAlign w:val="center"/>
          </w:tcPr>
          <w:p w:rsidR="00E346E4" w:rsidRPr="0075583B" w:rsidRDefault="00E346E4" w:rsidP="000225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75583B" w:rsidRDefault="00E346E4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E346E4" w:rsidRPr="0075583B" w:rsidRDefault="00E346E4" w:rsidP="0002257F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</w:p>
          <w:p w:rsidR="00E346E4" w:rsidRPr="0075583B" w:rsidRDefault="00E346E4" w:rsidP="000224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346E4" w:rsidRPr="0075583B" w:rsidRDefault="00E346E4" w:rsidP="000224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tcBorders>
              <w:top w:val="double" w:sz="4" w:space="0" w:color="auto"/>
            </w:tcBorders>
            <w:vAlign w:val="center"/>
          </w:tcPr>
          <w:p w:rsidR="00E346E4" w:rsidRPr="0075583B" w:rsidRDefault="00E346E4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 xml:space="preserve">       2.1.1. Tedarik Zincirinin Performans Ölçümünde Toplam Kazanç Fiyat Hesaplaması </w:t>
            </w:r>
          </w:p>
          <w:p w:rsidR="00E346E4" w:rsidRPr="0075583B" w:rsidRDefault="00E346E4" w:rsidP="0002257F">
            <w:pPr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</w:p>
          <w:p w:rsidR="00E346E4" w:rsidRPr="0075583B" w:rsidRDefault="00E346E4" w:rsidP="00E346E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double" w:sz="4" w:space="0" w:color="auto"/>
            </w:tcBorders>
          </w:tcPr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E346E4" w:rsidRPr="0075583B" w:rsidRDefault="00F22965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E346E4" w:rsidRPr="0075583B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vAlign w:val="center"/>
          </w:tcPr>
          <w:p w:rsidR="00E346E4" w:rsidRPr="0075583B" w:rsidRDefault="00E346E4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E346E4" w:rsidRPr="00A06609" w:rsidTr="00AB040E">
        <w:tblPrEx>
          <w:jc w:val="left"/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double" w:sz="6" w:space="0" w:color="auto"/>
            <w:insideV w:val="single" w:sz="18" w:space="0" w:color="auto"/>
          </w:tblBorders>
        </w:tblPrEx>
        <w:trPr>
          <w:gridAfter w:val="1"/>
          <w:wAfter w:w="44" w:type="dxa"/>
          <w:cantSplit/>
          <w:trHeight w:val="1001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E346E4" w:rsidRPr="00A06609" w:rsidRDefault="00E346E4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E346E4" w:rsidRPr="00E65BE3" w:rsidRDefault="00AB040E" w:rsidP="00AB040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4.</w:t>
            </w:r>
            <w:r w:rsidR="00E346E4"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 xml:space="preserve">HAFTA </w:t>
            </w:r>
          </w:p>
          <w:p w:rsidR="00E346E4" w:rsidRPr="00E65BE3" w:rsidRDefault="00E346E4" w:rsidP="00FC450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E346E4" w:rsidRPr="00A06609" w:rsidRDefault="00E346E4" w:rsidP="002736D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75583B" w:rsidRDefault="00E346E4" w:rsidP="00725C90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</w:tc>
        <w:tc>
          <w:tcPr>
            <w:tcW w:w="39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75583B" w:rsidRDefault="00E346E4" w:rsidP="00725C90">
            <w:pPr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 xml:space="preserve">       2.1.2. Tedarik Zinciri Yönetiminde Nitel Performans Ölçütleri   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</w:tcPr>
          <w:p w:rsidR="00E346E4" w:rsidRPr="0075583B" w:rsidRDefault="00E346E4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6C78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22965" w:rsidRPr="0075583B" w:rsidRDefault="00F22965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75583B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F22965" w:rsidRPr="0075583B" w:rsidRDefault="00F22965" w:rsidP="00F22965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5583B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75583B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75583B" w:rsidRDefault="00E346E4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75583B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75583B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18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346E4" w:rsidRPr="0075583B" w:rsidRDefault="00E346E4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</w:tbl>
    <w:p w:rsidR="004E3D30" w:rsidRPr="00A06609" w:rsidRDefault="004E3D30">
      <w:pPr>
        <w:rPr>
          <w:rFonts w:ascii="Times New Roman" w:eastAsia="Batang" w:hAnsi="Times New Roman"/>
          <w:b/>
          <w:sz w:val="32"/>
        </w:rPr>
      </w:pPr>
    </w:p>
    <w:p w:rsidR="005C0B03" w:rsidRPr="00A06609" w:rsidRDefault="005C0B03">
      <w:pPr>
        <w:rPr>
          <w:rFonts w:ascii="Times New Roman" w:eastAsia="Batang" w:hAnsi="Times New Roman"/>
          <w:b/>
          <w:sz w:val="32"/>
        </w:rPr>
      </w:pPr>
    </w:p>
    <w:p w:rsidR="007B2286" w:rsidRPr="00A06609" w:rsidRDefault="007B2286">
      <w:pPr>
        <w:rPr>
          <w:rFonts w:ascii="Times New Roman" w:eastAsia="Batang" w:hAnsi="Times New Roman"/>
          <w:b/>
          <w:sz w:val="32"/>
        </w:rPr>
      </w:pPr>
    </w:p>
    <w:p w:rsidR="004E3D30" w:rsidRPr="00A06609" w:rsidRDefault="004E3D30">
      <w:pPr>
        <w:jc w:val="center"/>
        <w:rPr>
          <w:rFonts w:ascii="Times New Roman" w:eastAsia="Batang" w:hAnsi="Times New Roman"/>
          <w:sz w:val="12"/>
        </w:rPr>
      </w:pPr>
    </w:p>
    <w:tbl>
      <w:tblPr>
        <w:tblW w:w="1566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6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850"/>
        <w:gridCol w:w="779"/>
        <w:gridCol w:w="8"/>
        <w:gridCol w:w="3747"/>
        <w:gridCol w:w="11"/>
        <w:gridCol w:w="3957"/>
        <w:gridCol w:w="1842"/>
        <w:gridCol w:w="53"/>
        <w:gridCol w:w="1895"/>
        <w:gridCol w:w="9"/>
        <w:gridCol w:w="2158"/>
      </w:tblGrid>
      <w:tr w:rsidR="008A5833" w:rsidRPr="000715C0" w:rsidTr="000715C0">
        <w:trPr>
          <w:cantSplit/>
          <w:trHeight w:val="886"/>
        </w:trPr>
        <w:tc>
          <w:tcPr>
            <w:tcW w:w="354" w:type="dxa"/>
            <w:vMerge w:val="restart"/>
            <w:shd w:val="clear" w:color="auto" w:fill="auto"/>
            <w:textDirection w:val="btLr"/>
            <w:vAlign w:val="center"/>
          </w:tcPr>
          <w:p w:rsidR="008A5833" w:rsidRPr="00A06609" w:rsidRDefault="008A5833" w:rsidP="00022447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NİSAN</w:t>
            </w:r>
          </w:p>
        </w:tc>
        <w:tc>
          <w:tcPr>
            <w:tcW w:w="850" w:type="dxa"/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1.HAFTA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47" w:type="dxa"/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       2.1.3. Tedarik Zinciri Yönetiminde Nicel Performans Ölçütleri   </w:t>
            </w:r>
          </w:p>
          <w:p w:rsidR="008A5833" w:rsidRPr="000715C0" w:rsidRDefault="008A5833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957" w:type="dxa"/>
            <w:gridSpan w:val="3"/>
            <w:vAlign w:val="center"/>
          </w:tcPr>
          <w:p w:rsidR="008A5833" w:rsidRPr="000715C0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58" w:type="dxa"/>
            <w:vAlign w:val="center"/>
          </w:tcPr>
          <w:p w:rsidR="008A5833" w:rsidRPr="000715C0" w:rsidRDefault="008A5833" w:rsidP="005C0B03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0715C0" w:rsidTr="000715C0">
        <w:trPr>
          <w:cantSplit/>
          <w:trHeight w:val="945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8A5833" w:rsidRPr="00A06609" w:rsidRDefault="008A5833" w:rsidP="00022447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2.HAFTA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5C0B03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47" w:type="dxa"/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2.2. Ü</w:t>
            </w:r>
            <w:r w:rsidRPr="000715C0">
              <w:rPr>
                <w:rFonts w:ascii="Times New Roman" w:hAnsi="Times New Roman"/>
                <w:sz w:val="18"/>
                <w:szCs w:val="18"/>
              </w:rPr>
              <w:t>rüne Uygun Tedarik Zincirinin Belirlenmesi</w:t>
            </w:r>
          </w:p>
          <w:p w:rsidR="008A5833" w:rsidRPr="000715C0" w:rsidRDefault="008A5833" w:rsidP="005C0B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957" w:type="dxa"/>
            <w:gridSpan w:val="3"/>
            <w:vAlign w:val="center"/>
          </w:tcPr>
          <w:p w:rsidR="008A5833" w:rsidRPr="000715C0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58" w:type="dxa"/>
            <w:vAlign w:val="center"/>
          </w:tcPr>
          <w:p w:rsidR="008A5833" w:rsidRPr="000715C0" w:rsidRDefault="008A5833" w:rsidP="005C0B03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0715C0" w:rsidTr="00E65BE3">
        <w:trPr>
          <w:cantSplit/>
          <w:trHeight w:val="1133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8A5833" w:rsidRPr="00A06609" w:rsidRDefault="008A5833" w:rsidP="00022447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3.HAFTA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A06609" w:rsidRDefault="008A5833" w:rsidP="00022447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022447">
            <w:pPr>
              <w:jc w:val="center"/>
              <w:rPr>
                <w:rFonts w:ascii="Times New Roman" w:eastAsia="Batang" w:hAnsi="Times New Roman"/>
                <w:b/>
              </w:rPr>
            </w:pPr>
          </w:p>
          <w:p w:rsidR="008A5833" w:rsidRPr="00A06609" w:rsidRDefault="008A5833" w:rsidP="00022447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022447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47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A64FC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A06609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2.3. Tedarik Zinciri Yönetiminin İşletme Yönetimi İle İlişkisi  </w:t>
            </w:r>
          </w:p>
          <w:p w:rsidR="008A5833" w:rsidRPr="000715C0" w:rsidRDefault="008A5833" w:rsidP="00A06609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>2. DÖNEM  2. YAZILI SINAV</w:t>
            </w:r>
          </w:p>
          <w:p w:rsidR="008A5833" w:rsidRPr="000715C0" w:rsidRDefault="008A5833" w:rsidP="000224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957" w:type="dxa"/>
            <w:gridSpan w:val="3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58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8B3E7B">
            <w:pPr>
              <w:rPr>
                <w:rFonts w:ascii="Times New Roman" w:eastAsia="Batang" w:hAnsi="Times New Roman"/>
                <w:sz w:val="18"/>
                <w:szCs w:val="18"/>
              </w:rPr>
            </w:pPr>
            <w:r w:rsidRPr="000715C0">
              <w:rPr>
                <w:rFonts w:ascii="Times New Roman" w:eastAsia="Batang" w:hAnsi="Times New Roman"/>
                <w:sz w:val="18"/>
                <w:szCs w:val="18"/>
              </w:rPr>
              <w:t>Öğrencilere modül ile kazandırılan yeterlikler ve derste yapılan etkinlikler sınıf geçme yönetmeliğine göre ölçülerek değerlendirilir.</w:t>
            </w:r>
          </w:p>
        </w:tc>
      </w:tr>
      <w:tr w:rsidR="008A5833" w:rsidRPr="000715C0" w:rsidTr="00E65BE3">
        <w:trPr>
          <w:cantSplit/>
          <w:trHeight w:val="1108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8A5833" w:rsidRPr="00A06609" w:rsidRDefault="008A5833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4.HAFTA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A06609" w:rsidRDefault="008A5833" w:rsidP="00CC2D0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CC2D0B">
            <w:pPr>
              <w:jc w:val="center"/>
              <w:rPr>
                <w:rFonts w:ascii="Times New Roman" w:eastAsia="Batang" w:hAnsi="Times New Roman"/>
                <w:b/>
              </w:rPr>
            </w:pPr>
          </w:p>
          <w:p w:rsidR="008A5833" w:rsidRPr="00A06609" w:rsidRDefault="008A5833" w:rsidP="00CC2D0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CC2D0B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47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F25FA5" w:rsidRDefault="008A5833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Atatürk’ün Milli Egemenliğe Verdiği Önemi, İnkılâpçılık Ve Laiklik İlkesini Kavrama</w:t>
            </w:r>
          </w:p>
        </w:tc>
        <w:tc>
          <w:tcPr>
            <w:tcW w:w="3968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        2.3.1. Envanter Gereksinimlerini Hesaplama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F25FA5" w:rsidRDefault="008A5833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23 Nisan Ulusal Egemenlik Ve Çocuk Bayramı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957" w:type="dxa"/>
            <w:gridSpan w:val="3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870A94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58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CC2D0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A5833" w:rsidRPr="00A06609" w:rsidTr="000715C0">
        <w:trPr>
          <w:cantSplit/>
          <w:trHeight w:val="1130"/>
        </w:trPr>
        <w:tc>
          <w:tcPr>
            <w:tcW w:w="354" w:type="dxa"/>
            <w:vMerge/>
            <w:shd w:val="clear" w:color="auto" w:fill="auto"/>
            <w:textDirection w:val="btLr"/>
            <w:vAlign w:val="center"/>
          </w:tcPr>
          <w:p w:rsidR="008A5833" w:rsidRPr="00A06609" w:rsidRDefault="008A5833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5</w:t>
            </w: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 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bottom w:val="single" w:sz="24" w:space="0" w:color="auto"/>
            </w:tcBorders>
            <w:vAlign w:val="center"/>
          </w:tcPr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6" w:type="dxa"/>
            <w:gridSpan w:val="3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F25FA5" w:rsidRDefault="008A5833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1 Mayıs Emek ve Dayanışma günü</w:t>
            </w:r>
          </w:p>
        </w:tc>
        <w:tc>
          <w:tcPr>
            <w:tcW w:w="3957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        2.3.2. Satın Alma ve Tedarik</w:t>
            </w:r>
          </w:p>
          <w:p w:rsidR="008A5833" w:rsidRPr="000715C0" w:rsidRDefault="008A5833" w:rsidP="0038443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5" w:type="dxa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67" w:type="dxa"/>
            <w:gridSpan w:val="2"/>
            <w:tcBorders>
              <w:bottom w:val="single" w:sz="24" w:space="0" w:color="auto"/>
            </w:tcBorders>
            <w:vAlign w:val="center"/>
          </w:tcPr>
          <w:p w:rsidR="008A5833" w:rsidRPr="000715C0" w:rsidRDefault="008A5833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8A5833">
        <w:trPr>
          <w:cantSplit/>
          <w:trHeight w:val="1174"/>
        </w:trPr>
        <w:tc>
          <w:tcPr>
            <w:tcW w:w="354" w:type="dxa"/>
            <w:vMerge w:val="restart"/>
            <w:shd w:val="clear" w:color="auto" w:fill="auto"/>
            <w:textDirection w:val="btLr"/>
          </w:tcPr>
          <w:p w:rsidR="008A5833" w:rsidRPr="008A5833" w:rsidRDefault="008A5833" w:rsidP="008A5833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58004D">
              <w:rPr>
                <w:rFonts w:ascii="Times New Roman" w:eastAsia="Batang" w:hAnsi="Times New Roman"/>
                <w:b/>
              </w:rPr>
              <w:t>MAYIS</w:t>
            </w:r>
          </w:p>
        </w:tc>
        <w:tc>
          <w:tcPr>
            <w:tcW w:w="850" w:type="dxa"/>
            <w:tcBorders>
              <w:top w:val="single" w:sz="24" w:space="0" w:color="auto"/>
              <w:bottom w:val="double" w:sz="4" w:space="0" w:color="auto"/>
            </w:tcBorders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1</w:t>
            </w: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 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6" w:type="dxa"/>
            <w:gridSpan w:val="3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7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        2.3.3. Tedarikçi Seçimi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5" w:type="dxa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67" w:type="dxa"/>
            <w:gridSpan w:val="2"/>
            <w:tcBorders>
              <w:top w:val="single" w:sz="2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8A5833">
        <w:trPr>
          <w:cantSplit/>
          <w:trHeight w:val="1283"/>
        </w:trPr>
        <w:tc>
          <w:tcPr>
            <w:tcW w:w="354" w:type="dxa"/>
            <w:vMerge/>
            <w:shd w:val="clear" w:color="auto" w:fill="auto"/>
            <w:textDirection w:val="btLr"/>
          </w:tcPr>
          <w:p w:rsidR="008A5833" w:rsidRPr="008A5833" w:rsidRDefault="008A5833" w:rsidP="008A5833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2</w:t>
            </w: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 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0715C0" w:rsidRDefault="008A5833" w:rsidP="00384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F25FA5" w:rsidRDefault="008A5833" w:rsidP="0038443E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19 Mayıs Gençlik Ve Spor Bayra</w:t>
            </w:r>
            <w:bookmarkStart w:id="0" w:name="_GoBack"/>
            <w:bookmarkEnd w:id="0"/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mı</w:t>
            </w:r>
          </w:p>
        </w:tc>
        <w:tc>
          <w:tcPr>
            <w:tcW w:w="395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 xml:space="preserve">        2.3.4. Tedarikçi Değerlendirme Kriterleri</w:t>
            </w:r>
          </w:p>
          <w:p w:rsidR="008A5833" w:rsidRPr="000715C0" w:rsidRDefault="008A5833" w:rsidP="003844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F25FA5" w:rsidRDefault="008A5833" w:rsidP="00DB3C65">
            <w:pPr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F25FA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Atatürk’ün Gençliğe Hitabesi</w:t>
            </w:r>
          </w:p>
        </w:tc>
        <w:tc>
          <w:tcPr>
            <w:tcW w:w="189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  <w:tr w:rsidR="008A5833" w:rsidRPr="00A06609" w:rsidTr="008A5833">
        <w:trPr>
          <w:cantSplit/>
          <w:trHeight w:val="1230"/>
        </w:trPr>
        <w:tc>
          <w:tcPr>
            <w:tcW w:w="354" w:type="dxa"/>
            <w:vMerge/>
            <w:shd w:val="clear" w:color="auto" w:fill="auto"/>
            <w:textDirection w:val="btLr"/>
          </w:tcPr>
          <w:p w:rsidR="008A5833" w:rsidRPr="008A5833" w:rsidRDefault="008A5833" w:rsidP="008A5833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  <w:r>
              <w:rPr>
                <w:rFonts w:ascii="Times New Roman" w:eastAsia="Batang" w:hAnsi="Times New Roman"/>
                <w:b/>
                <w:sz w:val="16"/>
                <w:szCs w:val="16"/>
              </w:rPr>
              <w:t>3</w:t>
            </w:r>
            <w:r w:rsidRPr="00E65BE3">
              <w:rPr>
                <w:rFonts w:ascii="Times New Roman" w:eastAsia="Batang" w:hAnsi="Times New Roman"/>
                <w:b/>
                <w:sz w:val="16"/>
                <w:szCs w:val="16"/>
              </w:rPr>
              <w:t>. HAFTA</w:t>
            </w:r>
          </w:p>
          <w:p w:rsidR="008A5833" w:rsidRPr="00E65BE3" w:rsidRDefault="008A5833" w:rsidP="000715C0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A43691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A43691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A43691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A5833" w:rsidRPr="00A43691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A43691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A43691">
              <w:rPr>
                <w:rFonts w:ascii="Times New Roman" w:hAnsi="Times New Roman"/>
                <w:sz w:val="18"/>
                <w:szCs w:val="18"/>
              </w:rPr>
              <w:t xml:space="preserve">        2.3.5. Stok Yönetimi ve Malzeme Kullanımı (</w:t>
            </w:r>
            <w:proofErr w:type="spellStart"/>
            <w:r w:rsidRPr="00A43691">
              <w:rPr>
                <w:rFonts w:ascii="Times New Roman" w:hAnsi="Times New Roman"/>
                <w:sz w:val="18"/>
                <w:szCs w:val="18"/>
              </w:rPr>
              <w:t>Elleçleme</w:t>
            </w:r>
            <w:proofErr w:type="spellEnd"/>
            <w:r w:rsidRPr="00A43691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A5833" w:rsidRPr="00A43691" w:rsidRDefault="008A5833" w:rsidP="00A06609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43691"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  <w:t>2. DÖNEM  3. YAZILI SINAV</w:t>
            </w:r>
          </w:p>
          <w:p w:rsidR="008A5833" w:rsidRPr="00A43691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5833" w:rsidRPr="000715C0" w:rsidRDefault="008A5833" w:rsidP="008B3E7B">
            <w:pPr>
              <w:rPr>
                <w:rFonts w:ascii="Times New Roman" w:eastAsia="Batang" w:hAnsi="Times New Roman"/>
                <w:sz w:val="18"/>
                <w:szCs w:val="18"/>
              </w:rPr>
            </w:pPr>
            <w:r w:rsidRPr="000715C0">
              <w:rPr>
                <w:rFonts w:ascii="Times New Roman" w:eastAsia="Batang" w:hAnsi="Times New Roman"/>
                <w:sz w:val="16"/>
                <w:szCs w:val="16"/>
              </w:rPr>
              <w:t>Öğrencilere modül ile kazandırılan yeterlikler ve derste yapılan etkinlikler sınıf geçme yönetmeliğine göre ölçülerek değerlendirilir</w:t>
            </w:r>
            <w:r w:rsidRPr="000715C0">
              <w:rPr>
                <w:rFonts w:ascii="Times New Roman" w:eastAsia="Batang" w:hAnsi="Times New Roman"/>
                <w:sz w:val="18"/>
                <w:szCs w:val="18"/>
              </w:rPr>
              <w:t>.</w:t>
            </w:r>
          </w:p>
        </w:tc>
      </w:tr>
      <w:tr w:rsidR="008A5833" w:rsidRPr="00A06609" w:rsidTr="008A5833">
        <w:trPr>
          <w:cantSplit/>
          <w:trHeight w:val="1185"/>
        </w:trPr>
        <w:tc>
          <w:tcPr>
            <w:tcW w:w="354" w:type="dxa"/>
            <w:vMerge/>
            <w:shd w:val="clear" w:color="auto" w:fill="auto"/>
            <w:textDirection w:val="btLr"/>
          </w:tcPr>
          <w:p w:rsidR="008A5833" w:rsidRPr="008A5833" w:rsidRDefault="008A5833" w:rsidP="008A5833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textDirection w:val="btLr"/>
            <w:vAlign w:val="center"/>
          </w:tcPr>
          <w:p w:rsidR="008A5833" w:rsidRPr="000715C0" w:rsidRDefault="008A5833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8"/>
                <w:szCs w:val="18"/>
              </w:rPr>
            </w:pPr>
            <w:r>
              <w:rPr>
                <w:rFonts w:ascii="Times New Roman" w:eastAsia="Batang" w:hAnsi="Times New Roman"/>
                <w:b/>
                <w:sz w:val="18"/>
                <w:szCs w:val="18"/>
              </w:rPr>
              <w:t>4</w:t>
            </w:r>
            <w:r w:rsidRPr="000715C0">
              <w:rPr>
                <w:rFonts w:ascii="Times New Roman" w:eastAsia="Batang" w:hAnsi="Times New Roman"/>
                <w:b/>
                <w:sz w:val="18"/>
                <w:szCs w:val="18"/>
              </w:rPr>
              <w:t>. HAFTA</w:t>
            </w:r>
          </w:p>
          <w:p w:rsidR="008A5833" w:rsidRPr="000715C0" w:rsidRDefault="008A5833" w:rsidP="0091313C">
            <w:pPr>
              <w:ind w:left="113" w:right="113"/>
              <w:jc w:val="center"/>
              <w:rPr>
                <w:rFonts w:ascii="Times New Roman" w:eastAsia="Batang" w:hAnsi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double" w:sz="4" w:space="0" w:color="auto"/>
            </w:tcBorders>
            <w:vAlign w:val="center"/>
          </w:tcPr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8A5833" w:rsidRPr="00A06609" w:rsidRDefault="008A5833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6" w:type="dxa"/>
            <w:gridSpan w:val="3"/>
            <w:tcBorders>
              <w:top w:val="double" w:sz="4" w:space="0" w:color="auto"/>
            </w:tcBorders>
            <w:vAlign w:val="center"/>
          </w:tcPr>
          <w:p w:rsidR="008A5833" w:rsidRPr="00A43691" w:rsidRDefault="008A5833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A43691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8A5833" w:rsidRPr="00A43691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7" w:type="dxa"/>
            <w:tcBorders>
              <w:top w:val="double" w:sz="4" w:space="0" w:color="auto"/>
            </w:tcBorders>
            <w:vAlign w:val="center"/>
          </w:tcPr>
          <w:p w:rsidR="008A5833" w:rsidRPr="00A43691" w:rsidRDefault="008A5833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A43691">
              <w:rPr>
                <w:rFonts w:ascii="Times New Roman" w:hAnsi="Times New Roman"/>
                <w:sz w:val="18"/>
                <w:szCs w:val="18"/>
              </w:rPr>
              <w:t xml:space="preserve">  2.4. Tedarik Zinciri Yönetimi ve </w:t>
            </w:r>
            <w:proofErr w:type="spellStart"/>
            <w:r w:rsidRPr="00A43691">
              <w:rPr>
                <w:rFonts w:ascii="Times New Roman" w:hAnsi="Times New Roman"/>
                <w:sz w:val="18"/>
                <w:szCs w:val="18"/>
              </w:rPr>
              <w:t>E­Ticaret</w:t>
            </w:r>
            <w:proofErr w:type="spellEnd"/>
            <w:r w:rsidRPr="00A43691">
              <w:rPr>
                <w:rFonts w:ascii="Times New Roman" w:hAnsi="Times New Roman"/>
                <w:sz w:val="18"/>
                <w:szCs w:val="18"/>
              </w:rPr>
              <w:cr/>
            </w:r>
          </w:p>
          <w:p w:rsidR="008A5833" w:rsidRPr="00A43691" w:rsidRDefault="008A5833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tcBorders>
              <w:top w:val="double" w:sz="4" w:space="0" w:color="auto"/>
            </w:tcBorders>
            <w:vAlign w:val="center"/>
          </w:tcPr>
          <w:p w:rsidR="008A5833" w:rsidRPr="000715C0" w:rsidRDefault="008A5833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715C0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8A5833" w:rsidRPr="000715C0" w:rsidRDefault="008A5833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715C0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0715C0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5" w:type="dxa"/>
            <w:tcBorders>
              <w:top w:val="double" w:sz="4" w:space="0" w:color="auto"/>
            </w:tcBorders>
            <w:vAlign w:val="center"/>
          </w:tcPr>
          <w:p w:rsidR="008A5833" w:rsidRPr="000715C0" w:rsidRDefault="008A5833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0715C0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0715C0">
              <w:rPr>
                <w:rFonts w:ascii="Times New Roman" w:eastAsia="Batang" w:hAnsi="Times New Roman"/>
                <w:sz w:val="18"/>
                <w:szCs w:val="18"/>
              </w:rPr>
              <w:t xml:space="preserve"> ders modülleri, bilgisayar, DVD, projeksiyon, büro kırtasiye malzemeleri, ofis araç ve gereçleri</w:t>
            </w:r>
          </w:p>
        </w:tc>
        <w:tc>
          <w:tcPr>
            <w:tcW w:w="2167" w:type="dxa"/>
            <w:gridSpan w:val="2"/>
            <w:tcBorders>
              <w:top w:val="double" w:sz="4" w:space="0" w:color="auto"/>
            </w:tcBorders>
            <w:vAlign w:val="center"/>
          </w:tcPr>
          <w:p w:rsidR="008A5833" w:rsidRPr="000715C0" w:rsidRDefault="008A5833" w:rsidP="0038443E">
            <w:pPr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</w:tr>
    </w:tbl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tbl>
      <w:tblPr>
        <w:tblW w:w="1539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6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2"/>
        <w:gridCol w:w="732"/>
        <w:gridCol w:w="680"/>
        <w:gridCol w:w="3767"/>
        <w:gridCol w:w="3953"/>
        <w:gridCol w:w="1896"/>
        <w:gridCol w:w="1896"/>
        <w:gridCol w:w="1896"/>
      </w:tblGrid>
      <w:tr w:rsidR="007420A3" w:rsidRPr="00A06609" w:rsidTr="004D7EFF">
        <w:trPr>
          <w:cantSplit/>
          <w:trHeight w:val="1095"/>
        </w:trPr>
        <w:tc>
          <w:tcPr>
            <w:tcW w:w="57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7420A3" w:rsidRPr="004D7EFF" w:rsidRDefault="007420A3" w:rsidP="0038443E">
            <w:pPr>
              <w:pStyle w:val="Balk1"/>
              <w:rPr>
                <w:rFonts w:ascii="Times New Roman" w:eastAsia="Batang" w:hAnsi="Times New Roman"/>
                <w:sz w:val="20"/>
                <w:szCs w:val="20"/>
              </w:rPr>
            </w:pPr>
            <w:r w:rsidRPr="004D7EFF">
              <w:rPr>
                <w:rFonts w:ascii="Times New Roman" w:eastAsia="Batang" w:hAnsi="Times New Roman"/>
                <w:sz w:val="20"/>
                <w:szCs w:val="20"/>
              </w:rPr>
              <w:t>AY</w:t>
            </w:r>
          </w:p>
        </w:tc>
        <w:tc>
          <w:tcPr>
            <w:tcW w:w="732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7420A3" w:rsidRPr="004D7EFF" w:rsidRDefault="007420A3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HAFTA</w:t>
            </w:r>
          </w:p>
        </w:tc>
        <w:tc>
          <w:tcPr>
            <w:tcW w:w="680" w:type="dxa"/>
            <w:tcBorders>
              <w:top w:val="double" w:sz="12" w:space="0" w:color="auto"/>
              <w:bottom w:val="double" w:sz="4" w:space="0" w:color="auto"/>
            </w:tcBorders>
            <w:textDirection w:val="btLr"/>
            <w:vAlign w:val="center"/>
          </w:tcPr>
          <w:p w:rsidR="007420A3" w:rsidRPr="004D7EFF" w:rsidRDefault="007420A3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DERS SAATİ</w:t>
            </w:r>
          </w:p>
        </w:tc>
        <w:tc>
          <w:tcPr>
            <w:tcW w:w="3767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HEDEF VE DAVRANIŞLAR</w:t>
            </w:r>
          </w:p>
        </w:tc>
        <w:tc>
          <w:tcPr>
            <w:tcW w:w="3953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KONULAR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Öğrenme – Öğretme Yöntem ve Teknikleri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Kullanılan Eğitim Teknolojileri, Araç ve Gereçleri</w:t>
            </w:r>
          </w:p>
        </w:tc>
        <w:tc>
          <w:tcPr>
            <w:tcW w:w="1896" w:type="dxa"/>
            <w:tcBorders>
              <w:top w:val="double" w:sz="12" w:space="0" w:color="auto"/>
              <w:bottom w:val="double" w:sz="4" w:space="0" w:color="auto"/>
            </w:tcBorders>
            <w:vAlign w:val="center"/>
          </w:tcPr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Değerlendirme</w:t>
            </w:r>
          </w:p>
          <w:p w:rsidR="007420A3" w:rsidRPr="004D7EFF" w:rsidRDefault="007420A3" w:rsidP="0038443E">
            <w:pPr>
              <w:jc w:val="center"/>
              <w:rPr>
                <w:rFonts w:ascii="Times New Roman" w:eastAsia="Batang" w:hAnsi="Times New Roman"/>
                <w:b/>
                <w:szCs w:val="20"/>
              </w:rPr>
            </w:pPr>
            <w:r w:rsidRPr="004D7EFF">
              <w:rPr>
                <w:rFonts w:ascii="Times New Roman" w:eastAsia="Batang" w:hAnsi="Times New Roman"/>
                <w:b/>
                <w:szCs w:val="20"/>
              </w:rPr>
              <w:t>( Hedef ve Davranışlara Ulaşma Düzeyi )</w:t>
            </w:r>
          </w:p>
        </w:tc>
      </w:tr>
      <w:tr w:rsidR="00BF72F0" w:rsidRPr="00A06609" w:rsidTr="00BF72F0">
        <w:trPr>
          <w:cantSplit/>
          <w:trHeight w:val="1720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BF72F0" w:rsidRPr="00A06609" w:rsidRDefault="00BF72F0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HAZİRAN</w:t>
            </w:r>
          </w:p>
        </w:tc>
        <w:tc>
          <w:tcPr>
            <w:tcW w:w="732" w:type="dxa"/>
            <w:textDirection w:val="btLr"/>
            <w:vAlign w:val="center"/>
          </w:tcPr>
          <w:p w:rsidR="00BF72F0" w:rsidRPr="00A06609" w:rsidRDefault="00BF72F0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 xml:space="preserve">1. HAFTA </w:t>
            </w:r>
          </w:p>
          <w:p w:rsidR="00BF72F0" w:rsidRPr="00A06609" w:rsidRDefault="00BF72F0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680" w:type="dxa"/>
            <w:vAlign w:val="center"/>
          </w:tcPr>
          <w:p w:rsidR="00BF72F0" w:rsidRPr="00A06609" w:rsidRDefault="00BF72F0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BF72F0" w:rsidRPr="00A06609" w:rsidRDefault="00BF72F0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BF72F0" w:rsidRPr="00A06609" w:rsidRDefault="00BF72F0" w:rsidP="0038443E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vAlign w:val="center"/>
          </w:tcPr>
          <w:p w:rsidR="00BF72F0" w:rsidRPr="004D7EFF" w:rsidRDefault="00BF72F0" w:rsidP="00286B62">
            <w:pPr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BF72F0" w:rsidRPr="004D7EFF" w:rsidRDefault="00BF72F0" w:rsidP="003844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53" w:type="dxa"/>
            <w:vAlign w:val="center"/>
          </w:tcPr>
          <w:p w:rsidR="00BF72F0" w:rsidRPr="004D7EFF" w:rsidRDefault="00BF72F0" w:rsidP="00214867">
            <w:pPr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 xml:space="preserve">  2.5. Tedarik Zinciri Yönetiminin Rekabet Gücüne Katkısı   </w:t>
            </w:r>
          </w:p>
          <w:p w:rsidR="00BF72F0" w:rsidRPr="004D7EFF" w:rsidRDefault="00BF72F0" w:rsidP="0038443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vAlign w:val="center"/>
          </w:tcPr>
          <w:p w:rsidR="00BF72F0" w:rsidRPr="004D7EFF" w:rsidRDefault="00BF72F0" w:rsidP="00F229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BF72F0" w:rsidRPr="004D7EFF" w:rsidRDefault="00BF72F0" w:rsidP="00F2296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D7EFF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4D7EFF">
              <w:rPr>
                <w:rFonts w:ascii="Times New Roman" w:hAnsi="Times New Roman"/>
                <w:sz w:val="18"/>
                <w:szCs w:val="18"/>
              </w:rPr>
              <w:t>, görüşme,</w:t>
            </w:r>
          </w:p>
        </w:tc>
        <w:tc>
          <w:tcPr>
            <w:tcW w:w="1896" w:type="dxa"/>
            <w:vAlign w:val="center"/>
          </w:tcPr>
          <w:p w:rsidR="00BF72F0" w:rsidRPr="004D7EFF" w:rsidRDefault="00BF72F0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4D7EFF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4D7EFF">
              <w:rPr>
                <w:rFonts w:ascii="Times New Roman" w:eastAsia="Batang" w:hAnsi="Times New Roman"/>
                <w:sz w:val="18"/>
                <w:szCs w:val="18"/>
              </w:rPr>
              <w:t xml:space="preserve"> ders modülleri, </w:t>
            </w:r>
            <w:r w:rsidRPr="004D7EFF">
              <w:rPr>
                <w:rFonts w:ascii="Times New Roman" w:hAnsi="Times New Roman"/>
                <w:sz w:val="18"/>
                <w:szCs w:val="18"/>
              </w:rPr>
              <w:t>bilgisayar, DVD, projeksiyon, büro kırtasiye malzemeleri, ofis araç ve gereçleri</w:t>
            </w:r>
          </w:p>
        </w:tc>
        <w:tc>
          <w:tcPr>
            <w:tcW w:w="1896" w:type="dxa"/>
            <w:vAlign w:val="center"/>
          </w:tcPr>
          <w:p w:rsidR="00BF72F0" w:rsidRPr="00A06609" w:rsidRDefault="00BF72F0" w:rsidP="0038443E">
            <w:pPr>
              <w:jc w:val="center"/>
              <w:rPr>
                <w:rFonts w:ascii="Times New Roman" w:eastAsia="Batang" w:hAnsi="Times New Roman"/>
              </w:rPr>
            </w:pPr>
          </w:p>
        </w:tc>
      </w:tr>
      <w:tr w:rsidR="00BF72F0" w:rsidRPr="00A06609" w:rsidTr="0038443E">
        <w:trPr>
          <w:cantSplit/>
          <w:trHeight w:val="172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BF72F0" w:rsidRPr="00A06609" w:rsidRDefault="00BF72F0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732" w:type="dxa"/>
            <w:tcBorders>
              <w:bottom w:val="single" w:sz="24" w:space="0" w:color="auto"/>
            </w:tcBorders>
            <w:textDirection w:val="btLr"/>
            <w:vAlign w:val="center"/>
          </w:tcPr>
          <w:p w:rsidR="00BF72F0" w:rsidRPr="00A06609" w:rsidRDefault="00BF72F0" w:rsidP="00BF72F0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  <w:r>
              <w:rPr>
                <w:rFonts w:ascii="Times New Roman" w:eastAsia="Batang" w:hAnsi="Times New Roman"/>
                <w:b/>
              </w:rPr>
              <w:t>2</w:t>
            </w:r>
            <w:r w:rsidRPr="00A06609">
              <w:rPr>
                <w:rFonts w:ascii="Times New Roman" w:eastAsia="Batang" w:hAnsi="Times New Roman"/>
                <w:b/>
              </w:rPr>
              <w:t xml:space="preserve">. HAFTA </w:t>
            </w:r>
          </w:p>
          <w:p w:rsidR="00BF72F0" w:rsidRPr="00A06609" w:rsidRDefault="00BF72F0" w:rsidP="0038443E">
            <w:pPr>
              <w:ind w:left="113" w:right="113"/>
              <w:jc w:val="center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680" w:type="dxa"/>
            <w:tcBorders>
              <w:bottom w:val="single" w:sz="24" w:space="0" w:color="auto"/>
            </w:tcBorders>
            <w:vAlign w:val="center"/>
          </w:tcPr>
          <w:p w:rsidR="00BF72F0" w:rsidRPr="00A06609" w:rsidRDefault="00BF72F0" w:rsidP="00BF72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BF72F0" w:rsidRPr="00A06609" w:rsidRDefault="00BF72F0" w:rsidP="00BF72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  <w:p w:rsidR="00BF72F0" w:rsidRPr="00A06609" w:rsidRDefault="00BF72F0" w:rsidP="00BF72F0">
            <w:pPr>
              <w:jc w:val="center"/>
              <w:rPr>
                <w:rFonts w:ascii="Times New Roman" w:eastAsia="Batang" w:hAnsi="Times New Roman"/>
                <w:b/>
              </w:rPr>
            </w:pPr>
            <w:r w:rsidRPr="00A06609">
              <w:rPr>
                <w:rFonts w:ascii="Times New Roman" w:eastAsia="Batang" w:hAnsi="Times New Roman"/>
                <w:b/>
              </w:rPr>
              <w:t>1</w:t>
            </w:r>
          </w:p>
        </w:tc>
        <w:tc>
          <w:tcPr>
            <w:tcW w:w="3767" w:type="dxa"/>
            <w:tcBorders>
              <w:bottom w:val="single" w:sz="24" w:space="0" w:color="auto"/>
            </w:tcBorders>
            <w:vAlign w:val="center"/>
          </w:tcPr>
          <w:p w:rsidR="00AF6A4B" w:rsidRPr="004D7EFF" w:rsidRDefault="00AF6A4B" w:rsidP="00AF6A4B">
            <w:pPr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>Planlama ile ilgili işlemleri gerçekleştirebilecektir.</w:t>
            </w:r>
          </w:p>
          <w:p w:rsidR="00BF72F0" w:rsidRPr="004D7EFF" w:rsidRDefault="00BF72F0" w:rsidP="00286B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3" w:type="dxa"/>
            <w:tcBorders>
              <w:bottom w:val="single" w:sz="24" w:space="0" w:color="auto"/>
            </w:tcBorders>
            <w:vAlign w:val="center"/>
          </w:tcPr>
          <w:p w:rsidR="00AF6A4B" w:rsidRPr="004D7EFF" w:rsidRDefault="00AF6A4B" w:rsidP="00AF6A4B">
            <w:pPr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 xml:space="preserve">  2.5. Tedarik Zinciri Yönetiminin Rekabet Gücüne Katkısı   </w:t>
            </w:r>
          </w:p>
          <w:p w:rsidR="00BF72F0" w:rsidRPr="004D7EFF" w:rsidRDefault="00BF72F0" w:rsidP="0021486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AF6A4B" w:rsidRPr="004D7EFF" w:rsidRDefault="00AF6A4B" w:rsidP="00AF6A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4D7EFF">
              <w:rPr>
                <w:rFonts w:ascii="Times New Roman" w:hAnsi="Times New Roman"/>
                <w:sz w:val="18"/>
                <w:szCs w:val="18"/>
              </w:rPr>
              <w:t>Soru-cevap, anlatım,</w:t>
            </w:r>
          </w:p>
          <w:p w:rsidR="00BF72F0" w:rsidRPr="004D7EFF" w:rsidRDefault="00AF6A4B" w:rsidP="00AF6A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D7EFF">
              <w:rPr>
                <w:rFonts w:ascii="Times New Roman" w:hAnsi="Times New Roman"/>
                <w:sz w:val="18"/>
                <w:szCs w:val="18"/>
              </w:rPr>
              <w:t>araştırma</w:t>
            </w:r>
            <w:proofErr w:type="gramEnd"/>
            <w:r w:rsidRPr="004D7EFF">
              <w:rPr>
                <w:rFonts w:ascii="Times New Roman" w:hAnsi="Times New Roman"/>
                <w:sz w:val="18"/>
                <w:szCs w:val="18"/>
              </w:rPr>
              <w:t>, görüşme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BF72F0" w:rsidRPr="004D7EFF" w:rsidRDefault="00AF6A4B" w:rsidP="0038443E">
            <w:pPr>
              <w:rPr>
                <w:rFonts w:ascii="Times New Roman" w:eastAsia="Batang" w:hAnsi="Times New Roman"/>
                <w:sz w:val="18"/>
                <w:szCs w:val="18"/>
              </w:rPr>
            </w:pPr>
            <w:proofErr w:type="spellStart"/>
            <w:r w:rsidRPr="004D7EFF">
              <w:rPr>
                <w:rFonts w:ascii="Times New Roman" w:eastAsia="Batang" w:hAnsi="Times New Roman"/>
                <w:sz w:val="18"/>
                <w:szCs w:val="18"/>
              </w:rPr>
              <w:t>Megep</w:t>
            </w:r>
            <w:proofErr w:type="spellEnd"/>
            <w:r w:rsidRPr="004D7EFF">
              <w:rPr>
                <w:rFonts w:ascii="Times New Roman" w:eastAsia="Batang" w:hAnsi="Times New Roman"/>
                <w:sz w:val="18"/>
                <w:szCs w:val="18"/>
              </w:rPr>
              <w:t xml:space="preserve"> ders modülleri, </w:t>
            </w:r>
            <w:r w:rsidRPr="004D7EFF">
              <w:rPr>
                <w:rFonts w:ascii="Times New Roman" w:hAnsi="Times New Roman"/>
                <w:sz w:val="18"/>
                <w:szCs w:val="18"/>
              </w:rPr>
              <w:t>bilgisayar, DVD, projeksiyon, büro kırtasiye malzemeleri, ofis araç ve gereçleri</w:t>
            </w:r>
          </w:p>
        </w:tc>
        <w:tc>
          <w:tcPr>
            <w:tcW w:w="1896" w:type="dxa"/>
            <w:tcBorders>
              <w:bottom w:val="single" w:sz="24" w:space="0" w:color="auto"/>
            </w:tcBorders>
            <w:vAlign w:val="center"/>
          </w:tcPr>
          <w:p w:rsidR="00BF72F0" w:rsidRPr="00A06609" w:rsidRDefault="00E05502" w:rsidP="0038443E">
            <w:pPr>
              <w:jc w:val="center"/>
              <w:rPr>
                <w:rFonts w:ascii="Times New Roman" w:eastAsia="Batang" w:hAnsi="Times New Roman"/>
              </w:rPr>
            </w:pPr>
            <w:r w:rsidRPr="000715C0">
              <w:rPr>
                <w:rFonts w:ascii="Times New Roman" w:eastAsia="Batang" w:hAnsi="Times New Roman"/>
                <w:sz w:val="16"/>
                <w:szCs w:val="16"/>
              </w:rPr>
              <w:t xml:space="preserve">Öğrencilere </w:t>
            </w:r>
            <w:proofErr w:type="gramStart"/>
            <w:r w:rsidRPr="000715C0">
              <w:rPr>
                <w:rFonts w:ascii="Times New Roman" w:eastAsia="Batang" w:hAnsi="Times New Roman"/>
                <w:sz w:val="16"/>
                <w:szCs w:val="16"/>
              </w:rPr>
              <w:t>modül</w:t>
            </w:r>
            <w:proofErr w:type="gramEnd"/>
            <w:r w:rsidRPr="000715C0">
              <w:rPr>
                <w:rFonts w:ascii="Times New Roman" w:eastAsia="Batang" w:hAnsi="Times New Roman"/>
                <w:sz w:val="16"/>
                <w:szCs w:val="16"/>
              </w:rPr>
              <w:t xml:space="preserve"> ile kazandırılan yeterlikler ve derste yapılan etkinlikler sınıf geçme yönetmeliğine göre ölçülerek değerlendirilir</w:t>
            </w:r>
            <w:r w:rsidRPr="000715C0">
              <w:rPr>
                <w:rFonts w:ascii="Times New Roman" w:eastAsia="Batang" w:hAnsi="Times New Roman"/>
                <w:sz w:val="18"/>
                <w:szCs w:val="18"/>
              </w:rPr>
              <w:t>.</w:t>
            </w:r>
          </w:p>
        </w:tc>
      </w:tr>
    </w:tbl>
    <w:p w:rsidR="007420A3" w:rsidRPr="00A06609" w:rsidRDefault="007420A3" w:rsidP="005F48D7">
      <w:pPr>
        <w:rPr>
          <w:rFonts w:ascii="Times New Roman" w:hAnsi="Times New Roman"/>
          <w:sz w:val="18"/>
          <w:szCs w:val="18"/>
        </w:rPr>
      </w:pPr>
    </w:p>
    <w:p w:rsidR="00E5152A" w:rsidRPr="00A06609" w:rsidRDefault="00E5152A" w:rsidP="005F48D7">
      <w:pPr>
        <w:rPr>
          <w:rFonts w:ascii="Times New Roman" w:hAnsi="Times New Roman"/>
          <w:sz w:val="18"/>
          <w:szCs w:val="18"/>
        </w:rPr>
      </w:pPr>
      <w:r w:rsidRPr="00A06609">
        <w:rPr>
          <w:rFonts w:ascii="Times New Roman" w:hAnsi="Times New Roman"/>
          <w:sz w:val="18"/>
          <w:szCs w:val="18"/>
        </w:rPr>
        <w:t xml:space="preserve">* </w:t>
      </w:r>
      <w:r w:rsidR="0044499C" w:rsidRPr="00A06609">
        <w:rPr>
          <w:rFonts w:ascii="Times New Roman" w:hAnsi="Times New Roman"/>
          <w:sz w:val="18"/>
          <w:szCs w:val="18"/>
        </w:rPr>
        <w:t xml:space="preserve">Bu </w:t>
      </w:r>
      <w:r w:rsidRPr="00A06609">
        <w:rPr>
          <w:rFonts w:ascii="Times New Roman" w:hAnsi="Times New Roman"/>
          <w:sz w:val="18"/>
          <w:szCs w:val="18"/>
        </w:rPr>
        <w:t xml:space="preserve">plan 08.02.2011 tarih ve 10 sayı ile </w:t>
      </w:r>
      <w:r w:rsidR="0044499C" w:rsidRPr="00A06609">
        <w:rPr>
          <w:rFonts w:ascii="Times New Roman" w:hAnsi="Times New Roman"/>
          <w:sz w:val="18"/>
          <w:szCs w:val="18"/>
        </w:rPr>
        <w:t xml:space="preserve">Talim Terbiye Kurulu Başkanlığı </w:t>
      </w:r>
      <w:r w:rsidRPr="00A06609">
        <w:rPr>
          <w:rFonts w:ascii="Times New Roman" w:hAnsi="Times New Roman"/>
          <w:sz w:val="18"/>
          <w:szCs w:val="18"/>
        </w:rPr>
        <w:t>tarafından onaylanan çerçeve öğretim programlarını göre</w:t>
      </w:r>
      <w:r w:rsidR="0038715E">
        <w:rPr>
          <w:rFonts w:ascii="Times New Roman" w:hAnsi="Times New Roman"/>
          <w:sz w:val="18"/>
          <w:szCs w:val="18"/>
        </w:rPr>
        <w:t xml:space="preserve"> hazırlanmıştır. (10.Sınıflar</w:t>
      </w:r>
      <w:r w:rsidRPr="00A06609">
        <w:rPr>
          <w:rFonts w:ascii="Times New Roman" w:hAnsi="Times New Roman"/>
          <w:sz w:val="18"/>
          <w:szCs w:val="18"/>
        </w:rPr>
        <w:t xml:space="preserve"> için)</w:t>
      </w:r>
    </w:p>
    <w:p w:rsidR="007420A3" w:rsidRPr="00A06609" w:rsidRDefault="005F48D7" w:rsidP="005F48D7">
      <w:pPr>
        <w:rPr>
          <w:rFonts w:ascii="Times New Roman" w:hAnsi="Times New Roman"/>
          <w:sz w:val="18"/>
          <w:szCs w:val="18"/>
        </w:rPr>
      </w:pPr>
      <w:r w:rsidRPr="00A06609">
        <w:rPr>
          <w:rFonts w:ascii="Times New Roman" w:hAnsi="Times New Roman"/>
          <w:sz w:val="18"/>
          <w:szCs w:val="18"/>
        </w:rPr>
        <w:t xml:space="preserve">*MEGEP kapsamında hazırlanan ve uygulamaya konan </w:t>
      </w:r>
      <w:r w:rsidR="0044499C" w:rsidRPr="00A06609">
        <w:rPr>
          <w:rFonts w:ascii="Times New Roman" w:hAnsi="Times New Roman"/>
          <w:sz w:val="18"/>
          <w:szCs w:val="18"/>
        </w:rPr>
        <w:t>TEMEL LOJİSTİK</w:t>
      </w:r>
      <w:r w:rsidRPr="00A06609">
        <w:rPr>
          <w:rFonts w:ascii="Times New Roman" w:hAnsi="Times New Roman"/>
          <w:sz w:val="18"/>
          <w:szCs w:val="18"/>
        </w:rPr>
        <w:t>konuları uygulanır.</w:t>
      </w:r>
    </w:p>
    <w:p w:rsidR="005F48D7" w:rsidRPr="00A06609" w:rsidRDefault="005F48D7" w:rsidP="005F48D7">
      <w:pPr>
        <w:rPr>
          <w:rFonts w:ascii="Times New Roman" w:hAnsi="Times New Roman"/>
          <w:sz w:val="18"/>
          <w:szCs w:val="18"/>
        </w:rPr>
      </w:pPr>
      <w:r w:rsidRPr="00A06609">
        <w:rPr>
          <w:rFonts w:ascii="Times New Roman" w:hAnsi="Times New Roman"/>
          <w:sz w:val="18"/>
          <w:szCs w:val="18"/>
        </w:rPr>
        <w:t xml:space="preserve">*Bu plan Ağustos 2003/2551 sayılı T.D. yayımlanan </w:t>
      </w:r>
      <w:proofErr w:type="spellStart"/>
      <w:r w:rsidRPr="00A06609">
        <w:rPr>
          <w:rFonts w:ascii="Times New Roman" w:hAnsi="Times New Roman"/>
          <w:sz w:val="18"/>
          <w:szCs w:val="18"/>
        </w:rPr>
        <w:t>Ünitelendirilmiş</w:t>
      </w:r>
      <w:proofErr w:type="spellEnd"/>
      <w:r w:rsidRPr="00A06609">
        <w:rPr>
          <w:rFonts w:ascii="Times New Roman" w:hAnsi="Times New Roman"/>
          <w:sz w:val="18"/>
          <w:szCs w:val="18"/>
        </w:rPr>
        <w:t xml:space="preserve"> Yıllık Plana göre hazırlanmıştır.</w:t>
      </w:r>
    </w:p>
    <w:p w:rsidR="007420A3" w:rsidRDefault="005F48D7" w:rsidP="005F48D7">
      <w:pPr>
        <w:rPr>
          <w:rFonts w:ascii="Times New Roman" w:hAnsi="Times New Roman"/>
          <w:sz w:val="18"/>
          <w:szCs w:val="18"/>
        </w:rPr>
      </w:pPr>
      <w:r w:rsidRPr="00A06609">
        <w:rPr>
          <w:rFonts w:ascii="Times New Roman" w:hAnsi="Times New Roman"/>
          <w:sz w:val="18"/>
          <w:szCs w:val="18"/>
        </w:rPr>
        <w:t>*2006/90 sayılı genelgeye göre hazırlanmıştır.</w:t>
      </w:r>
    </w:p>
    <w:p w:rsidR="00805D96" w:rsidRPr="00805D96" w:rsidRDefault="00805D96" w:rsidP="00805D9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Bu palan, </w:t>
      </w:r>
      <w:r w:rsidRPr="00805D96">
        <w:rPr>
          <w:rFonts w:ascii="Times New Roman" w:hAnsi="Times New Roman"/>
          <w:sz w:val="18"/>
          <w:szCs w:val="18"/>
        </w:rPr>
        <w:t>Atatürk İnkılap ve İlkelerinin Öğretim Esasları Yönergesi” ile “Öğretim Programlarında Yer Alması Gereken Atatürkçülükle İlgi</w:t>
      </w:r>
      <w:r>
        <w:rPr>
          <w:rFonts w:ascii="Times New Roman" w:hAnsi="Times New Roman"/>
          <w:sz w:val="18"/>
          <w:szCs w:val="18"/>
        </w:rPr>
        <w:t>li Konular” temel alınarak hazırlanmıştır.</w:t>
      </w:r>
      <w:r w:rsidRPr="00805D96">
        <w:rPr>
          <w:rFonts w:ascii="Times New Roman" w:hAnsi="Times New Roman"/>
          <w:sz w:val="18"/>
          <w:szCs w:val="18"/>
        </w:rPr>
        <w:t>(2104–2488 sayılı Tebliğler Dergisi)</w:t>
      </w:r>
    </w:p>
    <w:p w:rsidR="00CE0935" w:rsidRPr="00A06609" w:rsidRDefault="00730821" w:rsidP="005F48D7">
      <w:pPr>
        <w:rPr>
          <w:rFonts w:ascii="Times New Roman" w:hAnsi="Times New Roman"/>
          <w:sz w:val="18"/>
          <w:szCs w:val="18"/>
        </w:rPr>
      </w:pPr>
      <w:r w:rsidRPr="00A06609">
        <w:rPr>
          <w:rFonts w:ascii="Times New Roman" w:hAnsi="Times New Roman"/>
          <w:sz w:val="18"/>
          <w:szCs w:val="18"/>
        </w:rPr>
        <w:t>*</w:t>
      </w:r>
      <w:r w:rsidR="005F48D7" w:rsidRPr="00A06609">
        <w:rPr>
          <w:rFonts w:ascii="Times New Roman" w:hAnsi="Times New Roman"/>
          <w:sz w:val="18"/>
          <w:szCs w:val="18"/>
        </w:rPr>
        <w:t xml:space="preserve"> Mesleki ve Teknik Eğitimde Tanıtım ve Yöneltme Çalışmaları (Genelge 2007/30) doğrultusunda bilgi verilmiştir.</w:t>
      </w:r>
    </w:p>
    <w:p w:rsidR="004E3D30" w:rsidRPr="00A06609" w:rsidRDefault="005B61E2" w:rsidP="005B61E2">
      <w:pPr>
        <w:ind w:left="11328" w:firstLine="708"/>
        <w:rPr>
          <w:rFonts w:ascii="Times New Roman" w:eastAsia="Batang" w:hAnsi="Times New Roman"/>
          <w:b/>
        </w:rPr>
      </w:pPr>
      <w:r w:rsidRPr="00A06609">
        <w:rPr>
          <w:rFonts w:ascii="Times New Roman" w:eastAsia="Batang" w:hAnsi="Times New Roman"/>
          <w:b/>
        </w:rPr>
        <w:t>UYGUNDUR</w:t>
      </w:r>
    </w:p>
    <w:p w:rsidR="00FD1560" w:rsidRPr="00A06609" w:rsidRDefault="005B61E2" w:rsidP="005B61E2">
      <w:pPr>
        <w:pStyle w:val="Balk4"/>
        <w:jc w:val="left"/>
        <w:rPr>
          <w:rFonts w:ascii="Times New Roman" w:hAnsi="Times New Roman" w:cs="Times New Roman"/>
          <w:b w:val="0"/>
        </w:rPr>
      </w:pPr>
      <w:r w:rsidRPr="00A06609">
        <w:rPr>
          <w:rFonts w:ascii="Times New Roman" w:hAnsi="Times New Roman" w:cs="Times New Roman"/>
          <w:u w:val="single"/>
        </w:rPr>
        <w:t>ZÜMRE ÖĞRETMENLERİ</w:t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="00FD1560" w:rsidRPr="00A06609">
        <w:rPr>
          <w:rFonts w:ascii="Times New Roman" w:hAnsi="Times New Roman" w:cs="Times New Roman"/>
          <w:b w:val="0"/>
        </w:rPr>
        <w:tab/>
      </w:r>
      <w:r w:rsidR="00FD1560" w:rsidRPr="00A06609">
        <w:rPr>
          <w:rFonts w:ascii="Times New Roman" w:hAnsi="Times New Roman" w:cs="Times New Roman"/>
          <w:b w:val="0"/>
        </w:rPr>
        <w:tab/>
      </w:r>
      <w:r w:rsidR="00FD1560" w:rsidRPr="00A06609">
        <w:rPr>
          <w:rFonts w:ascii="Times New Roman" w:hAnsi="Times New Roman" w:cs="Times New Roman"/>
          <w:b w:val="0"/>
        </w:rPr>
        <w:tab/>
      </w:r>
    </w:p>
    <w:p w:rsidR="00B030F5" w:rsidRDefault="00B030F5" w:rsidP="00B030F5">
      <w:pPr>
        <w:pStyle w:val="Balk4"/>
        <w:jc w:val="left"/>
        <w:rPr>
          <w:rFonts w:ascii="Times New Roman" w:hAnsi="Times New Roman" w:cs="Times New Roman"/>
        </w:rPr>
      </w:pPr>
    </w:p>
    <w:p w:rsidR="00B030F5" w:rsidRDefault="00EF1741" w:rsidP="00B030F5">
      <w:pPr>
        <w:pStyle w:val="Balk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41BB3" w:rsidRPr="00A06609" w:rsidRDefault="00EF1741" w:rsidP="00B030F5">
      <w:pPr>
        <w:pStyle w:val="Balk4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Mehmet </w:t>
      </w:r>
      <w:proofErr w:type="gramStart"/>
      <w:r>
        <w:rPr>
          <w:rFonts w:ascii="Times New Roman" w:hAnsi="Times New Roman" w:cs="Times New Roman"/>
        </w:rPr>
        <w:t xml:space="preserve">YUMUŞAK        </w:t>
      </w:r>
      <w:r w:rsidR="00B030F5">
        <w:rPr>
          <w:rFonts w:ascii="Times New Roman" w:hAnsi="Times New Roman" w:cs="Times New Roman"/>
        </w:rPr>
        <w:t>Eda</w:t>
      </w:r>
      <w:proofErr w:type="gramEnd"/>
      <w:r w:rsidR="00B030F5">
        <w:rPr>
          <w:rFonts w:ascii="Times New Roman" w:hAnsi="Times New Roman" w:cs="Times New Roman"/>
        </w:rPr>
        <w:t xml:space="preserve"> KUŞ YUMUŞAK</w:t>
      </w:r>
      <w:r>
        <w:rPr>
          <w:rFonts w:ascii="Times New Roman" w:hAnsi="Times New Roman" w:cs="Times New Roman"/>
        </w:rPr>
        <w:t xml:space="preserve">        Gülay ŞAHİN            Betül AKSU        Volkan TEKBAŞ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</w:t>
      </w:r>
      <w:r w:rsidR="00D42C8D">
        <w:rPr>
          <w:rFonts w:ascii="Times New Roman" w:hAnsi="Times New Roman" w:cs="Times New Roman"/>
        </w:rPr>
        <w:t>13</w:t>
      </w:r>
      <w:r w:rsidR="00DB3C65" w:rsidRPr="00A06609">
        <w:rPr>
          <w:rFonts w:ascii="Times New Roman" w:hAnsi="Times New Roman" w:cs="Times New Roman"/>
        </w:rPr>
        <w:t>.09.201</w:t>
      </w:r>
      <w:r w:rsidR="00D42C8D">
        <w:rPr>
          <w:rFonts w:ascii="Times New Roman" w:hAnsi="Times New Roman" w:cs="Times New Roman"/>
        </w:rPr>
        <w:t>3</w:t>
      </w:r>
      <w:r w:rsidR="005B61E2" w:rsidRPr="00A06609">
        <w:rPr>
          <w:rFonts w:ascii="Times New Roman" w:hAnsi="Times New Roman" w:cs="Times New Roman"/>
          <w:b w:val="0"/>
        </w:rPr>
        <w:tab/>
      </w:r>
    </w:p>
    <w:p w:rsidR="00FD1560" w:rsidRPr="00A06609" w:rsidRDefault="00941BB3" w:rsidP="00941BB3">
      <w:pPr>
        <w:pStyle w:val="Balk4"/>
        <w:ind w:left="708" w:firstLine="708"/>
        <w:jc w:val="left"/>
        <w:rPr>
          <w:rFonts w:ascii="Times New Roman" w:hAnsi="Times New Roman" w:cs="Times New Roman"/>
          <w:b w:val="0"/>
        </w:rPr>
      </w:pP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Pr="00A06609">
        <w:rPr>
          <w:rFonts w:ascii="Times New Roman" w:hAnsi="Times New Roman" w:cs="Times New Roman"/>
          <w:b w:val="0"/>
        </w:rPr>
        <w:tab/>
      </w:r>
      <w:r w:rsidR="00B030F5">
        <w:rPr>
          <w:rFonts w:ascii="Times New Roman" w:hAnsi="Times New Roman" w:cs="Times New Roman"/>
          <w:b w:val="0"/>
        </w:rPr>
        <w:t>Seyit BAKIR</w:t>
      </w:r>
      <w:r w:rsidR="005B61E2" w:rsidRPr="00A06609">
        <w:rPr>
          <w:rFonts w:ascii="Times New Roman" w:hAnsi="Times New Roman" w:cs="Times New Roman"/>
          <w:b w:val="0"/>
        </w:rPr>
        <w:tab/>
      </w:r>
      <w:r w:rsidR="005B61E2" w:rsidRPr="00A06609">
        <w:rPr>
          <w:rFonts w:ascii="Times New Roman" w:hAnsi="Times New Roman" w:cs="Times New Roman"/>
          <w:b w:val="0"/>
        </w:rPr>
        <w:tab/>
      </w:r>
    </w:p>
    <w:p w:rsidR="00922739" w:rsidRDefault="00FD1560" w:rsidP="0002257F">
      <w:pPr>
        <w:ind w:left="11328" w:firstLine="708"/>
        <w:rPr>
          <w:rFonts w:ascii="Times New Roman" w:eastAsia="Batang" w:hAnsi="Times New Roman"/>
        </w:rPr>
      </w:pPr>
      <w:r w:rsidRPr="00A06609">
        <w:rPr>
          <w:rFonts w:ascii="Times New Roman" w:hAnsi="Times New Roman"/>
        </w:rPr>
        <w:t>Okul Müdürü</w:t>
      </w:r>
      <w:r w:rsidR="0002257F" w:rsidRPr="00A06609">
        <w:rPr>
          <w:rFonts w:ascii="Times New Roman" w:eastAsia="Batang" w:hAnsi="Times New Roman"/>
        </w:rPr>
        <w:tab/>
      </w:r>
    </w:p>
    <w:p w:rsidR="00E56C6F" w:rsidRPr="00A06609" w:rsidRDefault="0002257F" w:rsidP="0002257F">
      <w:pPr>
        <w:ind w:left="11328" w:firstLine="708"/>
        <w:rPr>
          <w:rFonts w:ascii="Times New Roman" w:eastAsia="Batang" w:hAnsi="Times New Roman"/>
          <w:b/>
          <w:sz w:val="12"/>
        </w:rPr>
      </w:pPr>
      <w:r w:rsidRPr="00A06609">
        <w:rPr>
          <w:rFonts w:ascii="Times New Roman" w:eastAsia="Batang" w:hAnsi="Times New Roman"/>
        </w:rPr>
        <w:tab/>
      </w:r>
      <w:r w:rsidRPr="00A06609">
        <w:rPr>
          <w:rFonts w:ascii="Times New Roman" w:eastAsia="Batang" w:hAnsi="Times New Roman"/>
        </w:rPr>
        <w:tab/>
      </w:r>
      <w:r w:rsidRPr="00A06609">
        <w:rPr>
          <w:rFonts w:ascii="Times New Roman" w:eastAsia="Batang" w:hAnsi="Times New Roman"/>
        </w:rPr>
        <w:tab/>
      </w:r>
    </w:p>
    <w:sectPr w:rsidR="00E56C6F" w:rsidRPr="00A06609" w:rsidSect="00F95FE7">
      <w:type w:val="continuous"/>
      <w:pgSz w:w="16838" w:h="11906" w:orient="landscape" w:code="9"/>
      <w:pgMar w:top="0" w:right="878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C5118"/>
    <w:multiLevelType w:val="hybridMultilevel"/>
    <w:tmpl w:val="A4668052"/>
    <w:lvl w:ilvl="0" w:tplc="294830C0">
      <w:start w:val="5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283A6044"/>
    <w:multiLevelType w:val="hybridMultilevel"/>
    <w:tmpl w:val="DB06227A"/>
    <w:lvl w:ilvl="0" w:tplc="DA9E5F6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2F521718"/>
    <w:multiLevelType w:val="multilevel"/>
    <w:tmpl w:val="8BCA2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36534BBB"/>
    <w:multiLevelType w:val="hybridMultilevel"/>
    <w:tmpl w:val="A0E87E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C2800"/>
    <w:multiLevelType w:val="hybridMultilevel"/>
    <w:tmpl w:val="192C09F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A2699A"/>
    <w:multiLevelType w:val="hybridMultilevel"/>
    <w:tmpl w:val="A7D625F0"/>
    <w:lvl w:ilvl="0" w:tplc="20FA80FC">
      <w:start w:val="3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>
    <w:nsid w:val="549D61DB"/>
    <w:multiLevelType w:val="multilevel"/>
    <w:tmpl w:val="B5DC37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1E55E6A"/>
    <w:multiLevelType w:val="hybridMultilevel"/>
    <w:tmpl w:val="192C09F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243AA8"/>
    <w:multiLevelType w:val="hybridMultilevel"/>
    <w:tmpl w:val="67B28E8E"/>
    <w:lvl w:ilvl="0" w:tplc="9EA23C4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C8A"/>
    <w:rsid w:val="0000018F"/>
    <w:rsid w:val="00011025"/>
    <w:rsid w:val="00011C70"/>
    <w:rsid w:val="00022447"/>
    <w:rsid w:val="0002257F"/>
    <w:rsid w:val="00023711"/>
    <w:rsid w:val="000419C2"/>
    <w:rsid w:val="00043D2C"/>
    <w:rsid w:val="000556B5"/>
    <w:rsid w:val="000715C0"/>
    <w:rsid w:val="000A4E8E"/>
    <w:rsid w:val="000C7315"/>
    <w:rsid w:val="000D52DC"/>
    <w:rsid w:val="00127542"/>
    <w:rsid w:val="00160B31"/>
    <w:rsid w:val="00161E80"/>
    <w:rsid w:val="001B12F4"/>
    <w:rsid w:val="001C0ED4"/>
    <w:rsid w:val="00212993"/>
    <w:rsid w:val="00214867"/>
    <w:rsid w:val="00252653"/>
    <w:rsid w:val="002736D0"/>
    <w:rsid w:val="00285F9C"/>
    <w:rsid w:val="00286B62"/>
    <w:rsid w:val="00290B2B"/>
    <w:rsid w:val="002A0797"/>
    <w:rsid w:val="002A487C"/>
    <w:rsid w:val="002B7B23"/>
    <w:rsid w:val="002C419C"/>
    <w:rsid w:val="003256AA"/>
    <w:rsid w:val="00351C4C"/>
    <w:rsid w:val="0038443E"/>
    <w:rsid w:val="003858F6"/>
    <w:rsid w:val="0038715E"/>
    <w:rsid w:val="003A739B"/>
    <w:rsid w:val="003C1EB7"/>
    <w:rsid w:val="003C4A05"/>
    <w:rsid w:val="003C56E1"/>
    <w:rsid w:val="003E2C8A"/>
    <w:rsid w:val="00405007"/>
    <w:rsid w:val="00405B8A"/>
    <w:rsid w:val="00407F06"/>
    <w:rsid w:val="00430832"/>
    <w:rsid w:val="004354DF"/>
    <w:rsid w:val="0044294C"/>
    <w:rsid w:val="0044499C"/>
    <w:rsid w:val="00473A83"/>
    <w:rsid w:val="00490709"/>
    <w:rsid w:val="004D7EFF"/>
    <w:rsid w:val="004E3D30"/>
    <w:rsid w:val="004F0EF7"/>
    <w:rsid w:val="00530476"/>
    <w:rsid w:val="0053685F"/>
    <w:rsid w:val="00544025"/>
    <w:rsid w:val="00556149"/>
    <w:rsid w:val="00571B14"/>
    <w:rsid w:val="00585903"/>
    <w:rsid w:val="005B61E2"/>
    <w:rsid w:val="005C0B03"/>
    <w:rsid w:val="005D2E1F"/>
    <w:rsid w:val="005D44F1"/>
    <w:rsid w:val="005E1A6A"/>
    <w:rsid w:val="005F48D7"/>
    <w:rsid w:val="005F786E"/>
    <w:rsid w:val="00610DB6"/>
    <w:rsid w:val="00611724"/>
    <w:rsid w:val="00632010"/>
    <w:rsid w:val="00683AAD"/>
    <w:rsid w:val="0069134C"/>
    <w:rsid w:val="006B0DCB"/>
    <w:rsid w:val="006C7858"/>
    <w:rsid w:val="00702D4C"/>
    <w:rsid w:val="007066F6"/>
    <w:rsid w:val="00725C90"/>
    <w:rsid w:val="00730821"/>
    <w:rsid w:val="007420A3"/>
    <w:rsid w:val="0074525A"/>
    <w:rsid w:val="0075583B"/>
    <w:rsid w:val="00780965"/>
    <w:rsid w:val="007A2900"/>
    <w:rsid w:val="007A4E2C"/>
    <w:rsid w:val="007B2286"/>
    <w:rsid w:val="007B4A33"/>
    <w:rsid w:val="007B5EBA"/>
    <w:rsid w:val="007C1C2D"/>
    <w:rsid w:val="007C656D"/>
    <w:rsid w:val="007D3A8D"/>
    <w:rsid w:val="007F1E97"/>
    <w:rsid w:val="00803B13"/>
    <w:rsid w:val="00805D96"/>
    <w:rsid w:val="00820519"/>
    <w:rsid w:val="0083059C"/>
    <w:rsid w:val="0083648F"/>
    <w:rsid w:val="00841015"/>
    <w:rsid w:val="00870A94"/>
    <w:rsid w:val="0088422B"/>
    <w:rsid w:val="008851D7"/>
    <w:rsid w:val="008A5833"/>
    <w:rsid w:val="008B3E7B"/>
    <w:rsid w:val="008C1EA4"/>
    <w:rsid w:val="008D2D47"/>
    <w:rsid w:val="008D3400"/>
    <w:rsid w:val="008D7CB5"/>
    <w:rsid w:val="0091313C"/>
    <w:rsid w:val="00922739"/>
    <w:rsid w:val="009237FF"/>
    <w:rsid w:val="00926946"/>
    <w:rsid w:val="00941BB3"/>
    <w:rsid w:val="00955478"/>
    <w:rsid w:val="009569AA"/>
    <w:rsid w:val="0096281F"/>
    <w:rsid w:val="00981E29"/>
    <w:rsid w:val="0099035F"/>
    <w:rsid w:val="00997B86"/>
    <w:rsid w:val="009C5A19"/>
    <w:rsid w:val="00A06609"/>
    <w:rsid w:val="00A16680"/>
    <w:rsid w:val="00A310D9"/>
    <w:rsid w:val="00A32E2D"/>
    <w:rsid w:val="00A43691"/>
    <w:rsid w:val="00A64FCB"/>
    <w:rsid w:val="00A763E9"/>
    <w:rsid w:val="00A8135E"/>
    <w:rsid w:val="00A93B15"/>
    <w:rsid w:val="00A9562B"/>
    <w:rsid w:val="00AB040E"/>
    <w:rsid w:val="00AD1D18"/>
    <w:rsid w:val="00AF6A4B"/>
    <w:rsid w:val="00B030F5"/>
    <w:rsid w:val="00B04E9B"/>
    <w:rsid w:val="00B14E76"/>
    <w:rsid w:val="00B26247"/>
    <w:rsid w:val="00B3555C"/>
    <w:rsid w:val="00B35E20"/>
    <w:rsid w:val="00B37754"/>
    <w:rsid w:val="00B569D5"/>
    <w:rsid w:val="00B65185"/>
    <w:rsid w:val="00B71146"/>
    <w:rsid w:val="00B81058"/>
    <w:rsid w:val="00BC7A0E"/>
    <w:rsid w:val="00BD6747"/>
    <w:rsid w:val="00BD76CF"/>
    <w:rsid w:val="00BF6FF6"/>
    <w:rsid w:val="00BF72F0"/>
    <w:rsid w:val="00C35F2B"/>
    <w:rsid w:val="00C5419E"/>
    <w:rsid w:val="00C73260"/>
    <w:rsid w:val="00C809FF"/>
    <w:rsid w:val="00C8657E"/>
    <w:rsid w:val="00CC0D7B"/>
    <w:rsid w:val="00CC2D0B"/>
    <w:rsid w:val="00CC6694"/>
    <w:rsid w:val="00CE0935"/>
    <w:rsid w:val="00CF7115"/>
    <w:rsid w:val="00D04EC2"/>
    <w:rsid w:val="00D167EB"/>
    <w:rsid w:val="00D42C8D"/>
    <w:rsid w:val="00D56F87"/>
    <w:rsid w:val="00D638A8"/>
    <w:rsid w:val="00D64FD7"/>
    <w:rsid w:val="00D74017"/>
    <w:rsid w:val="00D7406B"/>
    <w:rsid w:val="00D83F9E"/>
    <w:rsid w:val="00D90568"/>
    <w:rsid w:val="00DB3C65"/>
    <w:rsid w:val="00DB6CB7"/>
    <w:rsid w:val="00DC6C76"/>
    <w:rsid w:val="00DD5874"/>
    <w:rsid w:val="00E01B08"/>
    <w:rsid w:val="00E05502"/>
    <w:rsid w:val="00E15B65"/>
    <w:rsid w:val="00E22028"/>
    <w:rsid w:val="00E2623B"/>
    <w:rsid w:val="00E346E4"/>
    <w:rsid w:val="00E368F3"/>
    <w:rsid w:val="00E466A8"/>
    <w:rsid w:val="00E5152A"/>
    <w:rsid w:val="00E56C6F"/>
    <w:rsid w:val="00E65BE3"/>
    <w:rsid w:val="00E970DA"/>
    <w:rsid w:val="00EB240B"/>
    <w:rsid w:val="00ED4085"/>
    <w:rsid w:val="00ED7030"/>
    <w:rsid w:val="00EE7CAF"/>
    <w:rsid w:val="00EF1741"/>
    <w:rsid w:val="00EF38C4"/>
    <w:rsid w:val="00F164CD"/>
    <w:rsid w:val="00F16840"/>
    <w:rsid w:val="00F22965"/>
    <w:rsid w:val="00F25FA5"/>
    <w:rsid w:val="00F27501"/>
    <w:rsid w:val="00F53AAC"/>
    <w:rsid w:val="00F616D6"/>
    <w:rsid w:val="00F64581"/>
    <w:rsid w:val="00F666A9"/>
    <w:rsid w:val="00F869F0"/>
    <w:rsid w:val="00F95FE7"/>
    <w:rsid w:val="00F974B7"/>
    <w:rsid w:val="00FB7A70"/>
    <w:rsid w:val="00FC4500"/>
    <w:rsid w:val="00FD1560"/>
    <w:rsid w:val="00FE50FC"/>
    <w:rsid w:val="00FE6706"/>
    <w:rsid w:val="00FF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2010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E2623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E2623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rsid w:val="00E2623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qFormat/>
    <w:rsid w:val="00E2623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E2623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2623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E2623B"/>
    <w:rPr>
      <w:b/>
      <w:color w:val="000000"/>
      <w:sz w:val="16"/>
    </w:rPr>
  </w:style>
  <w:style w:type="character" w:styleId="Kpr">
    <w:name w:val="Hyperlink"/>
    <w:rsid w:val="009227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Nihal Erdem Ticaret Meslek Lisesi- Fatih Özler</vt:lpstr>
    </vt:vector>
  </TitlesOfParts>
  <Company/>
  <LinksUpToDate>false</LinksUpToDate>
  <CharactersWithSpaces>17138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Nihal Erdem Ticaret Meslek Lisesi- Fatih Özler</dc:title>
  <dc:subject>2011-2012 boş yıllık plan</dc:subject>
  <dc:creator>FATİH ÖZLER</dc:creator>
  <cp:lastModifiedBy>pekiyi</cp:lastModifiedBy>
  <cp:revision>2</cp:revision>
  <cp:lastPrinted>2003-09-30T05:54:00Z</cp:lastPrinted>
  <dcterms:created xsi:type="dcterms:W3CDTF">2013-09-15T15:54:00Z</dcterms:created>
  <dcterms:modified xsi:type="dcterms:W3CDTF">2013-09-15T15:54:00Z</dcterms:modified>
</cp:coreProperties>
</file>