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BB399A" w:rsidRDefault="00762919" w:rsidP="00762919">
      <w:pPr>
        <w:tabs>
          <w:tab w:val="left" w:pos="3120"/>
        </w:tabs>
        <w:rPr>
          <w:b/>
          <w:sz w:val="22"/>
          <w:szCs w:val="22"/>
        </w:rPr>
      </w:pPr>
      <w:r>
        <w:rPr>
          <w:b/>
        </w:rPr>
        <w:tab/>
      </w:r>
      <w:r w:rsidR="0088173C" w:rsidRPr="00BB399A">
        <w:rPr>
          <w:b/>
          <w:bCs/>
          <w:sz w:val="22"/>
          <w:szCs w:val="22"/>
        </w:rPr>
        <w:t>AYNI MI, FARKLI MI?</w:t>
      </w:r>
    </w:p>
    <w:p w:rsidR="00762919" w:rsidRPr="00BB399A" w:rsidRDefault="00762919" w:rsidP="00762919">
      <w:pPr>
        <w:tabs>
          <w:tab w:val="left" w:pos="3120"/>
        </w:tabs>
        <w:rPr>
          <w:b/>
          <w:sz w:val="22"/>
          <w:szCs w:val="22"/>
        </w:rPr>
      </w:pPr>
    </w:p>
    <w:p w:rsidR="00762919" w:rsidRPr="00BB399A" w:rsidRDefault="00304202" w:rsidP="00762919">
      <w:pPr>
        <w:rPr>
          <w:sz w:val="22"/>
          <w:szCs w:val="22"/>
        </w:rPr>
      </w:pPr>
      <w:r w:rsidRPr="00BB399A">
        <w:rPr>
          <w:b/>
          <w:bCs/>
          <w:sz w:val="22"/>
          <w:szCs w:val="22"/>
        </w:rPr>
        <w:t xml:space="preserve">Etkinlik Türü: </w:t>
      </w:r>
      <w:r w:rsidR="0088173C" w:rsidRPr="00BB399A">
        <w:rPr>
          <w:bCs/>
          <w:sz w:val="22"/>
          <w:szCs w:val="22"/>
        </w:rPr>
        <w:t>Matematik, Oyun(Küçük Grup-Bireysel)</w:t>
      </w:r>
    </w:p>
    <w:p w:rsidR="00304202" w:rsidRPr="00BB399A" w:rsidRDefault="00304202" w:rsidP="00304202">
      <w:pPr>
        <w:rPr>
          <w:b/>
          <w:sz w:val="22"/>
          <w:szCs w:val="22"/>
        </w:rPr>
      </w:pPr>
      <w:r w:rsidRPr="00BB399A">
        <w:rPr>
          <w:b/>
          <w:sz w:val="22"/>
          <w:szCs w:val="22"/>
        </w:rPr>
        <w:t xml:space="preserve">Yaş </w:t>
      </w:r>
      <w:proofErr w:type="gramStart"/>
      <w:r w:rsidRPr="00BB399A">
        <w:rPr>
          <w:b/>
          <w:sz w:val="22"/>
          <w:szCs w:val="22"/>
        </w:rPr>
        <w:t>Grubu       :</w:t>
      </w:r>
      <w:proofErr w:type="gramEnd"/>
    </w:p>
    <w:p w:rsidR="00304202" w:rsidRPr="00BB399A" w:rsidRDefault="00304202" w:rsidP="00304202">
      <w:pPr>
        <w:rPr>
          <w:sz w:val="22"/>
          <w:szCs w:val="22"/>
        </w:rPr>
      </w:pPr>
    </w:p>
    <w:p w:rsidR="00304202" w:rsidRPr="00BB399A" w:rsidRDefault="00304202" w:rsidP="00304202">
      <w:pPr>
        <w:jc w:val="center"/>
        <w:rPr>
          <w:b/>
          <w:bCs/>
          <w:sz w:val="22"/>
          <w:szCs w:val="22"/>
        </w:rPr>
      </w:pPr>
      <w:r w:rsidRPr="00BB399A">
        <w:rPr>
          <w:b/>
          <w:bCs/>
          <w:sz w:val="22"/>
          <w:szCs w:val="22"/>
        </w:rPr>
        <w:t>KAZANIMLAR VE GÖSTERGELERİ</w:t>
      </w:r>
    </w:p>
    <w:p w:rsidR="0088173C" w:rsidRPr="00BB399A" w:rsidRDefault="0088173C" w:rsidP="0088173C">
      <w:pPr>
        <w:rPr>
          <w:b/>
          <w:sz w:val="22"/>
          <w:szCs w:val="22"/>
          <w:u w:val="single"/>
        </w:rPr>
      </w:pPr>
      <w:r w:rsidRPr="00BB399A">
        <w:rPr>
          <w:b/>
          <w:sz w:val="22"/>
          <w:szCs w:val="22"/>
          <w:u w:val="single"/>
        </w:rPr>
        <w:t>Bilişsel Gelişim</w:t>
      </w:r>
    </w:p>
    <w:p w:rsidR="0088173C" w:rsidRPr="00BB399A" w:rsidRDefault="0088173C" w:rsidP="0088173C">
      <w:pPr>
        <w:rPr>
          <w:b/>
          <w:sz w:val="22"/>
          <w:szCs w:val="22"/>
        </w:rPr>
      </w:pPr>
      <w:r w:rsidRPr="00BB399A">
        <w:rPr>
          <w:b/>
          <w:sz w:val="22"/>
          <w:szCs w:val="22"/>
        </w:rPr>
        <w:t>Kazanım 1: Nesne/durum/olaya dikkatini verir.</w:t>
      </w:r>
    </w:p>
    <w:p w:rsidR="0088173C" w:rsidRPr="00BB399A" w:rsidRDefault="0088173C" w:rsidP="0088173C">
      <w:pPr>
        <w:rPr>
          <w:i/>
          <w:sz w:val="22"/>
          <w:szCs w:val="22"/>
        </w:rPr>
      </w:pPr>
      <w:r w:rsidRPr="00BB399A">
        <w:rPr>
          <w:i/>
          <w:sz w:val="22"/>
          <w:szCs w:val="22"/>
        </w:rPr>
        <w:t>Göstergeleri: Dikkat edilmesi gereken nesne/durum/olaya odaklanır.</w:t>
      </w:r>
    </w:p>
    <w:p w:rsidR="0088173C" w:rsidRPr="00BB399A" w:rsidRDefault="0088173C" w:rsidP="0088173C">
      <w:pPr>
        <w:rPr>
          <w:b/>
          <w:sz w:val="22"/>
          <w:szCs w:val="22"/>
        </w:rPr>
      </w:pPr>
      <w:r w:rsidRPr="00BB399A">
        <w:rPr>
          <w:b/>
          <w:sz w:val="22"/>
          <w:szCs w:val="22"/>
        </w:rPr>
        <w:t>Kazanım 5: Nesne ya da varlıkları gözlemler.</w:t>
      </w:r>
    </w:p>
    <w:p w:rsidR="0088173C" w:rsidRPr="00BB399A" w:rsidRDefault="0088173C" w:rsidP="0088173C">
      <w:pPr>
        <w:rPr>
          <w:i/>
          <w:sz w:val="22"/>
          <w:szCs w:val="22"/>
        </w:rPr>
      </w:pPr>
      <w:r w:rsidRPr="00BB399A">
        <w:rPr>
          <w:i/>
          <w:sz w:val="22"/>
          <w:szCs w:val="22"/>
        </w:rPr>
        <w:t xml:space="preserve">Göstergeleri: Nesne/varlığın adını söyler.  </w:t>
      </w:r>
    </w:p>
    <w:p w:rsidR="0088173C" w:rsidRPr="00BB399A" w:rsidRDefault="0088173C" w:rsidP="0088173C">
      <w:pPr>
        <w:rPr>
          <w:b/>
          <w:sz w:val="22"/>
          <w:szCs w:val="22"/>
        </w:rPr>
      </w:pPr>
      <w:r w:rsidRPr="00BB399A">
        <w:rPr>
          <w:b/>
          <w:sz w:val="22"/>
          <w:szCs w:val="22"/>
        </w:rPr>
        <w:t>Kazanım 6: Nesne ya da varlıkları özelliklerine göre eşleştirir.</w:t>
      </w:r>
    </w:p>
    <w:p w:rsidR="0088173C" w:rsidRPr="00BB399A" w:rsidRDefault="0088173C" w:rsidP="0088173C">
      <w:pPr>
        <w:rPr>
          <w:i/>
          <w:sz w:val="22"/>
          <w:szCs w:val="22"/>
        </w:rPr>
      </w:pPr>
      <w:r w:rsidRPr="00BB399A">
        <w:rPr>
          <w:i/>
          <w:sz w:val="22"/>
          <w:szCs w:val="22"/>
        </w:rPr>
        <w:t>Göstergeleri: Eş nesne/varlıkları gösterir.</w:t>
      </w:r>
    </w:p>
    <w:p w:rsidR="0088173C" w:rsidRPr="00BB399A" w:rsidRDefault="0088173C" w:rsidP="0088173C">
      <w:pPr>
        <w:rPr>
          <w:b/>
          <w:sz w:val="22"/>
          <w:szCs w:val="22"/>
          <w:u w:val="single"/>
        </w:rPr>
      </w:pPr>
      <w:r w:rsidRPr="00BB399A">
        <w:rPr>
          <w:b/>
          <w:sz w:val="22"/>
          <w:szCs w:val="22"/>
          <w:u w:val="single"/>
        </w:rPr>
        <w:t>Motor Gelişim</w:t>
      </w:r>
    </w:p>
    <w:p w:rsidR="0088173C" w:rsidRPr="00BB399A" w:rsidRDefault="0088173C" w:rsidP="0088173C">
      <w:pPr>
        <w:rPr>
          <w:b/>
          <w:sz w:val="22"/>
          <w:szCs w:val="22"/>
        </w:rPr>
      </w:pPr>
      <w:r w:rsidRPr="00BB399A">
        <w:rPr>
          <w:b/>
          <w:sz w:val="22"/>
          <w:szCs w:val="22"/>
        </w:rPr>
        <w:t>Kazanım 2: Denge hareketleri yapar.</w:t>
      </w:r>
    </w:p>
    <w:p w:rsidR="00AC3B7F" w:rsidRPr="00BB399A" w:rsidRDefault="0088173C" w:rsidP="0088173C">
      <w:pPr>
        <w:tabs>
          <w:tab w:val="left" w:pos="300"/>
        </w:tabs>
        <w:rPr>
          <w:b/>
          <w:bCs/>
          <w:i/>
          <w:sz w:val="22"/>
          <w:szCs w:val="22"/>
        </w:rPr>
      </w:pPr>
      <w:r w:rsidRPr="00BB399A">
        <w:rPr>
          <w:i/>
          <w:sz w:val="22"/>
          <w:szCs w:val="22"/>
        </w:rPr>
        <w:t>Göstergeleri: Durma ile ilgili denge hareketlerini yapar. Bireysel ve eşli olarak denge hareketleri yapar.</w:t>
      </w:r>
    </w:p>
    <w:p w:rsidR="00B27051" w:rsidRPr="00BB399A" w:rsidRDefault="00B27051" w:rsidP="00962A40">
      <w:pPr>
        <w:tabs>
          <w:tab w:val="left" w:pos="300"/>
        </w:tabs>
        <w:rPr>
          <w:b/>
          <w:bCs/>
          <w:sz w:val="22"/>
          <w:szCs w:val="22"/>
        </w:rPr>
      </w:pPr>
    </w:p>
    <w:p w:rsidR="00304202" w:rsidRPr="00BB399A" w:rsidRDefault="00304202" w:rsidP="00304202">
      <w:pPr>
        <w:jc w:val="center"/>
        <w:rPr>
          <w:b/>
          <w:bCs/>
          <w:sz w:val="22"/>
          <w:szCs w:val="22"/>
        </w:rPr>
      </w:pPr>
      <w:r w:rsidRPr="00BB399A">
        <w:rPr>
          <w:b/>
          <w:bCs/>
          <w:sz w:val="22"/>
          <w:szCs w:val="22"/>
        </w:rPr>
        <w:t>ÖĞRENME SÜRECİ</w:t>
      </w:r>
    </w:p>
    <w:p w:rsidR="003921BE" w:rsidRPr="00BB399A" w:rsidRDefault="003921BE" w:rsidP="00BB399A">
      <w:pPr>
        <w:pStyle w:val="ListeParagraf"/>
        <w:numPr>
          <w:ilvl w:val="0"/>
          <w:numId w:val="16"/>
        </w:numPr>
        <w:spacing w:after="200" w:line="276" w:lineRule="auto"/>
        <w:ind w:left="360"/>
        <w:jc w:val="both"/>
        <w:rPr>
          <w:sz w:val="22"/>
          <w:szCs w:val="22"/>
        </w:rPr>
      </w:pPr>
      <w:r w:rsidRPr="00BB399A">
        <w:rPr>
          <w:sz w:val="22"/>
          <w:szCs w:val="22"/>
        </w:rPr>
        <w:t>“Aynı-Farklı” isimli videoyu çocuklarla beraber izlenir.</w:t>
      </w:r>
    </w:p>
    <w:p w:rsidR="003921BE" w:rsidRPr="00BB399A" w:rsidRDefault="003921BE" w:rsidP="00BB399A">
      <w:pPr>
        <w:pStyle w:val="ListeParagraf"/>
        <w:numPr>
          <w:ilvl w:val="0"/>
          <w:numId w:val="16"/>
        </w:numPr>
        <w:spacing w:after="200" w:line="276" w:lineRule="auto"/>
        <w:ind w:left="360"/>
        <w:jc w:val="both"/>
        <w:rPr>
          <w:sz w:val="22"/>
          <w:szCs w:val="22"/>
        </w:rPr>
      </w:pPr>
      <w:r w:rsidRPr="00BB399A">
        <w:rPr>
          <w:sz w:val="22"/>
          <w:szCs w:val="22"/>
        </w:rPr>
        <w:t>Videonun bitiminde masanın üzerine sırayla bazı nesneler koyarak çocukların bu nesnelerin aynı mı yoksa farklı mı olduğunu bulmaları istenir. Ardından çocuklara birkaç “Aynı-Farklı” oyunu bildiğinizi, isterlerse bu oyunları oynayabileceğinizi, sonra da kendilerinin bulacağı bir oyunu hep birlikte oynayabileceğiniz söylenir,</w:t>
      </w:r>
    </w:p>
    <w:p w:rsidR="003921BE" w:rsidRPr="00BB399A" w:rsidRDefault="003921BE" w:rsidP="00BB399A">
      <w:pPr>
        <w:pStyle w:val="ListeParagraf"/>
        <w:ind w:left="360"/>
        <w:jc w:val="both"/>
        <w:rPr>
          <w:sz w:val="22"/>
          <w:szCs w:val="22"/>
        </w:rPr>
      </w:pPr>
      <w:r w:rsidRPr="00BB399A">
        <w:rPr>
          <w:b/>
          <w:sz w:val="22"/>
          <w:szCs w:val="22"/>
        </w:rPr>
        <w:t>Birinci Oyun:</w:t>
      </w:r>
      <w:r w:rsidRPr="00BB399A">
        <w:rPr>
          <w:sz w:val="22"/>
          <w:szCs w:val="22"/>
        </w:rPr>
        <w:t xml:space="preserve"> Çocuklar ikili gruplara ayrılıp sınıfta dolaşarak ikişer nesne seçer, nesneleri arkalarında saklayarak grup arkadaşlarına bu nesnelerin aynı olup olmadığını sorar. Arkadaşının tahmininin ardından, nesneler ortaya çıkarılıp bu tahminin doğru olup olmadığına bakılır.</w:t>
      </w:r>
    </w:p>
    <w:p w:rsidR="003921BE" w:rsidRPr="00BB399A" w:rsidRDefault="003921BE" w:rsidP="00BB399A">
      <w:pPr>
        <w:pStyle w:val="ListeParagraf"/>
        <w:ind w:left="360"/>
        <w:jc w:val="both"/>
        <w:rPr>
          <w:sz w:val="22"/>
          <w:szCs w:val="22"/>
        </w:rPr>
      </w:pPr>
      <w:r w:rsidRPr="00BB399A">
        <w:rPr>
          <w:b/>
          <w:sz w:val="22"/>
          <w:szCs w:val="22"/>
        </w:rPr>
        <w:t>İkinci Oyun:</w:t>
      </w:r>
      <w:r w:rsidRPr="00BB399A">
        <w:rPr>
          <w:sz w:val="22"/>
          <w:szCs w:val="22"/>
        </w:rPr>
        <w:t xml:space="preserve"> Çocuklardan dört ya da beşerli gruplara ayrılmaları ve her grubun sınıfın farklı bir köşesine geçmesi istenir. Her grup bir hareket planlar (elleri havaya kaldırma, yere çömelme vb.), sıra kendi gruplarına geldiğinde gruptaki bir kişi haricindeki herkes bu hareketi yapar, o kişinin ise farklı bir hareket yapacaktır. Bu etkinlikte her grup sırayla hareketini yaparken, izleyen çocuklar farklı hareket yapan arkadaşlarının adını söyler. Gerekli durumlarda, grupların yanına gidilip hareketleri planlamalarında, farklı hareketi yapacak arkadaşlarını seçmelerinde vb. onlara rehberlik edilir.</w:t>
      </w:r>
    </w:p>
    <w:p w:rsidR="00B27051" w:rsidRPr="00BB399A" w:rsidRDefault="003921BE" w:rsidP="00BB399A">
      <w:pPr>
        <w:pStyle w:val="ListeParagraf"/>
        <w:numPr>
          <w:ilvl w:val="0"/>
          <w:numId w:val="16"/>
        </w:numPr>
        <w:spacing w:after="200" w:line="276" w:lineRule="auto"/>
        <w:ind w:left="360"/>
        <w:jc w:val="both"/>
        <w:rPr>
          <w:sz w:val="22"/>
          <w:szCs w:val="22"/>
        </w:rPr>
      </w:pPr>
      <w:r w:rsidRPr="00BB399A">
        <w:rPr>
          <w:sz w:val="22"/>
          <w:szCs w:val="22"/>
        </w:rPr>
        <w:t xml:space="preserve">Oyunların bitiminde çocuklara, “Bu oyunu daha farklı nasıl oynayabilirdik? Ne yaparsak daha eğlenceli olurdu?” gibi sorular yönelterek yeni bir oyun oluşturmaları sağlanır. </w:t>
      </w:r>
    </w:p>
    <w:p w:rsidR="00B27051" w:rsidRPr="00BB399A" w:rsidRDefault="00B27051" w:rsidP="00BB399A">
      <w:pPr>
        <w:jc w:val="both"/>
        <w:rPr>
          <w:b/>
          <w:bCs/>
          <w:sz w:val="22"/>
          <w:szCs w:val="22"/>
        </w:rPr>
      </w:pPr>
    </w:p>
    <w:p w:rsidR="00962A40" w:rsidRPr="00BB399A" w:rsidRDefault="00304202" w:rsidP="00E76682">
      <w:pPr>
        <w:jc w:val="center"/>
        <w:rPr>
          <w:b/>
          <w:bCs/>
          <w:sz w:val="22"/>
          <w:szCs w:val="22"/>
        </w:rPr>
      </w:pPr>
      <w:r w:rsidRPr="00BB399A">
        <w:rPr>
          <w:b/>
          <w:bCs/>
          <w:sz w:val="22"/>
          <w:szCs w:val="22"/>
        </w:rPr>
        <w:t>MATERYALLER</w:t>
      </w:r>
    </w:p>
    <w:p w:rsidR="00B27051" w:rsidRPr="00BB399A" w:rsidRDefault="0088173C" w:rsidP="00BB399A">
      <w:pPr>
        <w:tabs>
          <w:tab w:val="left" w:pos="885"/>
        </w:tabs>
        <w:jc w:val="center"/>
        <w:rPr>
          <w:sz w:val="22"/>
          <w:szCs w:val="22"/>
        </w:rPr>
      </w:pPr>
      <w:r w:rsidRPr="00BB399A">
        <w:rPr>
          <w:sz w:val="22"/>
          <w:szCs w:val="22"/>
        </w:rPr>
        <w:t>Oyuncaklar, farklı öğrenme merkezlerine daha önceden koyduğunuz birbirinin aynı ya da birbirine benzer oyuncaklar.</w:t>
      </w:r>
    </w:p>
    <w:p w:rsidR="00B27051" w:rsidRPr="00BB399A" w:rsidRDefault="00B27051" w:rsidP="00BB399A">
      <w:pPr>
        <w:rPr>
          <w:sz w:val="22"/>
          <w:szCs w:val="22"/>
        </w:rPr>
      </w:pPr>
    </w:p>
    <w:p w:rsidR="00304202" w:rsidRPr="00BB399A" w:rsidRDefault="00304202" w:rsidP="00304202">
      <w:pPr>
        <w:jc w:val="center"/>
        <w:rPr>
          <w:b/>
          <w:bCs/>
          <w:sz w:val="22"/>
          <w:szCs w:val="22"/>
        </w:rPr>
      </w:pPr>
      <w:r w:rsidRPr="00BB399A">
        <w:rPr>
          <w:b/>
          <w:bCs/>
          <w:sz w:val="22"/>
          <w:szCs w:val="22"/>
        </w:rPr>
        <w:t>SÖZCÜKLER, KAVRAMLAR</w:t>
      </w:r>
    </w:p>
    <w:p w:rsidR="00B27051" w:rsidRPr="00BB399A" w:rsidRDefault="0088173C" w:rsidP="00304202">
      <w:pPr>
        <w:jc w:val="center"/>
        <w:rPr>
          <w:b/>
          <w:bCs/>
          <w:sz w:val="22"/>
          <w:szCs w:val="22"/>
        </w:rPr>
      </w:pPr>
      <w:r w:rsidRPr="00BB399A">
        <w:rPr>
          <w:sz w:val="22"/>
          <w:szCs w:val="22"/>
        </w:rPr>
        <w:t>Aynı, farklı</w:t>
      </w:r>
    </w:p>
    <w:p w:rsidR="00962A40" w:rsidRPr="00BB399A" w:rsidRDefault="00962A40" w:rsidP="00962A40">
      <w:pPr>
        <w:rPr>
          <w:b/>
          <w:bCs/>
          <w:sz w:val="22"/>
          <w:szCs w:val="22"/>
        </w:rPr>
      </w:pPr>
    </w:p>
    <w:p w:rsidR="00304202" w:rsidRPr="00BB399A" w:rsidRDefault="00304202" w:rsidP="00304202">
      <w:pPr>
        <w:jc w:val="center"/>
        <w:rPr>
          <w:b/>
          <w:bCs/>
          <w:sz w:val="22"/>
          <w:szCs w:val="22"/>
        </w:rPr>
      </w:pPr>
      <w:r w:rsidRPr="00BB399A">
        <w:rPr>
          <w:b/>
          <w:bCs/>
          <w:sz w:val="22"/>
          <w:szCs w:val="22"/>
        </w:rPr>
        <w:t>DEĞERLENDİRME</w:t>
      </w:r>
    </w:p>
    <w:p w:rsidR="003921BE" w:rsidRPr="00BB399A" w:rsidRDefault="003921BE" w:rsidP="00BB399A">
      <w:pPr>
        <w:pStyle w:val="ListeParagraf"/>
        <w:numPr>
          <w:ilvl w:val="0"/>
          <w:numId w:val="16"/>
        </w:numPr>
        <w:spacing w:after="200" w:line="276" w:lineRule="auto"/>
        <w:ind w:left="426"/>
        <w:jc w:val="both"/>
        <w:rPr>
          <w:sz w:val="22"/>
          <w:szCs w:val="22"/>
        </w:rPr>
      </w:pPr>
      <w:r w:rsidRPr="00BB399A">
        <w:rPr>
          <w:sz w:val="22"/>
          <w:szCs w:val="22"/>
        </w:rPr>
        <w:t>Çocuklara en çok hangi oyunda eğlendikleri, hangi oyunları sonraki günlerde yeniden oynamak istedikleri sorulur.</w:t>
      </w:r>
    </w:p>
    <w:p w:rsidR="00B27051" w:rsidRPr="00BB399A" w:rsidRDefault="003921BE" w:rsidP="00BB399A">
      <w:pPr>
        <w:pStyle w:val="ListeParagraf"/>
        <w:numPr>
          <w:ilvl w:val="0"/>
          <w:numId w:val="16"/>
        </w:numPr>
        <w:ind w:left="426"/>
        <w:jc w:val="both"/>
        <w:rPr>
          <w:b/>
          <w:bCs/>
          <w:sz w:val="22"/>
          <w:szCs w:val="22"/>
        </w:rPr>
      </w:pPr>
      <w:r w:rsidRPr="00BB399A">
        <w:rPr>
          <w:sz w:val="22"/>
          <w:szCs w:val="22"/>
        </w:rPr>
        <w:t xml:space="preserve">Çocuklardan </w:t>
      </w:r>
      <w:r w:rsidRPr="00BB399A">
        <w:rPr>
          <w:b/>
          <w:bCs/>
          <w:sz w:val="22"/>
          <w:szCs w:val="22"/>
        </w:rPr>
        <w:t xml:space="preserve">Buki Öğreniyor 1 kitabının 13. sayfasını </w:t>
      </w:r>
      <w:r w:rsidRPr="00BB399A">
        <w:rPr>
          <w:sz w:val="22"/>
          <w:szCs w:val="22"/>
        </w:rPr>
        <w:t xml:space="preserve">açmaları istenir.  Çocukları sayfada bulunan meyveleri incelemeleri için yönlendirdikten sonra,  “Aynı-Farklı oyunlarını başarıyla </w:t>
      </w:r>
      <w:r w:rsidRPr="00BB399A">
        <w:rPr>
          <w:sz w:val="22"/>
          <w:szCs w:val="22"/>
        </w:rPr>
        <w:lastRenderedPageBreak/>
        <w:t>tamamladınız, bakalım kitabımızda her sırada bulunan farklı meyveyi bulmayı başarabilecek misiniz?” denilir</w:t>
      </w:r>
    </w:p>
    <w:p w:rsidR="00B27051" w:rsidRPr="00BB399A" w:rsidRDefault="00B27051" w:rsidP="00304202">
      <w:pPr>
        <w:jc w:val="center"/>
        <w:rPr>
          <w:b/>
          <w:bCs/>
          <w:sz w:val="22"/>
          <w:szCs w:val="22"/>
        </w:rPr>
      </w:pPr>
    </w:p>
    <w:p w:rsidR="00E83C8A" w:rsidRPr="00BB399A" w:rsidRDefault="00E83C8A" w:rsidP="00BB399A">
      <w:pPr>
        <w:jc w:val="center"/>
        <w:rPr>
          <w:b/>
          <w:bCs/>
          <w:sz w:val="22"/>
          <w:szCs w:val="22"/>
        </w:rPr>
      </w:pPr>
      <w:r w:rsidRPr="00BB399A">
        <w:rPr>
          <w:b/>
          <w:bCs/>
          <w:sz w:val="22"/>
          <w:szCs w:val="22"/>
        </w:rPr>
        <w:t>UYARLAMA</w:t>
      </w:r>
    </w:p>
    <w:p w:rsidR="003921BE" w:rsidRPr="00BB399A" w:rsidRDefault="003921BE" w:rsidP="00BB399A">
      <w:pPr>
        <w:pStyle w:val="ListeParagraf"/>
        <w:numPr>
          <w:ilvl w:val="0"/>
          <w:numId w:val="18"/>
        </w:numPr>
        <w:jc w:val="both"/>
        <w:rPr>
          <w:sz w:val="22"/>
          <w:szCs w:val="22"/>
        </w:rPr>
      </w:pPr>
      <w:r w:rsidRPr="00BB399A">
        <w:rPr>
          <w:sz w:val="22"/>
          <w:szCs w:val="22"/>
        </w:rPr>
        <w:t>Ortopedik engeli olan çocukların oyuna katılabilmesi için fiziksel yardımda bulunulabilir ya da bu grupta bulunan diğer çocukların engeli olan arkadaşlarının yapabileceği hareketleri göz önüne alarak planlama yapmalarına yardımcı olunabilir.</w:t>
      </w:r>
    </w:p>
    <w:p w:rsidR="00B27051" w:rsidRPr="00BB399A" w:rsidRDefault="003921BE" w:rsidP="00BB399A">
      <w:pPr>
        <w:pStyle w:val="ListeParagraf"/>
        <w:numPr>
          <w:ilvl w:val="0"/>
          <w:numId w:val="18"/>
        </w:numPr>
        <w:jc w:val="both"/>
        <w:rPr>
          <w:b/>
          <w:bCs/>
          <w:sz w:val="22"/>
          <w:szCs w:val="22"/>
        </w:rPr>
      </w:pPr>
      <w:r w:rsidRPr="00BB399A">
        <w:rPr>
          <w:sz w:val="22"/>
          <w:szCs w:val="22"/>
        </w:rPr>
        <w:t>Görme engelli çocuklara arkadaşlarına ya da nesnelere dokunup farkı anlayabilmesi için yeterli zaman tanınır, gerekli durumlarda sözel destek verilir.</w:t>
      </w:r>
    </w:p>
    <w:p w:rsidR="00E01F54" w:rsidRPr="00BB399A" w:rsidRDefault="00E01F54" w:rsidP="00304202">
      <w:pPr>
        <w:pStyle w:val="ListeParagraf"/>
        <w:ind w:left="0"/>
        <w:jc w:val="center"/>
        <w:rPr>
          <w:b/>
          <w:bCs/>
          <w:sz w:val="22"/>
          <w:szCs w:val="22"/>
        </w:rPr>
      </w:pPr>
    </w:p>
    <w:p w:rsidR="00304202" w:rsidRPr="00BB399A" w:rsidRDefault="00304202" w:rsidP="00304202">
      <w:pPr>
        <w:pStyle w:val="ListeParagraf"/>
        <w:ind w:left="0"/>
        <w:jc w:val="center"/>
        <w:rPr>
          <w:b/>
          <w:bCs/>
          <w:sz w:val="22"/>
          <w:szCs w:val="22"/>
        </w:rPr>
      </w:pPr>
      <w:r w:rsidRPr="00BB399A">
        <w:rPr>
          <w:b/>
          <w:bCs/>
          <w:sz w:val="22"/>
          <w:szCs w:val="22"/>
        </w:rPr>
        <w:t>AİLE KATILIMI</w:t>
      </w:r>
    </w:p>
    <w:p w:rsidR="00304202" w:rsidRPr="00BB399A" w:rsidRDefault="00304202" w:rsidP="00304202">
      <w:pPr>
        <w:pStyle w:val="ListeParagraf"/>
        <w:ind w:left="-1648"/>
        <w:jc w:val="center"/>
        <w:rPr>
          <w:b/>
          <w:bCs/>
          <w:sz w:val="22"/>
          <w:szCs w:val="22"/>
        </w:rPr>
      </w:pPr>
    </w:p>
    <w:p w:rsidR="00951D1F" w:rsidRPr="00BB399A" w:rsidRDefault="00951D1F" w:rsidP="00BB4DFD">
      <w:pPr>
        <w:jc w:val="both"/>
        <w:rPr>
          <w:b/>
          <w:bCs/>
          <w:sz w:val="22"/>
          <w:szCs w:val="22"/>
        </w:rPr>
      </w:pPr>
    </w:p>
    <w:sectPr w:rsidR="00951D1F" w:rsidRPr="00BB399A"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9">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45CA1673"/>
    <w:multiLevelType w:val="hybridMultilevel"/>
    <w:tmpl w:val="CF4C26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9D830D1"/>
    <w:multiLevelType w:val="hybridMultilevel"/>
    <w:tmpl w:val="DD082D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7CB57EEC"/>
    <w:multiLevelType w:val="hybridMultilevel"/>
    <w:tmpl w:val="B84CC3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4"/>
  </w:num>
  <w:num w:numId="4">
    <w:abstractNumId w:val="6"/>
  </w:num>
  <w:num w:numId="5">
    <w:abstractNumId w:val="13"/>
  </w:num>
  <w:num w:numId="6">
    <w:abstractNumId w:val="5"/>
  </w:num>
  <w:num w:numId="7">
    <w:abstractNumId w:val="0"/>
  </w:num>
  <w:num w:numId="8">
    <w:abstractNumId w:val="8"/>
  </w:num>
  <w:num w:numId="9">
    <w:abstractNumId w:val="7"/>
  </w:num>
  <w:num w:numId="10">
    <w:abstractNumId w:val="4"/>
  </w:num>
  <w:num w:numId="11">
    <w:abstractNumId w:val="9"/>
  </w:num>
  <w:num w:numId="12">
    <w:abstractNumId w:val="1"/>
  </w:num>
  <w:num w:numId="13">
    <w:abstractNumId w:val="2"/>
  </w:num>
  <w:num w:numId="14">
    <w:abstractNumId w:val="12"/>
  </w:num>
  <w:num w:numId="15">
    <w:abstractNumId w:val="15"/>
  </w:num>
  <w:num w:numId="16">
    <w:abstractNumId w:val="17"/>
  </w:num>
  <w:num w:numId="17">
    <w:abstractNumId w:val="10"/>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2E4E4E"/>
    <w:rsid w:val="00304202"/>
    <w:rsid w:val="003921BE"/>
    <w:rsid w:val="0042109B"/>
    <w:rsid w:val="004809EE"/>
    <w:rsid w:val="0049747D"/>
    <w:rsid w:val="00511390"/>
    <w:rsid w:val="006A0812"/>
    <w:rsid w:val="006D3E2A"/>
    <w:rsid w:val="00715259"/>
    <w:rsid w:val="00762919"/>
    <w:rsid w:val="007D1499"/>
    <w:rsid w:val="00836A94"/>
    <w:rsid w:val="0088173C"/>
    <w:rsid w:val="00900473"/>
    <w:rsid w:val="00951D1F"/>
    <w:rsid w:val="00962A40"/>
    <w:rsid w:val="00976904"/>
    <w:rsid w:val="00AC3B7F"/>
    <w:rsid w:val="00AD232A"/>
    <w:rsid w:val="00B27051"/>
    <w:rsid w:val="00BB399A"/>
    <w:rsid w:val="00BB4DFD"/>
    <w:rsid w:val="00BE7BC2"/>
    <w:rsid w:val="00CD1F43"/>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457</Words>
  <Characters>2611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4</cp:revision>
  <cp:lastPrinted>2013-08-21T09:18:00Z</cp:lastPrinted>
  <dcterms:created xsi:type="dcterms:W3CDTF">2013-09-11T22:09:00Z</dcterms:created>
  <dcterms:modified xsi:type="dcterms:W3CDTF">2013-09-20T11:10:00Z</dcterms:modified>
</cp:coreProperties>
</file>