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B46E56" w:rsidRDefault="00CD610A" w:rsidP="00B46E56">
      <w:pPr>
        <w:tabs>
          <w:tab w:val="left" w:pos="3120"/>
        </w:tabs>
        <w:jc w:val="center"/>
        <w:rPr>
          <w:b/>
          <w:sz w:val="22"/>
          <w:szCs w:val="22"/>
        </w:rPr>
      </w:pPr>
      <w:r w:rsidRPr="00B46E56">
        <w:rPr>
          <w:b/>
          <w:sz w:val="22"/>
          <w:szCs w:val="22"/>
        </w:rPr>
        <w:t>KIRMIZI KALPLER</w:t>
      </w:r>
    </w:p>
    <w:p w:rsidR="00762919" w:rsidRPr="00B46E56" w:rsidRDefault="00762919" w:rsidP="00762919">
      <w:pPr>
        <w:tabs>
          <w:tab w:val="left" w:pos="3120"/>
        </w:tabs>
        <w:rPr>
          <w:b/>
          <w:sz w:val="22"/>
          <w:szCs w:val="22"/>
        </w:rPr>
      </w:pPr>
    </w:p>
    <w:p w:rsidR="00762919" w:rsidRPr="00B46E56" w:rsidRDefault="00304202" w:rsidP="00762919">
      <w:pPr>
        <w:rPr>
          <w:sz w:val="22"/>
          <w:szCs w:val="22"/>
        </w:rPr>
      </w:pPr>
      <w:r w:rsidRPr="00B46E56">
        <w:rPr>
          <w:b/>
          <w:bCs/>
          <w:sz w:val="22"/>
          <w:szCs w:val="22"/>
        </w:rPr>
        <w:t xml:space="preserve">Etkinlik Türü: </w:t>
      </w:r>
      <w:r w:rsidR="00CD610A" w:rsidRPr="00B46E56">
        <w:rPr>
          <w:sz w:val="22"/>
          <w:szCs w:val="22"/>
        </w:rPr>
        <w:t>Matematik, Türkçe(Büyük Grup- Bireysel)</w:t>
      </w:r>
    </w:p>
    <w:p w:rsidR="00304202" w:rsidRPr="00B46E56" w:rsidRDefault="00304202" w:rsidP="00304202">
      <w:pPr>
        <w:rPr>
          <w:b/>
          <w:sz w:val="22"/>
          <w:szCs w:val="22"/>
        </w:rPr>
      </w:pPr>
      <w:r w:rsidRPr="00B46E56">
        <w:rPr>
          <w:b/>
          <w:sz w:val="22"/>
          <w:szCs w:val="22"/>
        </w:rPr>
        <w:t xml:space="preserve">Yaş </w:t>
      </w:r>
      <w:proofErr w:type="gramStart"/>
      <w:r w:rsidRPr="00B46E56">
        <w:rPr>
          <w:b/>
          <w:sz w:val="22"/>
          <w:szCs w:val="22"/>
        </w:rPr>
        <w:t>Grubu       :</w:t>
      </w:r>
      <w:proofErr w:type="gramEnd"/>
    </w:p>
    <w:p w:rsidR="00304202" w:rsidRPr="00B46E56" w:rsidRDefault="00304202" w:rsidP="00304202">
      <w:pPr>
        <w:rPr>
          <w:sz w:val="22"/>
          <w:szCs w:val="22"/>
        </w:rPr>
      </w:pPr>
    </w:p>
    <w:p w:rsidR="00304202" w:rsidRPr="00B46E56" w:rsidRDefault="00304202" w:rsidP="00304202">
      <w:pPr>
        <w:jc w:val="center"/>
        <w:rPr>
          <w:b/>
          <w:bCs/>
          <w:sz w:val="22"/>
          <w:szCs w:val="22"/>
        </w:rPr>
      </w:pPr>
      <w:r w:rsidRPr="00B46E56">
        <w:rPr>
          <w:b/>
          <w:bCs/>
          <w:sz w:val="22"/>
          <w:szCs w:val="22"/>
        </w:rPr>
        <w:t>KAZANIMLAR VE GÖSTERGELERİ</w:t>
      </w:r>
    </w:p>
    <w:p w:rsidR="00CD610A" w:rsidRPr="00B46E56" w:rsidRDefault="00CD610A" w:rsidP="00CD610A">
      <w:pPr>
        <w:rPr>
          <w:b/>
          <w:sz w:val="22"/>
          <w:szCs w:val="22"/>
          <w:u w:val="single"/>
        </w:rPr>
      </w:pPr>
      <w:r w:rsidRPr="00B46E56">
        <w:rPr>
          <w:b/>
          <w:sz w:val="22"/>
          <w:szCs w:val="22"/>
          <w:u w:val="single"/>
        </w:rPr>
        <w:t>Bilişsel Gelişim</w:t>
      </w:r>
    </w:p>
    <w:p w:rsidR="00CD610A" w:rsidRPr="00B46E56" w:rsidRDefault="00CD610A" w:rsidP="00CD610A">
      <w:pPr>
        <w:rPr>
          <w:b/>
          <w:sz w:val="22"/>
          <w:szCs w:val="22"/>
        </w:rPr>
      </w:pPr>
      <w:r w:rsidRPr="00B46E56">
        <w:rPr>
          <w:b/>
          <w:sz w:val="22"/>
          <w:szCs w:val="22"/>
        </w:rPr>
        <w:t>Kazanım 1: Nesne/durum/olaya dikkatini verir.</w:t>
      </w:r>
    </w:p>
    <w:p w:rsidR="00CD610A" w:rsidRPr="00B46E56" w:rsidRDefault="00CD610A" w:rsidP="00CD610A">
      <w:pPr>
        <w:rPr>
          <w:i/>
          <w:sz w:val="22"/>
          <w:szCs w:val="22"/>
        </w:rPr>
      </w:pPr>
      <w:r w:rsidRPr="00B46E56">
        <w:rPr>
          <w:i/>
          <w:sz w:val="22"/>
          <w:szCs w:val="22"/>
        </w:rPr>
        <w:t>Göstergeleri: Dikkat edilmesi gereken nesne/durum/olaya odaklanır.</w:t>
      </w:r>
    </w:p>
    <w:p w:rsidR="00CD610A" w:rsidRPr="00B46E56" w:rsidRDefault="00CD610A" w:rsidP="00CD610A">
      <w:pPr>
        <w:rPr>
          <w:b/>
          <w:sz w:val="22"/>
          <w:szCs w:val="22"/>
        </w:rPr>
      </w:pPr>
      <w:r w:rsidRPr="00B46E56">
        <w:rPr>
          <w:b/>
          <w:sz w:val="22"/>
          <w:szCs w:val="22"/>
        </w:rPr>
        <w:t>Kazanım 3: Algıladıklarını hatırlar.</w:t>
      </w:r>
    </w:p>
    <w:p w:rsidR="00CD610A" w:rsidRPr="00B46E56" w:rsidRDefault="00CD610A" w:rsidP="00CD610A">
      <w:pPr>
        <w:rPr>
          <w:sz w:val="22"/>
          <w:szCs w:val="22"/>
        </w:rPr>
      </w:pPr>
      <w:r w:rsidRPr="00B46E56">
        <w:rPr>
          <w:i/>
          <w:sz w:val="22"/>
          <w:szCs w:val="22"/>
        </w:rPr>
        <w:t>Göstergeleri: Nesne/durum/olayı bir süre sonra yeniden söyler</w:t>
      </w:r>
      <w:r w:rsidRPr="00B46E56">
        <w:rPr>
          <w:sz w:val="22"/>
          <w:szCs w:val="22"/>
        </w:rPr>
        <w:t>.</w:t>
      </w:r>
    </w:p>
    <w:p w:rsidR="00CD610A" w:rsidRPr="00B46E56" w:rsidRDefault="00CD610A" w:rsidP="00CD610A">
      <w:pPr>
        <w:rPr>
          <w:b/>
          <w:sz w:val="22"/>
          <w:szCs w:val="22"/>
        </w:rPr>
      </w:pPr>
      <w:r w:rsidRPr="00B46E56">
        <w:rPr>
          <w:b/>
          <w:sz w:val="22"/>
          <w:szCs w:val="22"/>
        </w:rPr>
        <w:t>Kazanım 5: Nesne ya da varlıkları gözlemler.</w:t>
      </w:r>
    </w:p>
    <w:p w:rsidR="00AC3B7F" w:rsidRPr="00B46E56" w:rsidRDefault="00CD610A" w:rsidP="00CD610A">
      <w:pPr>
        <w:tabs>
          <w:tab w:val="left" w:pos="300"/>
        </w:tabs>
        <w:rPr>
          <w:b/>
          <w:bCs/>
          <w:i/>
          <w:sz w:val="22"/>
          <w:szCs w:val="22"/>
        </w:rPr>
      </w:pPr>
      <w:r w:rsidRPr="00B46E56">
        <w:rPr>
          <w:i/>
          <w:sz w:val="22"/>
          <w:szCs w:val="22"/>
        </w:rPr>
        <w:t xml:space="preserve">Göstergeleri: Nesne/varlığın adını ve rengini söyler.  </w:t>
      </w:r>
    </w:p>
    <w:p w:rsidR="00B27051" w:rsidRPr="00B46E56" w:rsidRDefault="00B27051" w:rsidP="00962A40">
      <w:pPr>
        <w:tabs>
          <w:tab w:val="left" w:pos="300"/>
        </w:tabs>
        <w:rPr>
          <w:b/>
          <w:bCs/>
          <w:sz w:val="22"/>
          <w:szCs w:val="22"/>
        </w:rPr>
      </w:pPr>
    </w:p>
    <w:p w:rsidR="00304202" w:rsidRPr="00B46E56" w:rsidRDefault="00304202" w:rsidP="00304202">
      <w:pPr>
        <w:jc w:val="center"/>
        <w:rPr>
          <w:b/>
          <w:bCs/>
          <w:sz w:val="22"/>
          <w:szCs w:val="22"/>
        </w:rPr>
      </w:pPr>
      <w:r w:rsidRPr="00B46E56">
        <w:rPr>
          <w:b/>
          <w:bCs/>
          <w:sz w:val="22"/>
          <w:szCs w:val="22"/>
        </w:rPr>
        <w:t>ÖĞRENME SÜRECİ</w:t>
      </w:r>
    </w:p>
    <w:p w:rsidR="00CD610A" w:rsidRPr="00B46E56" w:rsidRDefault="00CD610A" w:rsidP="00B46E56">
      <w:pPr>
        <w:pStyle w:val="ListeParagraf"/>
        <w:numPr>
          <w:ilvl w:val="0"/>
          <w:numId w:val="19"/>
        </w:numPr>
        <w:spacing w:after="200" w:line="276" w:lineRule="auto"/>
        <w:ind w:left="360"/>
        <w:jc w:val="both"/>
        <w:rPr>
          <w:sz w:val="22"/>
          <w:szCs w:val="22"/>
        </w:rPr>
      </w:pPr>
      <w:r w:rsidRPr="00B46E56">
        <w:rPr>
          <w:b/>
          <w:bCs/>
          <w:sz w:val="22"/>
          <w:szCs w:val="22"/>
        </w:rPr>
        <w:t xml:space="preserve">Kırmızı Kalpler </w:t>
      </w:r>
      <w:r w:rsidRPr="00B46E56">
        <w:rPr>
          <w:sz w:val="22"/>
          <w:szCs w:val="22"/>
        </w:rPr>
        <w:t xml:space="preserve">isimli videoyu çocuklarla birlikte izledikten sonra, çocuklardan videoda gördükleri hakkında konuşmaları, en komik buldukları sahnenin hangisi olduğunu söylemeleri istenir. </w:t>
      </w:r>
    </w:p>
    <w:p w:rsidR="00CD610A" w:rsidRPr="00B46E56" w:rsidRDefault="00CD610A" w:rsidP="00B46E56">
      <w:pPr>
        <w:pStyle w:val="ListeParagraf"/>
        <w:numPr>
          <w:ilvl w:val="0"/>
          <w:numId w:val="19"/>
        </w:numPr>
        <w:spacing w:after="200" w:line="276" w:lineRule="auto"/>
        <w:ind w:left="360"/>
        <w:jc w:val="both"/>
        <w:rPr>
          <w:sz w:val="22"/>
          <w:szCs w:val="22"/>
        </w:rPr>
      </w:pPr>
      <w:r w:rsidRPr="00B46E56">
        <w:rPr>
          <w:sz w:val="22"/>
          <w:szCs w:val="22"/>
        </w:rPr>
        <w:t xml:space="preserve">Eğer çocuklar anlatımlarında kırmızı renge değinmezlerse </w:t>
      </w:r>
      <w:proofErr w:type="spellStart"/>
      <w:r w:rsidRPr="00B46E56">
        <w:rPr>
          <w:sz w:val="22"/>
          <w:szCs w:val="22"/>
        </w:rPr>
        <w:t>Buki’nin</w:t>
      </w:r>
      <w:proofErr w:type="spellEnd"/>
      <w:r w:rsidRPr="00B46E56">
        <w:rPr>
          <w:sz w:val="22"/>
          <w:szCs w:val="22"/>
        </w:rPr>
        <w:t xml:space="preserve"> videoda hangi renkle karşılaştığı sorulur.</w:t>
      </w:r>
    </w:p>
    <w:p w:rsidR="00CD610A" w:rsidRPr="00B46E56" w:rsidRDefault="00CD610A" w:rsidP="00B46E56">
      <w:pPr>
        <w:pStyle w:val="ListeParagraf"/>
        <w:numPr>
          <w:ilvl w:val="0"/>
          <w:numId w:val="19"/>
        </w:numPr>
        <w:spacing w:after="200" w:line="276" w:lineRule="auto"/>
        <w:ind w:left="360"/>
        <w:jc w:val="both"/>
        <w:rPr>
          <w:sz w:val="22"/>
          <w:szCs w:val="22"/>
        </w:rPr>
      </w:pPr>
      <w:r w:rsidRPr="00B46E56">
        <w:rPr>
          <w:sz w:val="22"/>
          <w:szCs w:val="22"/>
        </w:rPr>
        <w:t>Daha önceden hazırlanmış olan çanta</w:t>
      </w:r>
      <w:r w:rsidR="00B46E56">
        <w:rPr>
          <w:sz w:val="22"/>
          <w:szCs w:val="22"/>
        </w:rPr>
        <w:t>yı</w:t>
      </w:r>
      <w:r w:rsidRPr="00B46E56">
        <w:rPr>
          <w:sz w:val="22"/>
          <w:szCs w:val="22"/>
        </w:rPr>
        <w:t xml:space="preserve"> masanın üstüne koyup “Acaba içinden neler çıkacak?” gibi çocukları heyecanlandırıcı söyler söyleyerek içinden sırayla bazı kırmızı nesneler (kırmızı top, kırmızı çiçek, kırmızı araba, kırmızı tül, kırmızı ip, kırmızı kukla vb.) çıkarıp masanın üzerine konulur. Siz nesneleri çıkarırken çocuklardan nesnenin rengini ve adını (kırmızı top) hep birlikte söylemeleri istenir. </w:t>
      </w:r>
    </w:p>
    <w:p w:rsidR="00CD610A" w:rsidRPr="00B46E56" w:rsidRDefault="00CD610A" w:rsidP="00B46E56">
      <w:pPr>
        <w:pStyle w:val="ListeParagraf"/>
        <w:numPr>
          <w:ilvl w:val="0"/>
          <w:numId w:val="19"/>
        </w:numPr>
        <w:spacing w:after="200" w:line="276" w:lineRule="auto"/>
        <w:ind w:left="360"/>
        <w:jc w:val="both"/>
        <w:rPr>
          <w:sz w:val="22"/>
          <w:szCs w:val="22"/>
        </w:rPr>
      </w:pPr>
      <w:r w:rsidRPr="00B46E56">
        <w:rPr>
          <w:sz w:val="22"/>
          <w:szCs w:val="22"/>
        </w:rPr>
        <w:t>Tüm nesneler çantadan çıktıktan sonra “Yani çantadan çıkanların hepsi…” dedikten sonra biraz bekleyerek çocukların “kırmızı” demesine fırsat verilir.</w:t>
      </w:r>
    </w:p>
    <w:p w:rsidR="00B27051" w:rsidRPr="00B46E56" w:rsidRDefault="00CD610A" w:rsidP="00B46E56">
      <w:pPr>
        <w:pStyle w:val="ListeParagraf"/>
        <w:numPr>
          <w:ilvl w:val="0"/>
          <w:numId w:val="19"/>
        </w:numPr>
        <w:spacing w:after="200" w:line="276" w:lineRule="auto"/>
        <w:ind w:left="360"/>
        <w:jc w:val="both"/>
        <w:rPr>
          <w:sz w:val="22"/>
          <w:szCs w:val="22"/>
        </w:rPr>
      </w:pPr>
      <w:r w:rsidRPr="00B46E56">
        <w:rPr>
          <w:sz w:val="22"/>
          <w:szCs w:val="22"/>
        </w:rPr>
        <w:t xml:space="preserve">Ardından çocuklara getirdiğiniz nesnelerle diledikleri oyunu oynayabilecekleri söylenir. </w:t>
      </w:r>
    </w:p>
    <w:p w:rsidR="00962A40" w:rsidRPr="00B46E56" w:rsidRDefault="00304202" w:rsidP="00B46E56">
      <w:pPr>
        <w:jc w:val="center"/>
        <w:rPr>
          <w:b/>
          <w:bCs/>
          <w:sz w:val="22"/>
          <w:szCs w:val="22"/>
        </w:rPr>
      </w:pPr>
      <w:r w:rsidRPr="00B46E56">
        <w:rPr>
          <w:b/>
          <w:bCs/>
          <w:sz w:val="22"/>
          <w:szCs w:val="22"/>
        </w:rPr>
        <w:t>MATERYALLER</w:t>
      </w:r>
    </w:p>
    <w:p w:rsidR="00B46E56" w:rsidRDefault="00CD610A" w:rsidP="00B46E56">
      <w:pPr>
        <w:jc w:val="center"/>
        <w:rPr>
          <w:sz w:val="22"/>
          <w:szCs w:val="22"/>
        </w:rPr>
      </w:pPr>
      <w:r w:rsidRPr="00B46E56">
        <w:rPr>
          <w:sz w:val="22"/>
          <w:szCs w:val="22"/>
        </w:rPr>
        <w:t xml:space="preserve">Çanta Kırmızı nesneler </w:t>
      </w:r>
      <w:proofErr w:type="gramStart"/>
      <w:r w:rsidRPr="00B46E56">
        <w:rPr>
          <w:sz w:val="22"/>
          <w:szCs w:val="22"/>
        </w:rPr>
        <w:t>(</w:t>
      </w:r>
      <w:proofErr w:type="gramEnd"/>
      <w:r w:rsidRPr="00B46E56">
        <w:rPr>
          <w:sz w:val="22"/>
          <w:szCs w:val="22"/>
        </w:rPr>
        <w:t>kırmızı top, kırmızı çiçek, kırmızı araba,</w:t>
      </w:r>
    </w:p>
    <w:p w:rsidR="00B27051" w:rsidRPr="00B46E56" w:rsidRDefault="00CD610A" w:rsidP="00B46E56">
      <w:pPr>
        <w:jc w:val="center"/>
        <w:rPr>
          <w:sz w:val="22"/>
          <w:szCs w:val="22"/>
        </w:rPr>
      </w:pPr>
      <w:proofErr w:type="gramStart"/>
      <w:r w:rsidRPr="00B46E56">
        <w:rPr>
          <w:sz w:val="22"/>
          <w:szCs w:val="22"/>
        </w:rPr>
        <w:t>kırmızı</w:t>
      </w:r>
      <w:proofErr w:type="gramEnd"/>
      <w:r w:rsidRPr="00B46E56">
        <w:rPr>
          <w:sz w:val="22"/>
          <w:szCs w:val="22"/>
        </w:rPr>
        <w:t xml:space="preserve"> tül, kırmızı ip, kırmızı kukla vb.)</w:t>
      </w:r>
    </w:p>
    <w:p w:rsidR="00304202" w:rsidRPr="00B46E56" w:rsidRDefault="00304202" w:rsidP="00304202">
      <w:pPr>
        <w:jc w:val="center"/>
        <w:rPr>
          <w:b/>
          <w:bCs/>
          <w:sz w:val="22"/>
          <w:szCs w:val="22"/>
        </w:rPr>
      </w:pPr>
      <w:r w:rsidRPr="00B46E56">
        <w:rPr>
          <w:b/>
          <w:bCs/>
          <w:sz w:val="22"/>
          <w:szCs w:val="22"/>
        </w:rPr>
        <w:t>SÖZCÜKLER, KAVRAMLAR</w:t>
      </w:r>
    </w:p>
    <w:p w:rsidR="00962A40" w:rsidRPr="00B46E56" w:rsidRDefault="00CD610A" w:rsidP="00B46E56">
      <w:pPr>
        <w:jc w:val="center"/>
        <w:rPr>
          <w:b/>
          <w:bCs/>
          <w:sz w:val="22"/>
          <w:szCs w:val="22"/>
        </w:rPr>
      </w:pPr>
      <w:r w:rsidRPr="00B46E56">
        <w:rPr>
          <w:sz w:val="22"/>
          <w:szCs w:val="22"/>
        </w:rPr>
        <w:t>Kırmızı</w:t>
      </w:r>
    </w:p>
    <w:p w:rsidR="00304202" w:rsidRPr="00B46E56" w:rsidRDefault="00304202" w:rsidP="00304202">
      <w:pPr>
        <w:jc w:val="center"/>
        <w:rPr>
          <w:b/>
          <w:bCs/>
          <w:sz w:val="22"/>
          <w:szCs w:val="22"/>
        </w:rPr>
      </w:pPr>
      <w:r w:rsidRPr="00B46E56">
        <w:rPr>
          <w:b/>
          <w:bCs/>
          <w:sz w:val="22"/>
          <w:szCs w:val="22"/>
        </w:rPr>
        <w:t>DEĞERLENDİRME</w:t>
      </w:r>
    </w:p>
    <w:p w:rsidR="00CD610A" w:rsidRPr="00B46E56" w:rsidRDefault="00CD610A" w:rsidP="00B46E56">
      <w:pPr>
        <w:pStyle w:val="ListeParagraf"/>
        <w:numPr>
          <w:ilvl w:val="0"/>
          <w:numId w:val="20"/>
        </w:numPr>
        <w:spacing w:after="200" w:line="276" w:lineRule="auto"/>
        <w:jc w:val="both"/>
        <w:rPr>
          <w:sz w:val="22"/>
          <w:szCs w:val="22"/>
        </w:rPr>
      </w:pPr>
      <w:r w:rsidRPr="00B46E56">
        <w:rPr>
          <w:sz w:val="22"/>
          <w:szCs w:val="22"/>
        </w:rPr>
        <w:t xml:space="preserve">Çocuklar getirdiğiniz kırmızı nesnelerle yeterince oynadıktan sonra “Kitabımızda </w:t>
      </w:r>
      <w:proofErr w:type="spellStart"/>
      <w:r w:rsidRPr="00B46E56">
        <w:rPr>
          <w:sz w:val="22"/>
          <w:szCs w:val="22"/>
        </w:rPr>
        <w:t>Buki</w:t>
      </w:r>
      <w:proofErr w:type="spellEnd"/>
      <w:r w:rsidRPr="00B46E56">
        <w:rPr>
          <w:sz w:val="22"/>
          <w:szCs w:val="22"/>
        </w:rPr>
        <w:t xml:space="preserve"> de kırmızı rengi gösteriyor. Şimdi kitabımıza bakalım.” deyip çocukların </w:t>
      </w:r>
      <w:proofErr w:type="spellStart"/>
      <w:r w:rsidRPr="00B46E56">
        <w:rPr>
          <w:bCs/>
          <w:sz w:val="22"/>
          <w:szCs w:val="22"/>
        </w:rPr>
        <w:t>Buki</w:t>
      </w:r>
      <w:proofErr w:type="spellEnd"/>
      <w:r w:rsidRPr="00B46E56">
        <w:rPr>
          <w:bCs/>
          <w:sz w:val="22"/>
          <w:szCs w:val="22"/>
        </w:rPr>
        <w:t xml:space="preserve"> Öğreniyor 1</w:t>
      </w:r>
      <w:r w:rsidRPr="00B46E56">
        <w:rPr>
          <w:b/>
          <w:bCs/>
          <w:sz w:val="22"/>
          <w:szCs w:val="22"/>
        </w:rPr>
        <w:t xml:space="preserve"> </w:t>
      </w:r>
      <w:r w:rsidRPr="00B46E56">
        <w:rPr>
          <w:bCs/>
          <w:sz w:val="22"/>
          <w:szCs w:val="22"/>
        </w:rPr>
        <w:t>kitabının</w:t>
      </w:r>
      <w:r w:rsidRPr="00B46E56">
        <w:rPr>
          <w:b/>
          <w:bCs/>
          <w:sz w:val="22"/>
          <w:szCs w:val="22"/>
        </w:rPr>
        <w:t xml:space="preserve"> </w:t>
      </w:r>
      <w:r w:rsidRPr="00B46E56">
        <w:rPr>
          <w:bCs/>
          <w:sz w:val="22"/>
          <w:szCs w:val="22"/>
        </w:rPr>
        <w:t>6. sayfasını</w:t>
      </w:r>
      <w:r w:rsidRPr="00B46E56">
        <w:rPr>
          <w:sz w:val="22"/>
          <w:szCs w:val="22"/>
        </w:rPr>
        <w:t xml:space="preserve"> açmalarına rehberlik edilir.</w:t>
      </w:r>
    </w:p>
    <w:p w:rsidR="00CD610A" w:rsidRPr="00B46E56" w:rsidRDefault="00CD610A" w:rsidP="00B46E56">
      <w:pPr>
        <w:pStyle w:val="ListeParagraf"/>
        <w:numPr>
          <w:ilvl w:val="0"/>
          <w:numId w:val="20"/>
        </w:numPr>
        <w:spacing w:after="200" w:line="276" w:lineRule="auto"/>
        <w:jc w:val="both"/>
        <w:rPr>
          <w:sz w:val="22"/>
          <w:szCs w:val="22"/>
        </w:rPr>
      </w:pPr>
      <w:r w:rsidRPr="00B46E56">
        <w:rPr>
          <w:sz w:val="22"/>
          <w:szCs w:val="22"/>
        </w:rPr>
        <w:t>Çocuklardan sayfadaki küçük kırmızı kalpleri çizgiler yardımıyla büyük kırmızı kalpteki yerlerine götürmeleri istenir.</w:t>
      </w:r>
    </w:p>
    <w:p w:rsidR="00CD610A" w:rsidRPr="00B46E56" w:rsidRDefault="00CD610A" w:rsidP="00B46E56">
      <w:pPr>
        <w:pStyle w:val="ListeParagraf"/>
        <w:numPr>
          <w:ilvl w:val="0"/>
          <w:numId w:val="20"/>
        </w:numPr>
        <w:spacing w:after="200" w:line="276" w:lineRule="auto"/>
        <w:jc w:val="both"/>
        <w:rPr>
          <w:sz w:val="22"/>
          <w:szCs w:val="22"/>
        </w:rPr>
      </w:pPr>
      <w:r w:rsidRPr="00B46E56">
        <w:rPr>
          <w:sz w:val="22"/>
          <w:szCs w:val="22"/>
        </w:rPr>
        <w:t xml:space="preserve">Bir gün önce yaptıkları pano ile </w:t>
      </w:r>
      <w:proofErr w:type="spellStart"/>
      <w:r w:rsidRPr="00B46E56">
        <w:rPr>
          <w:sz w:val="22"/>
          <w:szCs w:val="22"/>
        </w:rPr>
        <w:t>Buki’nin</w:t>
      </w:r>
      <w:proofErr w:type="spellEnd"/>
      <w:r w:rsidRPr="00B46E56">
        <w:rPr>
          <w:sz w:val="22"/>
          <w:szCs w:val="22"/>
        </w:rPr>
        <w:t xml:space="preserve"> panosu arasında benzerlik kuran çocuklar olursa etkinliğe başlamadan önce onları sınıfça dinlenir. </w:t>
      </w:r>
      <w:proofErr w:type="gramStart"/>
      <w:r w:rsidRPr="00B46E56">
        <w:rPr>
          <w:sz w:val="22"/>
          <w:szCs w:val="22"/>
        </w:rPr>
        <w:t>iki</w:t>
      </w:r>
      <w:proofErr w:type="gramEnd"/>
      <w:r w:rsidRPr="00B46E56">
        <w:rPr>
          <w:sz w:val="22"/>
          <w:szCs w:val="22"/>
        </w:rPr>
        <w:t xml:space="preserve"> panodaki benzerlik ve farklılıklar üzerine konuşulur. </w:t>
      </w:r>
    </w:p>
    <w:p w:rsidR="00B27051" w:rsidRPr="00B46E56" w:rsidRDefault="00CD610A" w:rsidP="00B46E56">
      <w:pPr>
        <w:pStyle w:val="ListeParagraf"/>
        <w:numPr>
          <w:ilvl w:val="0"/>
          <w:numId w:val="20"/>
        </w:numPr>
        <w:spacing w:after="200" w:line="276" w:lineRule="auto"/>
        <w:jc w:val="both"/>
        <w:rPr>
          <w:sz w:val="22"/>
          <w:szCs w:val="22"/>
        </w:rPr>
      </w:pPr>
      <w:r w:rsidRPr="00B46E56">
        <w:rPr>
          <w:sz w:val="22"/>
          <w:szCs w:val="22"/>
        </w:rPr>
        <w:t>Eğer kalp panoları arasındaki benzerlik çocukların dikkatinden kaçarsa dikkatlerini bu benzerliğe çekici bir iki cümle söylenir.</w:t>
      </w:r>
    </w:p>
    <w:p w:rsidR="00B27051" w:rsidRPr="00B46E56" w:rsidRDefault="00E83C8A" w:rsidP="00B46E56">
      <w:pPr>
        <w:jc w:val="center"/>
        <w:rPr>
          <w:b/>
          <w:bCs/>
          <w:sz w:val="22"/>
          <w:szCs w:val="22"/>
        </w:rPr>
      </w:pPr>
      <w:r w:rsidRPr="00B46E56">
        <w:rPr>
          <w:b/>
          <w:bCs/>
          <w:sz w:val="22"/>
          <w:szCs w:val="22"/>
        </w:rPr>
        <w:t>UYARLAMA</w:t>
      </w:r>
    </w:p>
    <w:p w:rsidR="00E01F54" w:rsidRPr="00B46E56" w:rsidRDefault="00E01F54" w:rsidP="00304202">
      <w:pPr>
        <w:pStyle w:val="ListeParagraf"/>
        <w:ind w:left="0"/>
        <w:jc w:val="center"/>
        <w:rPr>
          <w:b/>
          <w:bCs/>
          <w:sz w:val="22"/>
          <w:szCs w:val="22"/>
        </w:rPr>
      </w:pPr>
    </w:p>
    <w:p w:rsidR="00951D1F" w:rsidRPr="00B46E56" w:rsidRDefault="00304202" w:rsidP="00B46E56">
      <w:pPr>
        <w:pStyle w:val="ListeParagraf"/>
        <w:ind w:left="0"/>
        <w:jc w:val="center"/>
        <w:rPr>
          <w:b/>
          <w:bCs/>
          <w:sz w:val="22"/>
          <w:szCs w:val="22"/>
        </w:rPr>
      </w:pPr>
      <w:r w:rsidRPr="00B46E56">
        <w:rPr>
          <w:b/>
          <w:bCs/>
          <w:sz w:val="22"/>
          <w:szCs w:val="22"/>
        </w:rPr>
        <w:t>AİLE KATILIMI</w:t>
      </w:r>
    </w:p>
    <w:sectPr w:rsidR="00951D1F" w:rsidRPr="00B46E56"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3F08"/>
    <w:multiLevelType w:val="hybridMultilevel"/>
    <w:tmpl w:val="9C6E97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EA06566"/>
    <w:multiLevelType w:val="hybridMultilevel"/>
    <w:tmpl w:val="9C7495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540A5566"/>
    <w:multiLevelType w:val="hybridMultilevel"/>
    <w:tmpl w:val="D2A837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50F3BEE"/>
    <w:multiLevelType w:val="hybridMultilevel"/>
    <w:tmpl w:val="8FC4D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72F1A15"/>
    <w:multiLevelType w:val="hybridMultilevel"/>
    <w:tmpl w:val="78A4BD1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7"/>
  </w:num>
  <w:num w:numId="4">
    <w:abstractNumId w:val="7"/>
  </w:num>
  <w:num w:numId="5">
    <w:abstractNumId w:val="16"/>
  </w:num>
  <w:num w:numId="6">
    <w:abstractNumId w:val="6"/>
  </w:num>
  <w:num w:numId="7">
    <w:abstractNumId w:val="1"/>
  </w:num>
  <w:num w:numId="8">
    <w:abstractNumId w:val="10"/>
  </w:num>
  <w:num w:numId="9">
    <w:abstractNumId w:val="8"/>
  </w:num>
  <w:num w:numId="10">
    <w:abstractNumId w:val="5"/>
  </w:num>
  <w:num w:numId="11">
    <w:abstractNumId w:val="11"/>
  </w:num>
  <w:num w:numId="12">
    <w:abstractNumId w:val="2"/>
  </w:num>
  <w:num w:numId="13">
    <w:abstractNumId w:val="3"/>
  </w:num>
  <w:num w:numId="14">
    <w:abstractNumId w:val="14"/>
  </w:num>
  <w:num w:numId="15">
    <w:abstractNumId w:val="19"/>
  </w:num>
  <w:num w:numId="16">
    <w:abstractNumId w:val="12"/>
  </w:num>
  <w:num w:numId="17">
    <w:abstractNumId w:val="0"/>
  </w:num>
  <w:num w:numId="18">
    <w:abstractNumId w:val="9"/>
  </w:num>
  <w:num w:numId="19">
    <w:abstractNumId w:val="1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A4157"/>
    <w:rsid w:val="00191818"/>
    <w:rsid w:val="00195703"/>
    <w:rsid w:val="00304202"/>
    <w:rsid w:val="0031267F"/>
    <w:rsid w:val="004809EE"/>
    <w:rsid w:val="00511390"/>
    <w:rsid w:val="006D3E2A"/>
    <w:rsid w:val="00715259"/>
    <w:rsid w:val="00762919"/>
    <w:rsid w:val="007D1499"/>
    <w:rsid w:val="00827069"/>
    <w:rsid w:val="00836A94"/>
    <w:rsid w:val="00900473"/>
    <w:rsid w:val="00951D1F"/>
    <w:rsid w:val="00962A40"/>
    <w:rsid w:val="00976904"/>
    <w:rsid w:val="00AC3B7F"/>
    <w:rsid w:val="00AD232A"/>
    <w:rsid w:val="00B27051"/>
    <w:rsid w:val="00B46E56"/>
    <w:rsid w:val="00BB4DFD"/>
    <w:rsid w:val="00BE7BC2"/>
    <w:rsid w:val="00CD1F43"/>
    <w:rsid w:val="00CD610A"/>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2013-09-20T09:31:00Z</dcterms:created>
  <dcterms:modified xsi:type="dcterms:W3CDTF">2013-09-20T09:31:00Z</dcterms:modified>
</cp:coreProperties>
</file>