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-27" w:tblpY="1201"/>
        <w:tblW w:w="10713" w:type="dxa"/>
        <w:tblLayout w:type="fixed"/>
        <w:tblLook w:val="04A0"/>
      </w:tblPr>
      <w:tblGrid>
        <w:gridCol w:w="817"/>
        <w:gridCol w:w="2410"/>
        <w:gridCol w:w="567"/>
        <w:gridCol w:w="709"/>
        <w:gridCol w:w="425"/>
        <w:gridCol w:w="567"/>
        <w:gridCol w:w="425"/>
        <w:gridCol w:w="635"/>
        <w:gridCol w:w="425"/>
        <w:gridCol w:w="641"/>
        <w:gridCol w:w="541"/>
        <w:gridCol w:w="451"/>
        <w:gridCol w:w="142"/>
        <w:gridCol w:w="399"/>
        <w:gridCol w:w="593"/>
        <w:gridCol w:w="567"/>
        <w:gridCol w:w="399"/>
      </w:tblGrid>
      <w:tr w:rsidR="00D21C7C" w:rsidTr="0086507B">
        <w:trPr>
          <w:cantSplit/>
          <w:trHeight w:val="6369"/>
        </w:trPr>
        <w:tc>
          <w:tcPr>
            <w:tcW w:w="817" w:type="dxa"/>
          </w:tcPr>
          <w:p w:rsidR="00D21C7C" w:rsidRDefault="00D21C7C" w:rsidP="00D379C8"/>
        </w:tc>
        <w:tc>
          <w:tcPr>
            <w:tcW w:w="2410" w:type="dxa"/>
          </w:tcPr>
          <w:p w:rsidR="00D21C7C" w:rsidRDefault="00D21C7C" w:rsidP="00D379C8"/>
        </w:tc>
        <w:tc>
          <w:tcPr>
            <w:tcW w:w="567" w:type="dxa"/>
            <w:textDirection w:val="btLr"/>
          </w:tcPr>
          <w:p w:rsidR="00D21C7C" w:rsidRPr="00D379C8" w:rsidRDefault="00D21C7C" w:rsidP="00D379C8">
            <w:pPr>
              <w:autoSpaceDE w:val="0"/>
              <w:autoSpaceDN w:val="0"/>
              <w:adjustRightInd w:val="0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Çarpımı en çok beş basamaklı doğal sayı olacak şekilde, iki doğal sayıyla çarpma işlemini yapar.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D21C7C" w:rsidRPr="00D379C8" w:rsidRDefault="00D21C7C" w:rsidP="00D379C8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79C8">
              <w:rPr>
                <w:rFonts w:ascii="Times New Roman" w:hAnsi="Times New Roman" w:cs="Times New Roman"/>
                <w:sz w:val="20"/>
                <w:szCs w:val="20"/>
              </w:rPr>
              <w:t>Üç doğal sayı ile yapılan çarpma işleminde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sayıları birbirleri ile çarpılma sırasının değişmesinin sonucu değiştirmediği gösterir.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D21C7C" w:rsidRPr="00274A50" w:rsidRDefault="00D21C7C" w:rsidP="00D379C8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 çok üç basamaklı doğal sayıları, 10, 100 ve 1000 ile zihinden çarpar.</w:t>
            </w:r>
          </w:p>
        </w:tc>
        <w:tc>
          <w:tcPr>
            <w:tcW w:w="567" w:type="dxa"/>
            <w:textDirection w:val="btLr"/>
          </w:tcPr>
          <w:p w:rsidR="00D21C7C" w:rsidRPr="00274A50" w:rsidRDefault="00D21C7C" w:rsidP="00D379C8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 çok üç basamaklı doğal sayıları, 10, 100 ve 1000 ‘in en çok dokuz katı olan doğal sayılarla kısa yoldan çarpar.</w:t>
            </w:r>
          </w:p>
        </w:tc>
        <w:tc>
          <w:tcPr>
            <w:tcW w:w="425" w:type="dxa"/>
            <w:textDirection w:val="btLr"/>
          </w:tcPr>
          <w:p w:rsidR="00D21C7C" w:rsidRPr="00274A50" w:rsidRDefault="00D21C7C" w:rsidP="00DA032C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 çok iki basamaklı doğal sayıları, 5, 25 ve 50 ile kısa yoldan çarpar.</w:t>
            </w:r>
          </w:p>
        </w:tc>
        <w:tc>
          <w:tcPr>
            <w:tcW w:w="635" w:type="dxa"/>
            <w:textDirection w:val="btLr"/>
          </w:tcPr>
          <w:p w:rsidR="00D21C7C" w:rsidRPr="00274A50" w:rsidRDefault="00D21C7C" w:rsidP="00D379C8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 çok iki basamaklı iki doğal sayının çarpımını tahmin eder ve tahminini işlem sonucu ile karşılaştırır.</w:t>
            </w:r>
          </w:p>
        </w:tc>
        <w:tc>
          <w:tcPr>
            <w:tcW w:w="425" w:type="dxa"/>
            <w:textDirection w:val="btLr"/>
          </w:tcPr>
          <w:p w:rsidR="00D21C7C" w:rsidRPr="00274A50" w:rsidRDefault="00D21C7C" w:rsidP="00D379C8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Doğal sayılarla çarpma işlemi gerektiren problemleri çözer ve kurar.</w:t>
            </w:r>
          </w:p>
        </w:tc>
        <w:tc>
          <w:tcPr>
            <w:tcW w:w="641" w:type="dxa"/>
            <w:textDirection w:val="btLr"/>
          </w:tcPr>
          <w:p w:rsidR="00D21C7C" w:rsidRPr="00D21C7C" w:rsidRDefault="00D21C7C" w:rsidP="00D21C7C">
            <w:pPr>
              <w:autoSpaceDE w:val="0"/>
              <w:autoSpaceDN w:val="0"/>
              <w:adjustRightInd w:val="0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Atatürk’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ün önderliğin</w:t>
            </w: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de ölçme birimlerine getirilen yeniliklerin gereklili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ğ</w:t>
            </w: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ini nedenleriyle aç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ı</w:t>
            </w: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klar.</w:t>
            </w:r>
          </w:p>
        </w:tc>
        <w:tc>
          <w:tcPr>
            <w:tcW w:w="541" w:type="dxa"/>
            <w:textDirection w:val="btLr"/>
          </w:tcPr>
          <w:p w:rsidR="00D21C7C" w:rsidRPr="00D21C7C" w:rsidRDefault="00D21C7C" w:rsidP="00D21C7C">
            <w:pPr>
              <w:autoSpaceDE w:val="0"/>
              <w:autoSpaceDN w:val="0"/>
              <w:adjustRightInd w:val="0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Standart uzunluk ölçme birimlerinden kilometre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 </w:t>
            </w: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ve milimetrenin kullanım alanlarını belirtir.</w:t>
            </w:r>
          </w:p>
        </w:tc>
        <w:tc>
          <w:tcPr>
            <w:tcW w:w="593" w:type="dxa"/>
            <w:gridSpan w:val="2"/>
            <w:textDirection w:val="btLr"/>
          </w:tcPr>
          <w:p w:rsidR="00D21C7C" w:rsidRPr="00D21C7C" w:rsidRDefault="00D21C7C" w:rsidP="00D21C7C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Milimetre-santimetre, santimetre-metre ve metre kilometre arası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ndaki iliş</w:t>
            </w: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kileri </w:t>
            </w:r>
            <w:r w:rsidR="0086507B"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açıklar</w:t>
            </w: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99" w:type="dxa"/>
            <w:textDirection w:val="btLr"/>
          </w:tcPr>
          <w:p w:rsidR="00D21C7C" w:rsidRPr="00D21C7C" w:rsidRDefault="00D21C7C" w:rsidP="00D21C7C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Belirli uzunlukları farklı uzunluk </w:t>
            </w:r>
            <w:r w:rsidR="0086507B"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ölçme</w:t>
            </w: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 birimleriyle ifade eder.</w:t>
            </w:r>
          </w:p>
        </w:tc>
        <w:tc>
          <w:tcPr>
            <w:tcW w:w="593" w:type="dxa"/>
            <w:textDirection w:val="btLr"/>
          </w:tcPr>
          <w:p w:rsidR="00D21C7C" w:rsidRPr="00D21C7C" w:rsidRDefault="0086507B" w:rsidP="00D21C7C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Bir uzunluğ</w:t>
            </w:r>
            <w:r w:rsidR="00D21C7C"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u en uygun uzunluk </w:t>
            </w:r>
            <w:r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>ölçme</w:t>
            </w:r>
            <w:r w:rsidR="00D21C7C" w:rsidRPr="00D21C7C"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 birimiyle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 tahmin eder ve tahminini ölçme yaparak kontrol eder.</w:t>
            </w:r>
          </w:p>
        </w:tc>
        <w:tc>
          <w:tcPr>
            <w:tcW w:w="567" w:type="dxa"/>
            <w:textDirection w:val="btLr"/>
          </w:tcPr>
          <w:p w:rsidR="00D21C7C" w:rsidRPr="0086507B" w:rsidRDefault="0086507B" w:rsidP="0086507B">
            <w:pPr>
              <w:autoSpaceDE w:val="0"/>
              <w:autoSpaceDN w:val="0"/>
              <w:adjustRightInd w:val="0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 w:rsidRPr="0086507B">
              <w:rPr>
                <w:rFonts w:ascii="Times New Roman" w:eastAsia="TimesTR-Regular" w:hAnsi="Times New Roman" w:cs="Times New Roman"/>
                <w:sz w:val="20"/>
                <w:szCs w:val="20"/>
              </w:rPr>
              <w:t>Uzunluk ölçme birimlerinin kullan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ı</w:t>
            </w:r>
            <w:r w:rsidRPr="0086507B">
              <w:rPr>
                <w:rFonts w:ascii="Times New Roman" w:eastAsia="TimesTR-Regular" w:hAnsi="Times New Roman" w:cs="Times New Roman"/>
                <w:sz w:val="20"/>
                <w:szCs w:val="20"/>
              </w:rPr>
              <w:t>ld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ığı</w:t>
            </w:r>
            <w:r w:rsidRPr="0086507B"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 problemleri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 </w:t>
            </w:r>
            <w:r w:rsidRPr="0086507B">
              <w:rPr>
                <w:rFonts w:ascii="Times New Roman" w:eastAsia="TimesTR-Regular" w:hAnsi="Times New Roman" w:cs="Times New Roman"/>
                <w:sz w:val="20"/>
                <w:szCs w:val="20"/>
              </w:rPr>
              <w:t>çözer ve kurar</w:t>
            </w: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9" w:type="dxa"/>
            <w:textDirection w:val="btLr"/>
          </w:tcPr>
          <w:p w:rsidR="00D21C7C" w:rsidRPr="0086507B" w:rsidRDefault="00D21C7C" w:rsidP="00D21C7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M. HAKAN UNKUR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Pr="00D21C7C" w:rsidRDefault="00D21C7C" w:rsidP="00D379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ZEHRA SAÇKESEN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F. ZEHRA KILIÇ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M. YAŞAR GÜNBATTI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ESMA NUR YILDIZ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H. EYYÜP ŞAĞIN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İREM DÜZME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SÜMEYRA CAYMAZER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SİMAYNUR SARIKUŞLAR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M. EMİN CESUR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EVİN ROJDA ALAGÖZ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SEVDE İNAN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 xml:space="preserve">İ. HALİL DURAP 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ELİF NUR İŞGÖREN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A.CİHAN KAPLAN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SİBEL YAVUZ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AYŞEGÜL KIRATOĞLU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FURKAN ÇAKMAK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İ. HARUN BOZ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NİSANUR KARA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SUDE BETÜL GÜNEŞ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A. ABDULAZİZ DURSUN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 xml:space="preserve">BEKİR MELİK 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EMRE AĞAN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M. EREN AKAY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TUĞBA BEYZA POLAT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REYHAN ŞEN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SEMANUR ÇELİK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HELİN KIRMIZI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  <w:tr w:rsidR="00D21C7C" w:rsidTr="0086507B">
        <w:tc>
          <w:tcPr>
            <w:tcW w:w="817" w:type="dxa"/>
            <w:vAlign w:val="center"/>
          </w:tcPr>
          <w:p w:rsidR="00D21C7C" w:rsidRDefault="00D21C7C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D21C7C" w:rsidRDefault="00D21C7C" w:rsidP="00D379C8">
            <w:r>
              <w:t>M. REŞİT AKÇA</w:t>
            </w:r>
          </w:p>
        </w:tc>
        <w:tc>
          <w:tcPr>
            <w:tcW w:w="567" w:type="dxa"/>
          </w:tcPr>
          <w:p w:rsidR="00D21C7C" w:rsidRDefault="00D21C7C" w:rsidP="00D379C8"/>
        </w:tc>
        <w:tc>
          <w:tcPr>
            <w:tcW w:w="709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35" w:type="dxa"/>
          </w:tcPr>
          <w:p w:rsidR="00D21C7C" w:rsidRDefault="00D21C7C" w:rsidP="00D379C8"/>
        </w:tc>
        <w:tc>
          <w:tcPr>
            <w:tcW w:w="425" w:type="dxa"/>
          </w:tcPr>
          <w:p w:rsidR="00D21C7C" w:rsidRDefault="00D21C7C" w:rsidP="00D379C8"/>
        </w:tc>
        <w:tc>
          <w:tcPr>
            <w:tcW w:w="641" w:type="dxa"/>
          </w:tcPr>
          <w:p w:rsidR="00D21C7C" w:rsidRDefault="00D21C7C" w:rsidP="00D379C8"/>
        </w:tc>
        <w:tc>
          <w:tcPr>
            <w:tcW w:w="541" w:type="dxa"/>
          </w:tcPr>
          <w:p w:rsidR="00D21C7C" w:rsidRDefault="00D21C7C" w:rsidP="00D379C8"/>
        </w:tc>
        <w:tc>
          <w:tcPr>
            <w:tcW w:w="451" w:type="dxa"/>
          </w:tcPr>
          <w:p w:rsidR="00D21C7C" w:rsidRDefault="00D21C7C" w:rsidP="00D379C8"/>
        </w:tc>
        <w:tc>
          <w:tcPr>
            <w:tcW w:w="541" w:type="dxa"/>
            <w:gridSpan w:val="2"/>
          </w:tcPr>
          <w:p w:rsidR="00D21C7C" w:rsidRDefault="00D21C7C" w:rsidP="00D379C8"/>
        </w:tc>
        <w:tc>
          <w:tcPr>
            <w:tcW w:w="593" w:type="dxa"/>
          </w:tcPr>
          <w:p w:rsidR="00D21C7C" w:rsidRDefault="00D21C7C" w:rsidP="00D379C8"/>
        </w:tc>
        <w:tc>
          <w:tcPr>
            <w:tcW w:w="567" w:type="dxa"/>
          </w:tcPr>
          <w:p w:rsidR="00D21C7C" w:rsidRDefault="00D21C7C" w:rsidP="00D379C8"/>
        </w:tc>
        <w:tc>
          <w:tcPr>
            <w:tcW w:w="399" w:type="dxa"/>
          </w:tcPr>
          <w:p w:rsidR="00D21C7C" w:rsidRDefault="00D21C7C" w:rsidP="00D379C8"/>
        </w:tc>
      </w:tr>
    </w:tbl>
    <w:p w:rsidR="005D5C0D" w:rsidRDefault="00D379C8" w:rsidP="00FA4C19">
      <w:pPr>
        <w:jc w:val="center"/>
      </w:pPr>
      <w:r>
        <w:rPr>
          <w:rFonts w:ascii="HelveticaTrk-Bold" w:hAnsi="HelveticaTrk-Bold" w:cs="HelveticaTrk-Bold"/>
          <w:b/>
          <w:bCs/>
          <w:sz w:val="20"/>
          <w:szCs w:val="20"/>
        </w:rPr>
        <w:t>SAYILAR - ÖLÇME (2</w:t>
      </w:r>
      <w:r w:rsidR="00F84A7A">
        <w:rPr>
          <w:rFonts w:ascii="HelveticaTrk-Bold" w:hAnsi="HelveticaTrk-Bold" w:cs="HelveticaTrk-Bold"/>
          <w:b/>
          <w:bCs/>
          <w:sz w:val="20"/>
          <w:szCs w:val="20"/>
        </w:rPr>
        <w:t>. ÜNİTE)</w:t>
      </w:r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TR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1066AC"/>
    <w:rsid w:val="001D28DF"/>
    <w:rsid w:val="001D5E84"/>
    <w:rsid w:val="00213972"/>
    <w:rsid w:val="0025040E"/>
    <w:rsid w:val="00253799"/>
    <w:rsid w:val="00272E81"/>
    <w:rsid w:val="00274A50"/>
    <w:rsid w:val="00304C00"/>
    <w:rsid w:val="00396FA4"/>
    <w:rsid w:val="003E6945"/>
    <w:rsid w:val="00414261"/>
    <w:rsid w:val="004D0DB8"/>
    <w:rsid w:val="004E229A"/>
    <w:rsid w:val="00520015"/>
    <w:rsid w:val="005B2305"/>
    <w:rsid w:val="005C2F8A"/>
    <w:rsid w:val="005D5C0D"/>
    <w:rsid w:val="006444D4"/>
    <w:rsid w:val="006652DE"/>
    <w:rsid w:val="00696BB9"/>
    <w:rsid w:val="006E69C5"/>
    <w:rsid w:val="0086507B"/>
    <w:rsid w:val="00977027"/>
    <w:rsid w:val="009E4257"/>
    <w:rsid w:val="00A32D41"/>
    <w:rsid w:val="00B27934"/>
    <w:rsid w:val="00B55122"/>
    <w:rsid w:val="00BA318E"/>
    <w:rsid w:val="00C13291"/>
    <w:rsid w:val="00C14BBD"/>
    <w:rsid w:val="00C66505"/>
    <w:rsid w:val="00C94FED"/>
    <w:rsid w:val="00D179D3"/>
    <w:rsid w:val="00D21C7C"/>
    <w:rsid w:val="00D379C8"/>
    <w:rsid w:val="00D91AFD"/>
    <w:rsid w:val="00DA032C"/>
    <w:rsid w:val="00DF7693"/>
    <w:rsid w:val="00E90428"/>
    <w:rsid w:val="00EB12F6"/>
    <w:rsid w:val="00F84A7A"/>
    <w:rsid w:val="00FA44F3"/>
    <w:rsid w:val="00F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xp</cp:lastModifiedBy>
  <cp:revision>5</cp:revision>
  <dcterms:created xsi:type="dcterms:W3CDTF">2013-10-14T06:32:00Z</dcterms:created>
  <dcterms:modified xsi:type="dcterms:W3CDTF">2013-10-14T06:57:00Z</dcterms:modified>
</cp:coreProperties>
</file>