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50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2"/>
        <w:gridCol w:w="3808"/>
      </w:tblGrid>
      <w:tr w:rsidR="00D55A64" w:rsidRPr="00D55A64" w:rsidTr="00D55A64">
        <w:trPr>
          <w:tblCellSpacing w:w="15" w:type="dxa"/>
          <w:jc w:val="center"/>
        </w:trPr>
        <w:tc>
          <w:tcPr>
            <w:tcW w:w="4365" w:type="dxa"/>
            <w:shd w:val="clear" w:color="auto" w:fill="FFFFFF"/>
            <w:vAlign w:val="center"/>
          </w:tcPr>
          <w:p w:rsidR="00D55A64" w:rsidRPr="00D55A64" w:rsidRDefault="00D55A64" w:rsidP="00D55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735" w:type="dxa"/>
            <w:shd w:val="clear" w:color="auto" w:fill="FFFFFF"/>
            <w:vAlign w:val="center"/>
          </w:tcPr>
          <w:p w:rsidR="00D55A64" w:rsidRPr="00D55A64" w:rsidRDefault="00D55A64" w:rsidP="00D55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55A64" w:rsidRPr="00D55A64" w:rsidRDefault="00D55A64" w:rsidP="00D55A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tr-TR"/>
        </w:rPr>
      </w:pPr>
      <w:r w:rsidRPr="00D55A6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tr-TR"/>
        </w:rPr>
        <w:t>TAHTA VE TAŞLAR</w:t>
      </w:r>
    </w:p>
    <w:tbl>
      <w:tblPr>
        <w:tblW w:w="82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830"/>
      </w:tblGrid>
      <w:tr w:rsidR="00D55A64" w:rsidRPr="00D55A64" w:rsidTr="00D55A64">
        <w:trPr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68AA9B6" wp14:editId="009D8B67">
                  <wp:extent cx="2162175" cy="2162175"/>
                  <wp:effectExtent l="0" t="0" r="9525" b="9525"/>
                  <wp:docPr id="1" name="Resim 1" descr="http://www.biltek.tubitak.gov.tr/gelisim/satranc/sat/img/satranc_tah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biltek.tubitak.gov.tr/gelisim/satranc/sat/img/satranc_tah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3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Bu bir satranç tahtasıdır. Üzerinde 8'er kareden oluşan 8 yatay ve 8 dikey vardır. Hepsi toplam 64 karedir.</w:t>
            </w:r>
          </w:p>
        </w:tc>
      </w:tr>
      <w:tr w:rsidR="00D55A64" w:rsidRPr="00D55A64" w:rsidTr="00D55A64">
        <w:trPr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4E4C93AA" wp14:editId="6AC9BB0B">
                  <wp:extent cx="2162175" cy="2162175"/>
                  <wp:effectExtent l="0" t="0" r="9525" b="9525"/>
                  <wp:docPr id="2" name="Resim 2" descr="http://www.biltek.tubitak.gov.tr/gelisim/satranc/sat/img/satranc_tah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biltek.tubitak.gov.tr/gelisim/satranc/sat/img/satranc_tah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3" w:type="dxa"/>
            <w:shd w:val="clear" w:color="auto" w:fill="FFFFFF"/>
            <w:vAlign w:val="center"/>
            <w:hideMark/>
          </w:tcPr>
          <w:p w:rsidR="00D55A64" w:rsidRDefault="00D55A64" w:rsidP="00D55A6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</w:pP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Karelerin yarısı bu tahtada gridir. Tahtada daha açık renkte olan karelere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 xml:space="preserve">BEYAZ </w:t>
            </w:r>
            <w:proofErr w:type="spellStart"/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KARELER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denir</w:t>
            </w:r>
            <w:proofErr w:type="spellEnd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.</w:t>
            </w:r>
          </w:p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</w:pPr>
            <w:bookmarkStart w:id="0" w:name="_GoBack"/>
            <w:bookmarkEnd w:id="0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Tahtada daha koyu renkte olan </w:t>
            </w:r>
            <w:proofErr w:type="spellStart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karelere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SİYAH</w:t>
            </w:r>
            <w:proofErr w:type="spellEnd"/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 xml:space="preserve"> KARELER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denir.</w:t>
            </w:r>
          </w:p>
        </w:tc>
      </w:tr>
      <w:tr w:rsidR="00D55A64" w:rsidRPr="00D55A64" w:rsidTr="00D55A64">
        <w:trPr>
          <w:trHeight w:val="3418"/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1BFBC262" wp14:editId="245CF49B">
                  <wp:extent cx="2162175" cy="2162175"/>
                  <wp:effectExtent l="0" t="0" r="9525" b="9525"/>
                  <wp:docPr id="5" name="Resim 5" descr="http://www.biltek.tubitak.gov.tr/gelisim/satranc/sat/img/ka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biltek.tubitak.gov.tr/gelisim/satranc/sat/img/ka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3" w:type="dxa"/>
            <w:shd w:val="clear" w:color="auto" w:fill="FFFFFF"/>
            <w:vAlign w:val="center"/>
          </w:tcPr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Satranç takımındaki kısa boylu, şişman taşlara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 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KALE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ismi verilir. Her oyuncunun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İKİ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</w:t>
            </w:r>
            <w:proofErr w:type="spellStart"/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KALESİ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vardır</w:t>
            </w:r>
            <w:proofErr w:type="spellEnd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. Kalelerin oyuna başlangıç kareleri köşelerdir.</w:t>
            </w:r>
          </w:p>
        </w:tc>
      </w:tr>
      <w:tr w:rsidR="00D55A64" w:rsidRPr="00D55A64" w:rsidTr="00D55A64">
        <w:trPr>
          <w:trHeight w:val="80"/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8173" w:type="dxa"/>
            <w:shd w:val="clear" w:color="auto" w:fill="FFFFFF"/>
            <w:vAlign w:val="center"/>
          </w:tcPr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55A64" w:rsidRPr="00D55A64" w:rsidTr="00D55A64">
        <w:trPr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8173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55A64" w:rsidRPr="00D55A64" w:rsidTr="00D55A64">
        <w:trPr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C2B5BD6" wp14:editId="766EEA9E">
                  <wp:extent cx="2162175" cy="2162175"/>
                  <wp:effectExtent l="0" t="0" r="9525" b="9525"/>
                  <wp:docPr id="6" name="Resim 6" descr="http://www.biltek.tubitak.gov.tr/gelisim/satranc/sat/img/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biltek.tubitak.gov.tr/gelisim/satranc/sat/img/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3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At başlarına benzeyen taşlar ise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AT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ismini alır. Gene iki beyaz ve iki siyah at vardır. Oyuna Kalenin yanında başlarlar.</w:t>
            </w:r>
          </w:p>
        </w:tc>
      </w:tr>
      <w:tr w:rsidR="00D55A64" w:rsidRPr="00D55A64" w:rsidTr="00D55A64">
        <w:trPr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lastRenderedPageBreak/>
              <w:drawing>
                <wp:inline distT="0" distB="0" distL="0" distR="0" wp14:anchorId="77540DA2" wp14:editId="6E9C0213">
                  <wp:extent cx="2162175" cy="2162175"/>
                  <wp:effectExtent l="0" t="0" r="9525" b="9525"/>
                  <wp:docPr id="7" name="Resim 7" descr="http://www.biltek.tubitak.gov.tr/gelisim/satranc/sat/img/fi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biltek.tubitak.gov.tr/gelisim/satranc/sat/img/fi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3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Sivri uçlu attan biraz uzun taşlar </w:t>
            </w:r>
            <w:proofErr w:type="spellStart"/>
            <w:proofErr w:type="gramStart"/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FİLLERDİR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.ıki</w:t>
            </w:r>
            <w:proofErr w:type="spellEnd"/>
            <w:proofErr w:type="gramEnd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 beyaz iki de siyah fil vardır.</w:t>
            </w:r>
          </w:p>
        </w:tc>
      </w:tr>
      <w:tr w:rsidR="00D55A64" w:rsidRPr="00D55A64" w:rsidTr="00D55A64">
        <w:trPr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24E9D42" wp14:editId="0CF3C146">
                  <wp:extent cx="2162175" cy="2162175"/>
                  <wp:effectExtent l="0" t="0" r="9525" b="9525"/>
                  <wp:docPr id="8" name="Resim 8" descr="http://www.biltek.tubitak.gov.tr/gelisim/satranc/sat/img/sa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biltek.tubitak.gov.tr/gelisim/satranc/sat/img/sa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3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Üzerinde artı işareti bulunan taşlar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ŞAHTIR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. Uzun boyludurlar. Bir beyaz bir de siyah şah vardır.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br/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Beyaz şah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, Filin yanındaki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 xml:space="preserve">SİYAH </w:t>
            </w:r>
            <w:proofErr w:type="spellStart"/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KAREDE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oyuna</w:t>
            </w:r>
            <w:proofErr w:type="spellEnd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 başlar.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br/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Siyah şah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Filin yanındaki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 xml:space="preserve">BEYAZ </w:t>
            </w:r>
            <w:proofErr w:type="spellStart"/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KAREDE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oyuna</w:t>
            </w:r>
            <w:proofErr w:type="spellEnd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 başlar.</w:t>
            </w:r>
          </w:p>
        </w:tc>
      </w:tr>
      <w:tr w:rsidR="00D55A64" w:rsidRPr="00D55A64" w:rsidTr="00D55A64">
        <w:trPr>
          <w:tblCellSpacing w:w="0" w:type="dxa"/>
          <w:jc w:val="center"/>
        </w:trPr>
        <w:tc>
          <w:tcPr>
            <w:tcW w:w="77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14D1934F" wp14:editId="470D076E">
                  <wp:extent cx="2162175" cy="2162175"/>
                  <wp:effectExtent l="0" t="0" r="9525" b="9525"/>
                  <wp:docPr id="9" name="Resim 9" descr="http://www.biltek.tubitak.gov.tr/gelisim/satranc/sat/img/piyonl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biltek.tubitak.gov.tr/gelisim/satranc/sat/img/piyonl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3" w:type="dxa"/>
            <w:shd w:val="clear" w:color="auto" w:fill="FFFFFF"/>
            <w:vAlign w:val="center"/>
            <w:hideMark/>
          </w:tcPr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Şah dışında uzun boylu iki taş daha vardır. Tepelerinde taç benzeri bir şekil </w:t>
            </w:r>
            <w:proofErr w:type="spellStart"/>
            <w:proofErr w:type="gramStart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vardır.Buna</w:t>
            </w:r>
            <w:proofErr w:type="spellEnd"/>
            <w:proofErr w:type="gramEnd"/>
            <w:r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 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VEZİR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</w:t>
            </w:r>
            <w:proofErr w:type="spellStart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denir.Fil</w:t>
            </w:r>
            <w:proofErr w:type="spellEnd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 ile şah arasına yerleştirilirler.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br/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BEYAZ VEZİR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oyuna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BEYAZ KAREDE 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başlar.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br/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SİYAH VEZİR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oyuna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SİYAH KAREDE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başlar.</w:t>
            </w:r>
          </w:p>
          <w:p w:rsidR="00D55A64" w:rsidRPr="00D55A64" w:rsidRDefault="00D55A64" w:rsidP="00D55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 xml:space="preserve">Geriye dizilmek üzere ufak taşlar </w:t>
            </w:r>
            <w:proofErr w:type="spellStart"/>
            <w:proofErr w:type="gramStart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kalmıştır.Bunlara</w:t>
            </w:r>
            <w:proofErr w:type="spellEnd"/>
            <w:proofErr w:type="gramEnd"/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</w:t>
            </w:r>
            <w:r w:rsidRPr="00D55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tr-TR"/>
              </w:rPr>
              <w:t>PİYON</w:t>
            </w:r>
            <w:r w:rsidRPr="00D55A64">
              <w:rPr>
                <w:rFonts w:ascii="Verdana" w:eastAsia="Times New Roman" w:hAnsi="Verdana" w:cs="Times New Roman"/>
                <w:sz w:val="20"/>
                <w:szCs w:val="20"/>
                <w:lang w:eastAsia="tr-TR"/>
              </w:rPr>
              <w:t> denir.8 beyaz ve 8 siyah piyon vardır. Piyonlar oyuna öteki taşların önünde dizili olarak başlarlar.</w:t>
            </w:r>
          </w:p>
        </w:tc>
      </w:tr>
    </w:tbl>
    <w:p w:rsidR="00D55A64" w:rsidRPr="00D55A64" w:rsidRDefault="00D55A64" w:rsidP="00D55A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tr-TR"/>
        </w:rPr>
      </w:pPr>
      <w:r w:rsidRPr="00D55A64">
        <w:rPr>
          <w:rFonts w:ascii="Verdana" w:eastAsia="Times New Roman" w:hAnsi="Verdana" w:cs="Times New Roman"/>
          <w:color w:val="000000"/>
          <w:sz w:val="20"/>
          <w:szCs w:val="20"/>
          <w:lang w:eastAsia="tr-TR"/>
        </w:rPr>
        <w:t>Şahların ve Vezirlerin uygun bir biçimde yerleştirildiğine çok dikkat ediniz. 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tr-TR"/>
        </w:rPr>
        <w:t>BEYAZ VEZİR BEYAZ KAREDE, S</w:t>
      </w:r>
      <w:r w:rsidRPr="00D55A6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tr-TR"/>
        </w:rPr>
        <w:t>İYAH VEZİR SİYAH KAREDE</w:t>
      </w:r>
      <w:r w:rsidRPr="00D55A64">
        <w:rPr>
          <w:rFonts w:ascii="Verdana" w:eastAsia="Times New Roman" w:hAnsi="Verdana" w:cs="Times New Roman"/>
          <w:color w:val="000000"/>
          <w:sz w:val="20"/>
          <w:szCs w:val="20"/>
          <w:lang w:eastAsia="tr-TR"/>
        </w:rPr>
        <w:t> olmalıdır.</w:t>
      </w:r>
    </w:p>
    <w:p w:rsidR="000733F4" w:rsidRDefault="000733F4"/>
    <w:sectPr w:rsidR="000733F4" w:rsidSect="00D55A64">
      <w:pgSz w:w="11906" w:h="16838"/>
      <w:pgMar w:top="215" w:right="204" w:bottom="210" w:left="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64"/>
    <w:rsid w:val="000733F4"/>
    <w:rsid w:val="00D5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5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5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BILGISAYAR</dc:creator>
  <cp:keywords/>
  <dc:description/>
  <cp:lastModifiedBy>BILGISAYAR</cp:lastModifiedBy>
  <cp:revision>1</cp:revision>
  <cp:lastPrinted>2013-10-21T18:00:00Z</cp:lastPrinted>
  <dcterms:created xsi:type="dcterms:W3CDTF">2013-10-21T17:55:00Z</dcterms:created>
  <dcterms:modified xsi:type="dcterms:W3CDTF">2013-10-21T18:01:00Z</dcterms:modified>
</cp:coreProperties>
</file>